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B2" w:rsidRPr="00A377F0" w:rsidRDefault="00DE1FB2" w:rsidP="00A97353">
      <w:pPr>
        <w:jc w:val="center"/>
        <w:rPr>
          <w:rFonts w:ascii="Times New Roman" w:hAnsi="Times New Roman"/>
        </w:rPr>
      </w:pPr>
      <w:r w:rsidRPr="00A377F0">
        <w:rPr>
          <w:rFonts w:ascii="Times New Roman" w:hAnsi="Times New Roman"/>
          <w:noProof/>
          <w:lang w:val="hy-AM" w:eastAsia="hy-AM"/>
        </w:rPr>
        <w:drawing>
          <wp:inline distT="0" distB="0" distL="0" distR="0">
            <wp:extent cx="712492" cy="801532"/>
            <wp:effectExtent l="19050" t="0" r="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B2" w:rsidRPr="00A97353" w:rsidRDefault="00DE1FB2" w:rsidP="00A97353">
      <w:pPr>
        <w:pStyle w:val="1"/>
        <w:spacing w:before="0" w:after="0"/>
        <w:rPr>
          <w:rFonts w:ascii="Times New Roman" w:hAnsi="Times New Roman"/>
          <w:color w:val="auto"/>
          <w:sz w:val="32"/>
          <w:szCs w:val="28"/>
        </w:rPr>
      </w:pPr>
      <w:r w:rsidRPr="00A97353">
        <w:rPr>
          <w:rFonts w:ascii="Times New Roman" w:hAnsi="Times New Roman"/>
          <w:color w:val="auto"/>
          <w:sz w:val="32"/>
          <w:szCs w:val="28"/>
        </w:rPr>
        <w:t>Администрация Мясниковского района</w:t>
      </w:r>
    </w:p>
    <w:p w:rsidR="00DE1FB2" w:rsidRPr="00DE1FB2" w:rsidRDefault="00DE1FB2" w:rsidP="00A9735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28"/>
        </w:rPr>
      </w:pPr>
      <w:r w:rsidRPr="00DE1FB2">
        <w:rPr>
          <w:rFonts w:ascii="Times New Roman" w:hAnsi="Times New Roman" w:cs="Times New Roman"/>
          <w:b w:val="0"/>
          <w:color w:val="auto"/>
          <w:sz w:val="32"/>
          <w:szCs w:val="28"/>
        </w:rPr>
        <w:t>ПОСТАНОВЛЕНИЕ</w:t>
      </w:r>
    </w:p>
    <w:p w:rsidR="00DE1FB2" w:rsidRPr="00A377F0" w:rsidRDefault="00DE1FB2" w:rsidP="00DE1FB2">
      <w:pPr>
        <w:rPr>
          <w:rFonts w:ascii="Times New Roman" w:hAnsi="Times New Roman"/>
        </w:rPr>
      </w:pPr>
    </w:p>
    <w:tbl>
      <w:tblPr>
        <w:tblStyle w:val="a9"/>
        <w:tblW w:w="0" w:type="auto"/>
        <w:jc w:val="center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1082"/>
        <w:gridCol w:w="1250"/>
        <w:gridCol w:w="3006"/>
      </w:tblGrid>
      <w:tr w:rsidR="00DE1FB2" w:rsidRPr="00A377F0" w:rsidTr="00A97353">
        <w:trPr>
          <w:jc w:val="center"/>
        </w:trPr>
        <w:tc>
          <w:tcPr>
            <w:tcW w:w="4106" w:type="dxa"/>
          </w:tcPr>
          <w:p w:rsidR="00DE1FB2" w:rsidRPr="00A97353" w:rsidRDefault="00A97353" w:rsidP="00DE1FB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29.12.2018г.</w:t>
            </w:r>
          </w:p>
        </w:tc>
        <w:tc>
          <w:tcPr>
            <w:tcW w:w="2332" w:type="dxa"/>
            <w:gridSpan w:val="2"/>
          </w:tcPr>
          <w:p w:rsidR="00DE1FB2" w:rsidRPr="00A97353" w:rsidRDefault="00A97353" w:rsidP="00A9735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1FB2" w:rsidRPr="00A377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1621</w:t>
            </w:r>
          </w:p>
        </w:tc>
        <w:tc>
          <w:tcPr>
            <w:tcW w:w="3006" w:type="dxa"/>
          </w:tcPr>
          <w:p w:rsidR="00DE1FB2" w:rsidRPr="00A377F0" w:rsidRDefault="00DE1FB2" w:rsidP="00DE1F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7F0">
              <w:rPr>
                <w:rFonts w:ascii="Times New Roman" w:hAnsi="Times New Roman"/>
                <w:sz w:val="28"/>
                <w:szCs w:val="28"/>
              </w:rPr>
              <w:t>с.Чалтырь</w:t>
            </w:r>
          </w:p>
        </w:tc>
      </w:tr>
      <w:tr w:rsidR="00DE1FB2" w:rsidRPr="00A377F0" w:rsidTr="00A97353">
        <w:trPr>
          <w:jc w:val="center"/>
        </w:trPr>
        <w:tc>
          <w:tcPr>
            <w:tcW w:w="5188" w:type="dxa"/>
            <w:gridSpan w:val="2"/>
          </w:tcPr>
          <w:p w:rsidR="00DE1FB2" w:rsidRPr="00A377F0" w:rsidRDefault="00DE1FB2" w:rsidP="00DE1F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</w:tcPr>
          <w:p w:rsidR="00DE1FB2" w:rsidRPr="00A377F0" w:rsidRDefault="00DE1FB2" w:rsidP="00DE1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DE1FB2" w:rsidRPr="00A377F0" w:rsidRDefault="00DE1FB2" w:rsidP="00DE1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3503AA" w:rsidRPr="00E86292" w:rsidTr="003D59C0">
        <w:tc>
          <w:tcPr>
            <w:tcW w:w="9889" w:type="dxa"/>
            <w:shd w:val="clear" w:color="auto" w:fill="FFFFFF"/>
          </w:tcPr>
          <w:p w:rsidR="00D26AA1" w:rsidRPr="0036410F" w:rsidRDefault="00D26AA1" w:rsidP="00E86292">
            <w:pPr>
              <w:ind w:right="5137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3503AA"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постановление Администрации Мясниковского района </w:t>
            </w:r>
          </w:p>
          <w:p w:rsidR="003503AA" w:rsidRPr="0036410F" w:rsidRDefault="003503AA" w:rsidP="00E86292">
            <w:pPr>
              <w:ind w:right="5137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от 14.10.2013 № 1226</w:t>
            </w:r>
          </w:p>
          <w:p w:rsidR="00CB73C0" w:rsidRPr="0036410F" w:rsidRDefault="00CB73C0" w:rsidP="00E86292">
            <w:pPr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</w:p>
          <w:p w:rsidR="00D26AA1" w:rsidRPr="0036410F" w:rsidRDefault="006D5F7B" w:rsidP="00A97353">
            <w:pPr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10F">
              <w:rPr>
                <w:rFonts w:ascii="Times New Roman" w:hAnsi="Times New Roman"/>
                <w:sz w:val="28"/>
                <w:szCs w:val="28"/>
              </w:rPr>
              <w:t xml:space="preserve">В соответствии с постановлением Администрации Мясниковского района </w:t>
            </w:r>
            <w:hyperlink r:id="rId7" w:tooltip="Постановление Администрации Ростовской области от 31.03.09 № 146" w:history="1">
              <w:r w:rsidRPr="0036410F">
                <w:rPr>
                  <w:rFonts w:ascii="Times New Roman" w:hAnsi="Times New Roman"/>
                  <w:sz w:val="28"/>
                  <w:szCs w:val="28"/>
                </w:rPr>
                <w:t xml:space="preserve">от 19.08.2013 № </w:t>
              </w:r>
            </w:hyperlink>
            <w:r w:rsidRPr="0036410F">
              <w:rPr>
                <w:rFonts w:ascii="Times New Roman" w:hAnsi="Times New Roman"/>
                <w:sz w:val="28"/>
                <w:szCs w:val="28"/>
              </w:rPr>
              <w:t xml:space="preserve">964  «Об утверждении Порядка разработки, реализации и оценки эффективности муниципальных программ Мясниковского района», 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>Решением Собрания депутатов Мясниковского района от 2</w:t>
            </w:r>
            <w:r w:rsidR="0036410F" w:rsidRPr="0036410F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 w:rsidR="0036410F" w:rsidRPr="0036410F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>.201</w:t>
            </w:r>
            <w:r w:rsidR="00F95BEE" w:rsidRPr="0036410F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 xml:space="preserve"> № </w:t>
            </w:r>
            <w:r w:rsidR="0036410F" w:rsidRPr="0036410F">
              <w:rPr>
                <w:rFonts w:ascii="Times New Roman" w:hAnsi="Times New Roman"/>
                <w:kern w:val="2"/>
                <w:sz w:val="28"/>
                <w:szCs w:val="28"/>
              </w:rPr>
              <w:t>207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 xml:space="preserve"> в связи с необходимостью корректировки объема финансирования отдельных программных мероприятий, Администрация Мясниковского района</w:t>
            </w:r>
          </w:p>
          <w:p w:rsidR="00D26AA1" w:rsidRPr="0036410F" w:rsidRDefault="00D26AA1" w:rsidP="00E86292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503AA" w:rsidRPr="0036410F" w:rsidRDefault="003503AA" w:rsidP="00A97353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>постановляет:</w:t>
            </w:r>
          </w:p>
          <w:p w:rsidR="003503AA" w:rsidRPr="0036410F" w:rsidRDefault="003503AA" w:rsidP="00E86292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503AA" w:rsidRPr="0036410F" w:rsidRDefault="003503AA" w:rsidP="00A97353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>Внести в постановлени</w:t>
            </w:r>
            <w:r w:rsidR="00B338C8" w:rsidRPr="0036410F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 xml:space="preserve"> Администрации Мясниковского района от 14.10.2013 № 1226 «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Об утверждении </w:t>
            </w:r>
            <w:bookmarkStart w:id="0" w:name="_GoBack"/>
            <w:r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муниципальной программы Мясниковского района «Экономическое развитие и инновационная экономика»</w:t>
            </w:r>
            <w:bookmarkEnd w:id="0"/>
            <w:r w:rsidRPr="0036410F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 следующие изменения:</w:t>
            </w:r>
            <w:r w:rsidRPr="0036410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B4BC0" w:rsidRPr="00FD55D9" w:rsidRDefault="007B4BC0" w:rsidP="00A97353">
      <w:pPr>
        <w:pStyle w:val="1"/>
        <w:keepNext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D55D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Раздел «Ресурсное обеспечение муниципальной программы Мясниковского района» паспорта муниципальной программы Мясниковского района «Экономическое развитие и инновационная экономика»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1"/>
        <w:gridCol w:w="566"/>
        <w:gridCol w:w="5354"/>
      </w:tblGrid>
      <w:tr w:rsidR="007B4BC0" w:rsidRPr="00FD55D9" w:rsidTr="007B4BC0">
        <w:tc>
          <w:tcPr>
            <w:tcW w:w="3651" w:type="dxa"/>
          </w:tcPr>
          <w:p w:rsidR="007B4BC0" w:rsidRPr="00FD55D9" w:rsidRDefault="007B4BC0" w:rsidP="007B4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D9">
              <w:rPr>
                <w:rFonts w:ascii="Times New Roman" w:hAnsi="Times New Roman"/>
                <w:sz w:val="28"/>
                <w:szCs w:val="28"/>
              </w:rPr>
              <w:t>«Ресурсное обеспечение муниципальной программы Мясниковского района</w:t>
            </w:r>
          </w:p>
        </w:tc>
        <w:tc>
          <w:tcPr>
            <w:tcW w:w="566" w:type="dxa"/>
          </w:tcPr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 71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1 141 730,5 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607 340,2 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   226 180,0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171 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2018 году –    17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 832,5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642F2B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4D14">
              <w:rPr>
                <w:rFonts w:ascii="Times New Roman" w:hAnsi="Times New Roman" w:cs="Times New Roman"/>
                <w:sz w:val="28"/>
                <w:szCs w:val="28"/>
              </w:rPr>
              <w:t xml:space="preserve"> 2019 году –    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188 240,0</w:t>
            </w:r>
            <w:r w:rsidR="007B4BC0"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  </w:t>
            </w:r>
            <w:r w:rsidR="00597047">
              <w:rPr>
                <w:rFonts w:ascii="Times New Roman" w:hAnsi="Times New Roman" w:cs="Times New Roman"/>
                <w:sz w:val="28"/>
                <w:szCs w:val="28"/>
              </w:rPr>
              <w:t>197 740,0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532D5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Мясниковского района –13 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2014 году –  4 430,5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4 621,0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 1 180,0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2017 году –  1 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DD8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532D51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    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548B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 w:rsidR="007B4BC0"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</w:t>
            </w:r>
            <w:r w:rsidR="00532D51">
              <w:rPr>
                <w:rFonts w:ascii="Times New Roman" w:hAnsi="Times New Roman" w:cs="Times New Roman"/>
                <w:sz w:val="28"/>
                <w:szCs w:val="28"/>
              </w:rPr>
              <w:t xml:space="preserve">   740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 </w:t>
            </w:r>
            <w:r w:rsidR="00532D51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  <w:r w:rsidR="00D45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B4BC0" w:rsidRPr="00FD55D9" w:rsidRDefault="007B4BC0" w:rsidP="007B4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D9">
              <w:rPr>
                <w:rFonts w:ascii="Times New Roman" w:hAnsi="Times New Roman"/>
                <w:sz w:val="28"/>
                <w:szCs w:val="28"/>
              </w:rPr>
              <w:t xml:space="preserve">средств областного бюджета – </w:t>
            </w:r>
            <w:r w:rsidR="00597047">
              <w:rPr>
                <w:rFonts w:ascii="Times New Roman" w:hAnsi="Times New Roman"/>
                <w:sz w:val="28"/>
                <w:szCs w:val="28"/>
              </w:rPr>
              <w:t>2 944,4</w:t>
            </w:r>
            <w:r w:rsidRPr="00FD55D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–  1 300,0 </w:t>
            </w:r>
            <w:r w:rsidR="0064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 747,1</w:t>
            </w:r>
            <w:r w:rsidR="0064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    897,3 </w:t>
            </w:r>
            <w:r w:rsidR="0064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– 13 104,8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5 200,0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3 802,1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4 102,7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bookmarkStart w:id="1" w:name="sub_191128"/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средств внебюджетных источников –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59704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681 970,0</w:t>
            </w:r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рублей,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bookmarkEnd w:id="1"/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1 130 800,0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598 170,0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   220 000,0 тыс. рублей;</w:t>
            </w:r>
          </w:p>
          <w:p w:rsidR="00532D51" w:rsidRPr="00FD55D9" w:rsidRDefault="00532D51" w:rsidP="00532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170 00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532D51" w:rsidRDefault="00532D51" w:rsidP="00532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   178 500,0 тыс. рублей;</w:t>
            </w:r>
          </w:p>
          <w:p w:rsidR="00532D51" w:rsidRPr="00FD55D9" w:rsidRDefault="00532D51" w:rsidP="00532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187 50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B4BC0" w:rsidRPr="00FD55D9" w:rsidRDefault="00532D51" w:rsidP="00532D5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   197 000,0 тыс. рублей.».</w:t>
            </w:r>
            <w:r w:rsidR="007B4BC0"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7B4BC0" w:rsidRPr="00FD55D9" w:rsidRDefault="007B4BC0" w:rsidP="00A97353">
      <w:pPr>
        <w:pStyle w:val="a5"/>
        <w:keepNext/>
        <w:numPr>
          <w:ilvl w:val="1"/>
          <w:numId w:val="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lastRenderedPageBreak/>
        <w:t xml:space="preserve">Первый абзац раздела </w:t>
      </w:r>
      <w:r w:rsidRPr="00FD55D9">
        <w:rPr>
          <w:rFonts w:ascii="Times New Roman" w:hAnsi="Times New Roman"/>
          <w:sz w:val="28"/>
          <w:szCs w:val="28"/>
          <w:lang w:val="en-US"/>
        </w:rPr>
        <w:t>IV</w:t>
      </w:r>
      <w:r w:rsidRPr="00FD55D9">
        <w:rPr>
          <w:rFonts w:ascii="Times New Roman" w:hAnsi="Times New Roman"/>
          <w:sz w:val="28"/>
          <w:szCs w:val="28"/>
        </w:rPr>
        <w:t>. Информация по ресурсному обеспечению муниципальной программы изложить в следующей редакции:</w:t>
      </w:r>
    </w:p>
    <w:p w:rsidR="007B4BC0" w:rsidRPr="00FD55D9" w:rsidRDefault="007B4BC0" w:rsidP="007B4BC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«Общий объем финансовых ресурсов в 2014 – 2020 годах составляет     </w:t>
      </w:r>
      <w:r w:rsidR="00DC7CE1" w:rsidRPr="00FD55D9">
        <w:rPr>
          <w:rFonts w:ascii="Times New Roman" w:hAnsi="Times New Roman"/>
          <w:sz w:val="28"/>
          <w:szCs w:val="28"/>
        </w:rPr>
        <w:t>2</w:t>
      </w:r>
      <w:r w:rsidR="00932877">
        <w:rPr>
          <w:rFonts w:ascii="Times New Roman" w:hAnsi="Times New Roman"/>
          <w:sz w:val="28"/>
          <w:szCs w:val="28"/>
        </w:rPr>
        <w:t> 711</w:t>
      </w:r>
      <w:r w:rsidR="00932D4E">
        <w:rPr>
          <w:rFonts w:ascii="Times New Roman" w:hAnsi="Times New Roman"/>
          <w:sz w:val="28"/>
          <w:szCs w:val="28"/>
        </w:rPr>
        <w:t> </w:t>
      </w:r>
      <w:r w:rsidR="00932877">
        <w:rPr>
          <w:rFonts w:ascii="Times New Roman" w:hAnsi="Times New Roman"/>
          <w:sz w:val="28"/>
          <w:szCs w:val="28"/>
        </w:rPr>
        <w:t>1</w:t>
      </w:r>
      <w:r w:rsidR="00DC7CE1">
        <w:rPr>
          <w:rFonts w:ascii="Times New Roman" w:hAnsi="Times New Roman"/>
          <w:sz w:val="28"/>
          <w:szCs w:val="28"/>
        </w:rPr>
        <w:t>2</w:t>
      </w:r>
      <w:r w:rsidR="0001548B">
        <w:rPr>
          <w:rFonts w:ascii="Times New Roman" w:hAnsi="Times New Roman"/>
          <w:sz w:val="28"/>
          <w:szCs w:val="28"/>
        </w:rPr>
        <w:t>0</w:t>
      </w:r>
      <w:r w:rsidR="00DC7CE1">
        <w:rPr>
          <w:rFonts w:ascii="Times New Roman" w:hAnsi="Times New Roman"/>
          <w:sz w:val="28"/>
          <w:szCs w:val="28"/>
        </w:rPr>
        <w:t>,</w:t>
      </w:r>
      <w:r w:rsidR="0001548B">
        <w:rPr>
          <w:rFonts w:ascii="Times New Roman" w:hAnsi="Times New Roman"/>
          <w:sz w:val="28"/>
          <w:szCs w:val="28"/>
        </w:rPr>
        <w:t>8</w:t>
      </w:r>
      <w:r w:rsidR="00DC7CE1">
        <w:rPr>
          <w:rFonts w:ascii="Times New Roman" w:hAnsi="Times New Roman"/>
          <w:sz w:val="28"/>
          <w:szCs w:val="28"/>
        </w:rPr>
        <w:t xml:space="preserve"> </w:t>
      </w:r>
      <w:r w:rsidRPr="00FD55D9">
        <w:rPr>
          <w:rFonts w:ascii="Times New Roman" w:hAnsi="Times New Roman"/>
          <w:sz w:val="28"/>
          <w:szCs w:val="28"/>
        </w:rPr>
        <w:t>тыс. рублей, в том числе:</w:t>
      </w:r>
    </w:p>
    <w:p w:rsidR="007B4BC0" w:rsidRPr="00FD55D9" w:rsidRDefault="007B4BC0" w:rsidP="007B4BC0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средства бюджета Мясниковского района – </w:t>
      </w:r>
      <w:r w:rsidR="00DC7CE1">
        <w:rPr>
          <w:rFonts w:ascii="Times New Roman" w:hAnsi="Times New Roman"/>
          <w:sz w:val="28"/>
          <w:szCs w:val="28"/>
        </w:rPr>
        <w:t>13 </w:t>
      </w:r>
      <w:r w:rsidR="00932877">
        <w:rPr>
          <w:rFonts w:ascii="Times New Roman" w:hAnsi="Times New Roman"/>
          <w:sz w:val="28"/>
          <w:szCs w:val="28"/>
        </w:rPr>
        <w:t>1</w:t>
      </w:r>
      <w:r w:rsidR="00DC7CE1">
        <w:rPr>
          <w:rFonts w:ascii="Times New Roman" w:hAnsi="Times New Roman"/>
          <w:sz w:val="28"/>
          <w:szCs w:val="28"/>
        </w:rPr>
        <w:t>0</w:t>
      </w:r>
      <w:r w:rsidR="0001548B">
        <w:rPr>
          <w:rFonts w:ascii="Times New Roman" w:hAnsi="Times New Roman"/>
          <w:sz w:val="28"/>
          <w:szCs w:val="28"/>
        </w:rPr>
        <w:t>1</w:t>
      </w:r>
      <w:r w:rsidR="00DC7CE1">
        <w:rPr>
          <w:rFonts w:ascii="Times New Roman" w:hAnsi="Times New Roman"/>
          <w:sz w:val="28"/>
          <w:szCs w:val="28"/>
        </w:rPr>
        <w:t>,</w:t>
      </w:r>
      <w:r w:rsidR="0001548B">
        <w:rPr>
          <w:rFonts w:ascii="Times New Roman" w:hAnsi="Times New Roman"/>
          <w:sz w:val="28"/>
          <w:szCs w:val="28"/>
        </w:rPr>
        <w:t>6</w:t>
      </w:r>
      <w:r w:rsidR="00DC7CE1" w:rsidRPr="00FD55D9">
        <w:rPr>
          <w:rFonts w:ascii="Times New Roman" w:hAnsi="Times New Roman"/>
          <w:sz w:val="28"/>
          <w:szCs w:val="28"/>
        </w:rPr>
        <w:t xml:space="preserve"> </w:t>
      </w:r>
      <w:r w:rsidRPr="00FD55D9">
        <w:rPr>
          <w:rFonts w:ascii="Times New Roman" w:hAnsi="Times New Roman"/>
          <w:sz w:val="28"/>
          <w:szCs w:val="28"/>
        </w:rPr>
        <w:t>тыс. рублей;</w:t>
      </w:r>
    </w:p>
    <w:p w:rsidR="007B4BC0" w:rsidRPr="00FD55D9" w:rsidRDefault="007B4BC0" w:rsidP="007B4BC0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DC7CE1">
        <w:rPr>
          <w:rFonts w:ascii="Times New Roman" w:hAnsi="Times New Roman"/>
          <w:sz w:val="28"/>
          <w:szCs w:val="28"/>
        </w:rPr>
        <w:t>2 944,4</w:t>
      </w:r>
      <w:r w:rsidRPr="00FD55D9">
        <w:rPr>
          <w:rFonts w:ascii="Times New Roman" w:hAnsi="Times New Roman"/>
          <w:sz w:val="28"/>
          <w:szCs w:val="28"/>
        </w:rPr>
        <w:t xml:space="preserve"> тыс. рублей;</w:t>
      </w:r>
    </w:p>
    <w:p w:rsidR="007B4BC0" w:rsidRPr="00FD55D9" w:rsidRDefault="007B4BC0" w:rsidP="007B4BC0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DC7CE1" w:rsidRPr="00FD55D9">
        <w:rPr>
          <w:rFonts w:ascii="Times New Roman" w:hAnsi="Times New Roman"/>
          <w:sz w:val="28"/>
          <w:szCs w:val="28"/>
        </w:rPr>
        <w:t xml:space="preserve">13 104,8 </w:t>
      </w:r>
      <w:r w:rsidRPr="00FD55D9">
        <w:rPr>
          <w:rFonts w:ascii="Times New Roman" w:hAnsi="Times New Roman"/>
          <w:sz w:val="28"/>
          <w:szCs w:val="28"/>
        </w:rPr>
        <w:t>тыс. рублей;</w:t>
      </w:r>
    </w:p>
    <w:p w:rsidR="007B4BC0" w:rsidRPr="00FD55D9" w:rsidRDefault="007B4BC0" w:rsidP="00DC7CE1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DC7CE1" w:rsidRPr="00FD55D9">
        <w:rPr>
          <w:rFonts w:ascii="Times New Roman" w:hAnsi="Times New Roman"/>
          <w:kern w:val="28"/>
          <w:sz w:val="28"/>
          <w:szCs w:val="28"/>
        </w:rPr>
        <w:t>2</w:t>
      </w:r>
      <w:r w:rsidR="00DC7CE1">
        <w:rPr>
          <w:rFonts w:ascii="Times New Roman" w:hAnsi="Times New Roman"/>
          <w:kern w:val="28"/>
          <w:sz w:val="28"/>
          <w:szCs w:val="28"/>
        </w:rPr>
        <w:t> 681 970,0</w:t>
      </w:r>
      <w:r w:rsidR="00DC7CE1" w:rsidRPr="00FD55D9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FD55D9">
        <w:rPr>
          <w:rFonts w:ascii="Times New Roman" w:hAnsi="Times New Roman"/>
          <w:sz w:val="28"/>
          <w:szCs w:val="28"/>
        </w:rPr>
        <w:t>тыс. рублей.».</w:t>
      </w:r>
    </w:p>
    <w:p w:rsidR="007B4BC0" w:rsidRPr="00CB6DE0" w:rsidRDefault="007B4BC0" w:rsidP="00A97353">
      <w:pPr>
        <w:pStyle w:val="a5"/>
        <w:keepNext/>
        <w:numPr>
          <w:ilvl w:val="1"/>
          <w:numId w:val="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Раздел «Ресурсное обеспечение подпрограммы» паспорта </w:t>
      </w:r>
      <w:r w:rsidRPr="00CB6DE0">
        <w:rPr>
          <w:rFonts w:ascii="Times New Roman" w:hAnsi="Times New Roman"/>
          <w:color w:val="00000A"/>
          <w:sz w:val="28"/>
          <w:szCs w:val="28"/>
        </w:rPr>
        <w:t>подпрограммы «Развитие субъектов малого и среднего предпринимательства» муниципальной программы Мясниковского района «Экономическое развитие и инновационная экономика»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1"/>
        <w:gridCol w:w="566"/>
        <w:gridCol w:w="5354"/>
      </w:tblGrid>
      <w:tr w:rsidR="007B4BC0" w:rsidRPr="00FD55D9" w:rsidTr="007B4BC0">
        <w:tc>
          <w:tcPr>
            <w:tcW w:w="3651" w:type="dxa"/>
          </w:tcPr>
          <w:p w:rsidR="007B4BC0" w:rsidRPr="00FD55D9" w:rsidRDefault="007B4BC0" w:rsidP="007B4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D55D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6" w:type="dxa"/>
          </w:tcPr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2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 71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1 141 650,0 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607 264,2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2016 году –    226 100,0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DC7CE1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   17</w:t>
            </w:r>
            <w:r w:rsidR="00932D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7B4BC0"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   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188 150,0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2020 г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оду –    197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средств бюджета Мясниковского района –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 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4 350,0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4 545,0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1 100,0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1548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04A7F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154885"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3287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B4BC0" w:rsidRPr="00FD55D9" w:rsidRDefault="00DC7CE1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   65</w:t>
            </w:r>
            <w:r w:rsidR="007B4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BC0" w:rsidRPr="00FD55D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C7CE1">
              <w:rPr>
                <w:rFonts w:ascii="Times New Roman" w:hAnsi="Times New Roman" w:cs="Times New Roman"/>
                <w:sz w:val="28"/>
                <w:szCs w:val="28"/>
              </w:rPr>
              <w:t xml:space="preserve">  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B4BC0" w:rsidRPr="00FD55D9" w:rsidRDefault="007B4BC0" w:rsidP="007B4B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5D9">
              <w:rPr>
                <w:rFonts w:ascii="Times New Roman" w:hAnsi="Times New Roman"/>
                <w:sz w:val="28"/>
                <w:szCs w:val="28"/>
              </w:rPr>
              <w:t xml:space="preserve">средств областного бюджета – </w:t>
            </w:r>
            <w:r w:rsidR="00597047">
              <w:rPr>
                <w:rFonts w:ascii="Times New Roman" w:hAnsi="Times New Roman"/>
                <w:sz w:val="28"/>
                <w:szCs w:val="28"/>
              </w:rPr>
              <w:t>2 944,4</w:t>
            </w:r>
            <w:r w:rsidRPr="00FD55D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 1 300,0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 747,1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    897,3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– 13 104,8 тыс. рублей: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5 200,0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3 802,1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4 102,7 тыс. рублей;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средств внебюджетных источников</w:t>
            </w:r>
            <w:r w:rsidRPr="00FD55D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 w:rsidR="00C944F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 681 970,0</w:t>
            </w:r>
            <w:r w:rsidRPr="00FD55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рублей, 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2014 году – 1 130 800,0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2015 году –    598 170,0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в 2016 году –    220 000,0 тыс. рублей;</w:t>
            </w:r>
          </w:p>
          <w:p w:rsidR="007B4BC0" w:rsidRPr="00FD55D9" w:rsidRDefault="007B4BC0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   </w:t>
            </w:r>
            <w:r w:rsidR="00C944FA">
              <w:rPr>
                <w:rFonts w:ascii="Times New Roman" w:hAnsi="Times New Roman" w:cs="Times New Roman"/>
                <w:sz w:val="28"/>
                <w:szCs w:val="28"/>
              </w:rPr>
              <w:t>170 00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B4BC0" w:rsidRDefault="00C944FA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   178 500,0 тыс. рублей;</w:t>
            </w:r>
          </w:p>
          <w:p w:rsidR="00C944FA" w:rsidRPr="00FD55D9" w:rsidRDefault="00C944FA" w:rsidP="00C944F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 xml:space="preserve"> году –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187 50</w:t>
            </w:r>
            <w:r w:rsidRPr="00FD55D9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7B4BC0" w:rsidRPr="00FD55D9" w:rsidRDefault="00C944FA" w:rsidP="007B4BC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   197 000,0 тыс. рублей.»</w:t>
            </w:r>
            <w:r w:rsidR="007B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4BC0" w:rsidRPr="00FD55D9" w:rsidRDefault="007B4BC0" w:rsidP="00A97353">
      <w:pPr>
        <w:pStyle w:val="a5"/>
        <w:keepNext/>
        <w:numPr>
          <w:ilvl w:val="1"/>
          <w:numId w:val="3"/>
        </w:numPr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lastRenderedPageBreak/>
        <w:t xml:space="preserve">Первый абзац раздела </w:t>
      </w:r>
      <w:r w:rsidRPr="00FD55D9">
        <w:rPr>
          <w:rFonts w:ascii="Times New Roman" w:hAnsi="Times New Roman"/>
          <w:sz w:val="28"/>
          <w:szCs w:val="28"/>
          <w:lang w:val="en-US"/>
        </w:rPr>
        <w:t>IV</w:t>
      </w:r>
      <w:r w:rsidRPr="00FD55D9">
        <w:rPr>
          <w:rFonts w:ascii="Times New Roman" w:hAnsi="Times New Roman"/>
          <w:sz w:val="28"/>
          <w:szCs w:val="28"/>
        </w:rPr>
        <w:t>. Информация по ресурсному обеспечению подпрограммы «Развитие субъектов малого и среднего предпринимательства» изложить в следующей редакции:</w:t>
      </w:r>
    </w:p>
    <w:p w:rsidR="007B4BC0" w:rsidRPr="00FD55D9" w:rsidRDefault="007B4BC0" w:rsidP="007B4BC0">
      <w:pPr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«Общий объем финансовых ресурсов в 2014 – 2020 годах составляет     </w:t>
      </w:r>
      <w:r w:rsidR="002474E0" w:rsidRPr="00FD55D9">
        <w:rPr>
          <w:rFonts w:ascii="Times New Roman" w:hAnsi="Times New Roman"/>
          <w:sz w:val="28"/>
          <w:szCs w:val="28"/>
        </w:rPr>
        <w:t>2</w:t>
      </w:r>
      <w:r w:rsidR="002474E0">
        <w:rPr>
          <w:rFonts w:ascii="Times New Roman" w:hAnsi="Times New Roman"/>
          <w:sz w:val="28"/>
          <w:szCs w:val="28"/>
        </w:rPr>
        <w:t> 71</w:t>
      </w:r>
      <w:r w:rsidR="00304A7F">
        <w:rPr>
          <w:rFonts w:ascii="Times New Roman" w:hAnsi="Times New Roman"/>
          <w:sz w:val="28"/>
          <w:szCs w:val="28"/>
        </w:rPr>
        <w:t>0</w:t>
      </w:r>
      <w:r w:rsidR="002474E0">
        <w:rPr>
          <w:rFonts w:ascii="Times New Roman" w:hAnsi="Times New Roman"/>
          <w:sz w:val="28"/>
          <w:szCs w:val="28"/>
        </w:rPr>
        <w:t> </w:t>
      </w:r>
      <w:r w:rsidR="00932877">
        <w:rPr>
          <w:rFonts w:ascii="Times New Roman" w:hAnsi="Times New Roman"/>
          <w:sz w:val="28"/>
          <w:szCs w:val="28"/>
        </w:rPr>
        <w:t>5</w:t>
      </w:r>
      <w:r w:rsidR="002474E0">
        <w:rPr>
          <w:rFonts w:ascii="Times New Roman" w:hAnsi="Times New Roman"/>
          <w:sz w:val="28"/>
          <w:szCs w:val="28"/>
        </w:rPr>
        <w:t>41,8</w:t>
      </w:r>
      <w:r w:rsidRPr="00FD55D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7B4BC0" w:rsidRPr="00FD55D9" w:rsidRDefault="007B4BC0" w:rsidP="007B4BC0">
      <w:pPr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>средства бюджета Мясниковского района –</w:t>
      </w:r>
      <w:r w:rsidR="002474E0">
        <w:rPr>
          <w:rFonts w:ascii="Times New Roman" w:hAnsi="Times New Roman"/>
          <w:sz w:val="28"/>
          <w:szCs w:val="28"/>
        </w:rPr>
        <w:t>1</w:t>
      </w:r>
      <w:r w:rsidR="00304A7F">
        <w:rPr>
          <w:rFonts w:ascii="Times New Roman" w:hAnsi="Times New Roman"/>
          <w:sz w:val="28"/>
          <w:szCs w:val="28"/>
        </w:rPr>
        <w:t>2</w:t>
      </w:r>
      <w:r w:rsidR="002474E0">
        <w:rPr>
          <w:rFonts w:ascii="Times New Roman" w:hAnsi="Times New Roman"/>
          <w:sz w:val="28"/>
          <w:szCs w:val="28"/>
        </w:rPr>
        <w:t xml:space="preserve"> </w:t>
      </w:r>
      <w:r w:rsidR="00932877">
        <w:rPr>
          <w:rFonts w:ascii="Times New Roman" w:hAnsi="Times New Roman"/>
          <w:sz w:val="28"/>
          <w:szCs w:val="28"/>
        </w:rPr>
        <w:t>5</w:t>
      </w:r>
      <w:r w:rsidR="002474E0">
        <w:rPr>
          <w:rFonts w:ascii="Times New Roman" w:hAnsi="Times New Roman"/>
          <w:sz w:val="28"/>
          <w:szCs w:val="28"/>
        </w:rPr>
        <w:t>22,6</w:t>
      </w:r>
      <w:r w:rsidR="00154885" w:rsidRPr="00FD55D9">
        <w:rPr>
          <w:rFonts w:ascii="Times New Roman" w:hAnsi="Times New Roman"/>
          <w:sz w:val="28"/>
          <w:szCs w:val="28"/>
        </w:rPr>
        <w:t> </w:t>
      </w:r>
      <w:r w:rsidRPr="00FD55D9">
        <w:rPr>
          <w:rFonts w:ascii="Times New Roman" w:hAnsi="Times New Roman"/>
          <w:sz w:val="28"/>
          <w:szCs w:val="28"/>
        </w:rPr>
        <w:t>тыс. рублей;</w:t>
      </w:r>
    </w:p>
    <w:p w:rsidR="007B4BC0" w:rsidRPr="00FD55D9" w:rsidRDefault="007B4BC0" w:rsidP="007B4BC0">
      <w:pPr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474E0">
        <w:rPr>
          <w:rFonts w:ascii="Times New Roman" w:hAnsi="Times New Roman"/>
          <w:sz w:val="28"/>
          <w:szCs w:val="28"/>
        </w:rPr>
        <w:t>2 944,4</w:t>
      </w:r>
      <w:r w:rsidRPr="00FD55D9">
        <w:rPr>
          <w:rFonts w:ascii="Times New Roman" w:hAnsi="Times New Roman"/>
          <w:sz w:val="28"/>
          <w:szCs w:val="28"/>
        </w:rPr>
        <w:t xml:space="preserve"> тыс. рублей;</w:t>
      </w:r>
    </w:p>
    <w:p w:rsidR="007B4BC0" w:rsidRPr="00FD55D9" w:rsidRDefault="007B4BC0" w:rsidP="007B4BC0">
      <w:pPr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>средства федерального бюджета – 13 104,8 тыс. рублей;</w:t>
      </w:r>
    </w:p>
    <w:p w:rsidR="007B4BC0" w:rsidRDefault="007B4BC0" w:rsidP="002474E0">
      <w:pPr>
        <w:jc w:val="both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C944FA" w:rsidRPr="00FD55D9">
        <w:rPr>
          <w:rFonts w:ascii="Times New Roman" w:hAnsi="Times New Roman"/>
          <w:kern w:val="28"/>
          <w:sz w:val="28"/>
          <w:szCs w:val="28"/>
        </w:rPr>
        <w:t>2</w:t>
      </w:r>
      <w:r w:rsidR="00C944FA">
        <w:rPr>
          <w:rFonts w:ascii="Times New Roman" w:hAnsi="Times New Roman"/>
          <w:kern w:val="28"/>
          <w:sz w:val="28"/>
          <w:szCs w:val="28"/>
        </w:rPr>
        <w:t> 681 970,0</w:t>
      </w:r>
      <w:r w:rsidRPr="00FD55D9">
        <w:rPr>
          <w:rFonts w:ascii="Times New Roman" w:hAnsi="Times New Roman"/>
          <w:sz w:val="28"/>
          <w:szCs w:val="28"/>
        </w:rPr>
        <w:t xml:space="preserve"> тыс. рублей.</w:t>
      </w:r>
      <w:r w:rsidR="00C944FA">
        <w:rPr>
          <w:rFonts w:ascii="Times New Roman" w:hAnsi="Times New Roman"/>
          <w:sz w:val="28"/>
          <w:szCs w:val="28"/>
        </w:rPr>
        <w:t>».</w:t>
      </w:r>
    </w:p>
    <w:p w:rsidR="0001548B" w:rsidRPr="0001548B" w:rsidRDefault="0001548B" w:rsidP="00A97353">
      <w:pPr>
        <w:pStyle w:val="a5"/>
        <w:keepNext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55D9">
        <w:rPr>
          <w:rFonts w:ascii="Times New Roman" w:hAnsi="Times New Roman"/>
          <w:sz w:val="28"/>
          <w:szCs w:val="28"/>
        </w:rPr>
        <w:lastRenderedPageBreak/>
        <w:t xml:space="preserve">Раздел «Ресурсное обеспечение подпрограммы» паспорта </w:t>
      </w:r>
      <w:r w:rsidRPr="0001548B">
        <w:rPr>
          <w:rFonts w:ascii="Times New Roman" w:hAnsi="Times New Roman"/>
          <w:color w:val="00000A"/>
          <w:sz w:val="28"/>
          <w:szCs w:val="28"/>
        </w:rPr>
        <w:t>подпрограммы «Создание благоприятных условий для привлечения инвестиций» муниципальной программы Мясниковского района</w:t>
      </w:r>
      <w:r w:rsidRPr="00CB6DE0">
        <w:rPr>
          <w:rFonts w:ascii="Times New Roman" w:hAnsi="Times New Roman"/>
          <w:color w:val="00000A"/>
          <w:sz w:val="28"/>
          <w:szCs w:val="28"/>
        </w:rPr>
        <w:t xml:space="preserve"> «Экономическое развитие и инновационная экономика»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1"/>
        <w:gridCol w:w="566"/>
        <w:gridCol w:w="5354"/>
      </w:tblGrid>
      <w:tr w:rsidR="0001548B" w:rsidRPr="0001548B" w:rsidTr="0001548B">
        <w:tc>
          <w:tcPr>
            <w:tcW w:w="3651" w:type="dxa"/>
          </w:tcPr>
          <w:p w:rsidR="0001548B" w:rsidRPr="0001548B" w:rsidRDefault="0001548B" w:rsidP="000154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8B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</w:t>
            </w:r>
          </w:p>
        </w:tc>
        <w:tc>
          <w:tcPr>
            <w:tcW w:w="566" w:type="dxa"/>
          </w:tcPr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бюджета Мясниковского района составляет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2014 году –    80,5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2015 году –    76,0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2016 году –    72,5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2017 году –    73,0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   72</w:t>
            </w: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2019 году –    80,0 тыс. рублей;</w:t>
            </w:r>
          </w:p>
          <w:p w:rsidR="0001548B" w:rsidRPr="0001548B" w:rsidRDefault="0001548B" w:rsidP="0001548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48B">
              <w:rPr>
                <w:rFonts w:ascii="Times New Roman" w:hAnsi="Times New Roman" w:cs="Times New Roman"/>
                <w:sz w:val="28"/>
                <w:szCs w:val="28"/>
              </w:rPr>
              <w:t>в 2020 году –    80,0 тыс. рублей.».</w:t>
            </w:r>
          </w:p>
        </w:tc>
      </w:tr>
    </w:tbl>
    <w:p w:rsidR="0001548B" w:rsidRPr="00DE1454" w:rsidRDefault="0001548B" w:rsidP="00A97353">
      <w:pPr>
        <w:pStyle w:val="a5"/>
        <w:keepNext/>
        <w:numPr>
          <w:ilvl w:val="1"/>
          <w:numId w:val="3"/>
        </w:numPr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E1454">
        <w:rPr>
          <w:rFonts w:ascii="Times New Roman" w:hAnsi="Times New Roman"/>
          <w:sz w:val="28"/>
          <w:szCs w:val="28"/>
        </w:rPr>
        <w:t xml:space="preserve">Первый абзац раздела </w:t>
      </w:r>
      <w:r w:rsidRPr="00DE1454">
        <w:rPr>
          <w:rFonts w:ascii="Times New Roman" w:hAnsi="Times New Roman"/>
          <w:sz w:val="28"/>
          <w:szCs w:val="28"/>
          <w:lang w:val="en-US"/>
        </w:rPr>
        <w:t>IV</w:t>
      </w:r>
      <w:r w:rsidRPr="00DE1454">
        <w:rPr>
          <w:rFonts w:ascii="Times New Roman" w:hAnsi="Times New Roman"/>
          <w:sz w:val="28"/>
          <w:szCs w:val="28"/>
        </w:rPr>
        <w:t>. Информация по ресурсному обеспечению подпрограммы «Создание благоприятных условий для привлечения инвестиций» изложить в следующей редакции:</w:t>
      </w:r>
    </w:p>
    <w:p w:rsidR="0001548B" w:rsidRPr="00DE1454" w:rsidRDefault="0001548B" w:rsidP="0001548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E1454">
        <w:rPr>
          <w:rFonts w:ascii="Times New Roman" w:hAnsi="Times New Roman"/>
          <w:sz w:val="28"/>
          <w:szCs w:val="28"/>
        </w:rPr>
        <w:t>«Планируется, что объем финансирования подпрограммы в 2014 – 2020 годах составит 5</w:t>
      </w:r>
      <w:r w:rsidR="00DE1454" w:rsidRPr="00DE1454">
        <w:rPr>
          <w:rFonts w:ascii="Times New Roman" w:hAnsi="Times New Roman"/>
          <w:sz w:val="28"/>
          <w:szCs w:val="28"/>
        </w:rPr>
        <w:t>3</w:t>
      </w:r>
      <w:r w:rsidRPr="00DE1454">
        <w:rPr>
          <w:rFonts w:ascii="Times New Roman" w:hAnsi="Times New Roman"/>
          <w:sz w:val="28"/>
          <w:szCs w:val="28"/>
        </w:rPr>
        <w:t>4,</w:t>
      </w:r>
      <w:r w:rsidR="00DE1454" w:rsidRPr="00DE1454">
        <w:rPr>
          <w:rFonts w:ascii="Times New Roman" w:hAnsi="Times New Roman"/>
          <w:sz w:val="28"/>
          <w:szCs w:val="28"/>
        </w:rPr>
        <w:t>5</w:t>
      </w:r>
      <w:r w:rsidRPr="00DE1454">
        <w:rPr>
          <w:rFonts w:ascii="Times New Roman" w:hAnsi="Times New Roman"/>
          <w:sz w:val="28"/>
          <w:szCs w:val="28"/>
        </w:rPr>
        <w:t xml:space="preserve"> тыс. рублей, в том числе из средств бюджета Мясниковского района – 5</w:t>
      </w:r>
      <w:r w:rsidR="00DE1454" w:rsidRPr="00DE1454">
        <w:rPr>
          <w:rFonts w:ascii="Times New Roman" w:hAnsi="Times New Roman"/>
          <w:sz w:val="28"/>
          <w:szCs w:val="28"/>
        </w:rPr>
        <w:t>3</w:t>
      </w:r>
      <w:r w:rsidRPr="00DE1454">
        <w:rPr>
          <w:rFonts w:ascii="Times New Roman" w:hAnsi="Times New Roman"/>
          <w:sz w:val="28"/>
          <w:szCs w:val="28"/>
        </w:rPr>
        <w:t>4,</w:t>
      </w:r>
      <w:r w:rsidR="00DE1454" w:rsidRPr="00DE1454">
        <w:rPr>
          <w:rFonts w:ascii="Times New Roman" w:hAnsi="Times New Roman"/>
          <w:sz w:val="28"/>
          <w:szCs w:val="28"/>
        </w:rPr>
        <w:t>5</w:t>
      </w:r>
      <w:r w:rsidRPr="00DE1454">
        <w:rPr>
          <w:rFonts w:ascii="Times New Roman" w:hAnsi="Times New Roman"/>
          <w:sz w:val="28"/>
          <w:szCs w:val="28"/>
        </w:rPr>
        <w:t xml:space="preserve"> тыс. рублей.».</w:t>
      </w:r>
    </w:p>
    <w:p w:rsidR="00F329BC" w:rsidRPr="00E86292" w:rsidRDefault="00F329BC" w:rsidP="00A9735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 xml:space="preserve">Таблицу 4 «Расходы  бюджета Мясниковского района на реализацию муниципальной программы Мясниковского района «Экономическое развитие и инновационная экономика» изложить в редакции, согласно приложению 1 </w:t>
      </w:r>
      <w:r w:rsidRPr="00E86292">
        <w:rPr>
          <w:rFonts w:ascii="Times New Roman" w:hAnsi="Times New Roman"/>
          <w:kern w:val="2"/>
          <w:sz w:val="28"/>
          <w:szCs w:val="28"/>
        </w:rPr>
        <w:t>к настоящему постановлению.</w:t>
      </w:r>
    </w:p>
    <w:p w:rsidR="00E86292" w:rsidRDefault="00F329BC" w:rsidP="00A973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5F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3503AA" w:rsidRPr="00E86292">
        <w:rPr>
          <w:rFonts w:ascii="Times New Roman" w:hAnsi="Times New Roman"/>
          <w:sz w:val="28"/>
          <w:szCs w:val="28"/>
        </w:rPr>
        <w:t xml:space="preserve">Таблицу 5 «Расходы областного бюджета, федерального бюджета, бюджета Мясниковского района, бюджетов сельских поселений и внебюджетных источников на реализацию муниципальной программы Мясниковского района «Экономическое развитие и инновационная экономика» изложить в редакции, согласно приложению </w:t>
      </w:r>
      <w:r w:rsidR="00FA7686" w:rsidRPr="00E86292">
        <w:rPr>
          <w:rFonts w:ascii="Times New Roman" w:hAnsi="Times New Roman"/>
          <w:sz w:val="28"/>
          <w:szCs w:val="28"/>
        </w:rPr>
        <w:t>2</w:t>
      </w:r>
      <w:r w:rsidR="004227E3" w:rsidRPr="00E86292">
        <w:rPr>
          <w:rFonts w:ascii="Times New Roman" w:hAnsi="Times New Roman"/>
          <w:sz w:val="28"/>
          <w:szCs w:val="28"/>
        </w:rPr>
        <w:t xml:space="preserve"> </w:t>
      </w:r>
      <w:r w:rsidR="003503AA" w:rsidRPr="00E86292">
        <w:rPr>
          <w:rFonts w:ascii="Times New Roman" w:hAnsi="Times New Roman"/>
          <w:kern w:val="2"/>
          <w:sz w:val="28"/>
          <w:szCs w:val="28"/>
        </w:rPr>
        <w:t>к настоящему постановлению</w:t>
      </w:r>
      <w:r w:rsidR="003503AA" w:rsidRPr="00E86292">
        <w:rPr>
          <w:rFonts w:ascii="Times New Roman" w:hAnsi="Times New Roman"/>
          <w:sz w:val="28"/>
          <w:szCs w:val="28"/>
        </w:rPr>
        <w:t>.</w:t>
      </w:r>
    </w:p>
    <w:p w:rsidR="00E86292" w:rsidRDefault="00D26AA1" w:rsidP="00A973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>2.</w:t>
      </w:r>
      <w:r w:rsidR="00E86292">
        <w:rPr>
          <w:rFonts w:ascii="Times New Roman" w:hAnsi="Times New Roman"/>
          <w:sz w:val="28"/>
          <w:szCs w:val="28"/>
        </w:rPr>
        <w:t xml:space="preserve"> </w:t>
      </w:r>
      <w:r w:rsidRPr="00E862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3503AA" w:rsidRPr="00E86292" w:rsidRDefault="00D26AA1" w:rsidP="00A973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>3.</w:t>
      </w:r>
      <w:r w:rsidR="00E86292">
        <w:rPr>
          <w:rFonts w:ascii="Times New Roman" w:hAnsi="Times New Roman"/>
          <w:sz w:val="28"/>
          <w:szCs w:val="28"/>
        </w:rPr>
        <w:t xml:space="preserve"> </w:t>
      </w:r>
      <w:r w:rsidRPr="00E86292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3503AA" w:rsidRPr="00E86292">
        <w:rPr>
          <w:rFonts w:ascii="Times New Roman" w:hAnsi="Times New Roman"/>
          <w:kern w:val="2"/>
          <w:sz w:val="28"/>
          <w:szCs w:val="28"/>
        </w:rPr>
        <w:t xml:space="preserve">главы Администрации района </w:t>
      </w:r>
      <w:proofErr w:type="spellStart"/>
      <w:r w:rsidR="003503AA" w:rsidRPr="00E86292">
        <w:rPr>
          <w:rFonts w:ascii="Times New Roman" w:hAnsi="Times New Roman"/>
          <w:kern w:val="2"/>
          <w:sz w:val="28"/>
          <w:szCs w:val="28"/>
        </w:rPr>
        <w:t>В.Х.Хатламаджиян</w:t>
      </w:r>
      <w:proofErr w:type="spellEnd"/>
      <w:r w:rsidR="003503AA" w:rsidRPr="00E86292">
        <w:rPr>
          <w:rFonts w:ascii="Times New Roman" w:hAnsi="Times New Roman"/>
          <w:kern w:val="2"/>
          <w:sz w:val="28"/>
          <w:szCs w:val="28"/>
        </w:rPr>
        <w:t>.</w:t>
      </w:r>
    </w:p>
    <w:p w:rsidR="003503AA" w:rsidRDefault="003503AA" w:rsidP="00E86292">
      <w:pPr>
        <w:pStyle w:val="a5"/>
        <w:keepNext/>
        <w:ind w:left="0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</w:p>
    <w:p w:rsidR="00A97353" w:rsidRPr="00E86292" w:rsidRDefault="00A97353" w:rsidP="00E86292">
      <w:pPr>
        <w:pStyle w:val="a5"/>
        <w:keepNext/>
        <w:ind w:left="0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</w:p>
    <w:p w:rsidR="00D26AA1" w:rsidRPr="00E86292" w:rsidRDefault="003503AA" w:rsidP="00E86292">
      <w:pPr>
        <w:pStyle w:val="a5"/>
        <w:keepNext/>
        <w:ind w:left="0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 w:rsidRPr="00E86292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A92E3F" w:rsidRDefault="00D26AA1" w:rsidP="00E86292">
      <w:pPr>
        <w:pStyle w:val="a5"/>
        <w:keepNext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kern w:val="2"/>
          <w:sz w:val="28"/>
          <w:szCs w:val="28"/>
        </w:rPr>
        <w:t xml:space="preserve">Мясниковского </w:t>
      </w:r>
      <w:r w:rsidR="003503AA" w:rsidRPr="00E86292">
        <w:rPr>
          <w:rFonts w:ascii="Times New Roman" w:hAnsi="Times New Roman"/>
          <w:kern w:val="2"/>
          <w:sz w:val="28"/>
          <w:szCs w:val="28"/>
        </w:rPr>
        <w:t xml:space="preserve">района                                                        </w:t>
      </w:r>
      <w:r w:rsidRPr="00E86292">
        <w:rPr>
          <w:rFonts w:ascii="Times New Roman" w:hAnsi="Times New Roman"/>
          <w:kern w:val="2"/>
          <w:sz w:val="28"/>
          <w:szCs w:val="28"/>
        </w:rPr>
        <w:t xml:space="preserve">             </w:t>
      </w:r>
      <w:r w:rsidR="003503AA" w:rsidRPr="00E86292">
        <w:rPr>
          <w:rFonts w:ascii="Times New Roman" w:hAnsi="Times New Roman"/>
          <w:kern w:val="2"/>
          <w:sz w:val="28"/>
          <w:szCs w:val="28"/>
        </w:rPr>
        <w:t>В.С.</w:t>
      </w:r>
      <w:r w:rsidRPr="00E86292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3503AA" w:rsidRPr="00E86292">
        <w:rPr>
          <w:rFonts w:ascii="Times New Roman" w:hAnsi="Times New Roman"/>
          <w:kern w:val="2"/>
          <w:sz w:val="28"/>
          <w:szCs w:val="28"/>
        </w:rPr>
        <w:t>Килафян</w:t>
      </w:r>
      <w:proofErr w:type="spellEnd"/>
      <w:r w:rsidR="00A92E3F" w:rsidRPr="00E86292">
        <w:rPr>
          <w:rFonts w:ascii="Times New Roman" w:hAnsi="Times New Roman"/>
          <w:sz w:val="28"/>
          <w:szCs w:val="28"/>
        </w:rPr>
        <w:t xml:space="preserve"> </w:t>
      </w:r>
    </w:p>
    <w:p w:rsidR="00B759CC" w:rsidRPr="00B759CC" w:rsidRDefault="00B759CC" w:rsidP="00B759CC">
      <w:pPr>
        <w:pStyle w:val="a5"/>
        <w:keepNext/>
        <w:ind w:left="0"/>
        <w:outlineLvl w:val="1"/>
        <w:rPr>
          <w:rFonts w:ascii="Times New Roman" w:hAnsi="Times New Roman"/>
          <w:szCs w:val="28"/>
        </w:rPr>
        <w:sectPr w:rsidR="00B759CC" w:rsidRPr="00B759CC" w:rsidSect="004D6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Мясниковского района</w:t>
      </w:r>
    </w:p>
    <w:p w:rsidR="004227E3" w:rsidRPr="00E86292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№ 1621</w:t>
      </w:r>
    </w:p>
    <w:p w:rsidR="004227E3" w:rsidRPr="00E86292" w:rsidRDefault="004227E3" w:rsidP="00E86292">
      <w:pPr>
        <w:jc w:val="both"/>
        <w:rPr>
          <w:rFonts w:ascii="Times New Roman" w:hAnsi="Times New Roman"/>
          <w:sz w:val="28"/>
          <w:szCs w:val="28"/>
        </w:rPr>
      </w:pPr>
    </w:p>
    <w:p w:rsidR="00511087" w:rsidRPr="00E86292" w:rsidRDefault="00D03549" w:rsidP="00E86292">
      <w:pPr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329BC" w:rsidRPr="006523EE" w:rsidRDefault="00F329BC" w:rsidP="00F329BC">
      <w:pPr>
        <w:jc w:val="right"/>
        <w:rPr>
          <w:rFonts w:ascii="Times New Roman" w:hAnsi="Times New Roman"/>
          <w:sz w:val="28"/>
          <w:szCs w:val="28"/>
        </w:rPr>
      </w:pPr>
      <w:r w:rsidRPr="006523EE">
        <w:rPr>
          <w:rFonts w:ascii="Times New Roman" w:hAnsi="Times New Roman"/>
          <w:sz w:val="28"/>
          <w:szCs w:val="28"/>
        </w:rPr>
        <w:t>«Таблица 4</w:t>
      </w:r>
    </w:p>
    <w:p w:rsidR="00F329BC" w:rsidRPr="006523EE" w:rsidRDefault="00F329BC" w:rsidP="00F329BC">
      <w:pPr>
        <w:rPr>
          <w:rFonts w:ascii="Times New Roman" w:hAnsi="Times New Roman"/>
          <w:sz w:val="28"/>
          <w:szCs w:val="28"/>
        </w:rPr>
      </w:pPr>
    </w:p>
    <w:p w:rsidR="00F329BC" w:rsidRPr="006523EE" w:rsidRDefault="00F329BC" w:rsidP="00F32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23EE">
        <w:rPr>
          <w:rFonts w:ascii="Times New Roman" w:hAnsi="Times New Roman"/>
          <w:sz w:val="28"/>
          <w:szCs w:val="28"/>
        </w:rPr>
        <w:t xml:space="preserve">Расходы  бюджета Мясниковского района на </w:t>
      </w:r>
    </w:p>
    <w:p w:rsidR="00F329BC" w:rsidRPr="006523EE" w:rsidRDefault="00F329BC" w:rsidP="00F329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23EE">
        <w:rPr>
          <w:rFonts w:ascii="Times New Roman" w:hAnsi="Times New Roman"/>
          <w:sz w:val="28"/>
          <w:szCs w:val="28"/>
        </w:rPr>
        <w:t xml:space="preserve">реализацию муниципальной программы Мясниковского района «Экономическое развитие и инновационная экономика» 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552"/>
        <w:gridCol w:w="3118"/>
        <w:gridCol w:w="709"/>
        <w:gridCol w:w="709"/>
        <w:gridCol w:w="708"/>
        <w:gridCol w:w="567"/>
        <w:gridCol w:w="851"/>
        <w:gridCol w:w="850"/>
        <w:gridCol w:w="851"/>
        <w:gridCol w:w="850"/>
        <w:gridCol w:w="851"/>
        <w:gridCol w:w="851"/>
        <w:gridCol w:w="850"/>
      </w:tblGrid>
      <w:tr w:rsidR="00F329BC" w:rsidRPr="00CB73C0" w:rsidTr="00AB6DD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2" w:name="Par990"/>
            <w:bookmarkEnd w:id="2"/>
            <w:r w:rsidRPr="00CB73C0">
              <w:rPr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 xml:space="preserve">Наименование      </w:t>
            </w:r>
            <w:r w:rsidRPr="00CB73C0">
              <w:rPr>
                <w:sz w:val="22"/>
                <w:szCs w:val="22"/>
              </w:rPr>
              <w:br/>
              <w:t xml:space="preserve">муниципальной </w:t>
            </w:r>
            <w:r w:rsidRPr="00CB73C0">
              <w:rPr>
                <w:sz w:val="22"/>
                <w:szCs w:val="22"/>
              </w:rPr>
              <w:br/>
              <w:t>программы, подпрограммы</w:t>
            </w:r>
            <w:r w:rsidRPr="00CB73C0">
              <w:rPr>
                <w:sz w:val="22"/>
                <w:szCs w:val="22"/>
              </w:rPr>
              <w:br/>
              <w:t xml:space="preserve">муниципальной    </w:t>
            </w:r>
            <w:r w:rsidRPr="00CB73C0">
              <w:rPr>
                <w:sz w:val="22"/>
                <w:szCs w:val="22"/>
              </w:rPr>
              <w:br/>
              <w:t>программы,</w:t>
            </w:r>
          </w:p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основного мероприятия,</w:t>
            </w:r>
            <w:r w:rsidRPr="00CB73C0">
              <w:rPr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 xml:space="preserve">Ответственный  </w:t>
            </w:r>
            <w:r w:rsidRPr="00CB73C0">
              <w:rPr>
                <w:sz w:val="22"/>
                <w:szCs w:val="22"/>
              </w:rPr>
              <w:br/>
              <w:t xml:space="preserve">исполнитель,   </w:t>
            </w:r>
            <w:r w:rsidRPr="00CB73C0">
              <w:rPr>
                <w:sz w:val="22"/>
                <w:szCs w:val="22"/>
              </w:rPr>
              <w:br/>
              <w:t xml:space="preserve">соисполнители,  </w:t>
            </w:r>
            <w:r w:rsidRPr="00CB73C0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 xml:space="preserve">Код бюджетной   </w:t>
            </w:r>
            <w:r w:rsidRPr="00CB73C0">
              <w:rPr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Расходы (тыс. руб.), годы</w:t>
            </w:r>
          </w:p>
        </w:tc>
      </w:tr>
      <w:tr w:rsidR="00F329BC" w:rsidRPr="00CB73C0" w:rsidTr="00AB6DD8">
        <w:trPr>
          <w:trHeight w:val="1739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CB73C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29BC" w:rsidRPr="00CB73C0" w:rsidRDefault="00F329BC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2020</w:t>
            </w:r>
          </w:p>
        </w:tc>
      </w:tr>
    </w:tbl>
    <w:p w:rsidR="00F329BC" w:rsidRPr="00CB73C0" w:rsidRDefault="00F329BC" w:rsidP="00F329BC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552"/>
        <w:gridCol w:w="3118"/>
        <w:gridCol w:w="709"/>
        <w:gridCol w:w="709"/>
        <w:gridCol w:w="708"/>
        <w:gridCol w:w="567"/>
        <w:gridCol w:w="851"/>
        <w:gridCol w:w="850"/>
        <w:gridCol w:w="851"/>
        <w:gridCol w:w="851"/>
        <w:gridCol w:w="850"/>
        <w:gridCol w:w="851"/>
        <w:gridCol w:w="850"/>
      </w:tblGrid>
      <w:tr w:rsidR="00AB6DD8" w:rsidRPr="00CB73C0" w:rsidTr="00AB6DD8">
        <w:trPr>
          <w:tblHeader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CB73C0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CB73C0">
              <w:rPr>
                <w:sz w:val="22"/>
                <w:szCs w:val="22"/>
              </w:rPr>
              <w:t>14</w:t>
            </w:r>
          </w:p>
        </w:tc>
      </w:tr>
      <w:tr w:rsidR="009862F0" w:rsidRPr="006523EE" w:rsidTr="00AB6DD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Муниципальная </w:t>
            </w:r>
            <w:r w:rsidRPr="006523EE">
              <w:rPr>
                <w:sz w:val="22"/>
                <w:szCs w:val="22"/>
              </w:rPr>
              <w:br/>
              <w:t xml:space="preserve">программа 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Экономическое развитие и инновационная экономика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всего, </w:t>
            </w:r>
          </w:p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4430,5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4621,0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1180,0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</w:t>
            </w:r>
            <w:r w:rsidR="00304A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DE1454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9862F0" w:rsidRPr="006523EE" w:rsidTr="00AB6DD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ответственный исполнитель муниципальной программы – отдел экономического развития Администрации Мясниковского района,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4430,5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</w:t>
            </w:r>
            <w:r w:rsidR="00304A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32877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454">
              <w:rPr>
                <w:sz w:val="22"/>
                <w:szCs w:val="22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9862F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9862F0" w:rsidRPr="006523EE" w:rsidTr="00AB6DD8">
        <w:trPr>
          <w:trHeight w:val="134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Подпрограмма 1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Развитие субъектов 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исполнитель -  отдел экономического развития Администрации Мясниковского района  всего,  </w:t>
            </w:r>
          </w:p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4545,0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304A7F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62F0">
              <w:rPr>
                <w:sz w:val="22"/>
                <w:szCs w:val="22"/>
              </w:rPr>
              <w:t>77,6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DE1454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62F0" w:rsidRPr="006523EE">
              <w:rPr>
                <w:sz w:val="22"/>
                <w:szCs w:val="22"/>
              </w:rPr>
              <w:t>5</w:t>
            </w:r>
            <w:r w:rsidR="009862F0">
              <w:rPr>
                <w:sz w:val="22"/>
                <w:szCs w:val="22"/>
              </w:rPr>
              <w:t>0</w:t>
            </w:r>
            <w:r w:rsidR="009862F0" w:rsidRPr="006523E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523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6523E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523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6523EE">
              <w:rPr>
                <w:sz w:val="22"/>
                <w:szCs w:val="22"/>
              </w:rPr>
              <w:t>,0</w:t>
            </w:r>
          </w:p>
        </w:tc>
      </w:tr>
      <w:tr w:rsidR="009862F0" w:rsidRPr="006523EE" w:rsidTr="00AB6DD8">
        <w:trPr>
          <w:trHeight w:val="3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both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Основное мероприятие 1.1.</w:t>
            </w:r>
          </w:p>
          <w:p w:rsidR="009862F0" w:rsidRPr="006523EE" w:rsidRDefault="009862F0" w:rsidP="00AB6D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отдел экономического развития Администрации Мясниковского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4545,0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304A7F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62F0">
              <w:rPr>
                <w:sz w:val="22"/>
                <w:szCs w:val="22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DE1454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62F0" w:rsidRPr="006523EE">
              <w:rPr>
                <w:sz w:val="22"/>
                <w:szCs w:val="22"/>
              </w:rPr>
              <w:t>5</w:t>
            </w:r>
            <w:r w:rsidR="009862F0">
              <w:rPr>
                <w:sz w:val="22"/>
                <w:szCs w:val="22"/>
              </w:rPr>
              <w:t>0</w:t>
            </w:r>
            <w:r w:rsidR="009862F0" w:rsidRPr="006523E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9862F0" w:rsidRPr="006523EE" w:rsidTr="00AB6DD8">
        <w:trPr>
          <w:trHeight w:val="3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Подпрограмма 2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Создание благоприятных условий для привлечения </w:t>
            </w:r>
            <w:r w:rsidRPr="006523EE">
              <w:rPr>
                <w:sz w:val="22"/>
                <w:szCs w:val="22"/>
              </w:rPr>
              <w:lastRenderedPageBreak/>
              <w:t>инвестиций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lastRenderedPageBreak/>
              <w:t xml:space="preserve">исполнитель -  отдел экономического развития </w:t>
            </w:r>
            <w:r w:rsidRPr="006523EE">
              <w:rPr>
                <w:sz w:val="22"/>
                <w:szCs w:val="22"/>
              </w:rPr>
              <w:lastRenderedPageBreak/>
              <w:t xml:space="preserve">Администрации Мясниковского района  всего,  </w:t>
            </w:r>
          </w:p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DE1454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862F0" w:rsidRPr="006523EE" w:rsidTr="00AB6DD8">
        <w:trPr>
          <w:trHeight w:val="3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widowControl w:val="0"/>
              <w:jc w:val="both"/>
              <w:rPr>
                <w:rFonts w:ascii="Times New Roman" w:hAnsi="Times New Roman"/>
              </w:rPr>
            </w:pPr>
            <w:r w:rsidRPr="006523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Основное мероприятие 2.5.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Обеспечение мероприятий, направленных на формирование благоприятного инвестиционного имиджа Мясниковского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отдел экономического развития Администрации Мясниковского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54" w:rsidRPr="006523EE" w:rsidRDefault="00DE1454" w:rsidP="00DE14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862F0" w:rsidRPr="006523EE" w:rsidTr="00AB6DD8">
        <w:trPr>
          <w:trHeight w:val="3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Подпрограмма 3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Защита прав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исполнитель -  отдел экономического развития Администрации Мясниковского района  всего,  </w:t>
            </w:r>
          </w:p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862F0" w:rsidRPr="006523EE" w:rsidTr="00AB6DD8">
        <w:trPr>
          <w:trHeight w:val="34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both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Основное мероприятие 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Информационное обеспечение потребителей. Просвещение и популяризация вопросов защиты прав потребителей.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отдел экономического развития Администрации Мясниковского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E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6523EE" w:rsidRDefault="009862F0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F329BC" w:rsidRPr="00E86292" w:rsidRDefault="00A30246" w:rsidP="00F329B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329BC" w:rsidRPr="00E86292" w:rsidRDefault="00F329BC" w:rsidP="00F329BC">
      <w:pPr>
        <w:jc w:val="right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F329BC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A97353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Мясниковского района</w:t>
      </w:r>
    </w:p>
    <w:p w:rsidR="00A97353" w:rsidRPr="00E86292" w:rsidRDefault="00A97353" w:rsidP="00A97353">
      <w:pPr>
        <w:ind w:left="8505" w:firstLine="19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№ 1621</w:t>
      </w:r>
    </w:p>
    <w:p w:rsidR="00F329BC" w:rsidRPr="00E86292" w:rsidRDefault="00F329BC" w:rsidP="00F329BC">
      <w:pPr>
        <w:ind w:left="8505"/>
        <w:jc w:val="both"/>
        <w:rPr>
          <w:rFonts w:ascii="Times New Roman" w:hAnsi="Times New Roman"/>
          <w:sz w:val="28"/>
          <w:szCs w:val="28"/>
        </w:rPr>
      </w:pPr>
    </w:p>
    <w:p w:rsidR="00A92E3F" w:rsidRPr="00E86292" w:rsidRDefault="00F329BC" w:rsidP="00F329BC">
      <w:pPr>
        <w:jc w:val="right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 xml:space="preserve"> </w:t>
      </w:r>
      <w:r w:rsidR="00A92E3F" w:rsidRPr="00E86292">
        <w:rPr>
          <w:rFonts w:ascii="Times New Roman" w:hAnsi="Times New Roman"/>
          <w:sz w:val="28"/>
          <w:szCs w:val="28"/>
        </w:rPr>
        <w:t>«Таблица 5</w:t>
      </w:r>
    </w:p>
    <w:p w:rsidR="00A92E3F" w:rsidRPr="00E86292" w:rsidRDefault="00A92E3F" w:rsidP="00E862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>Расходы</w:t>
      </w:r>
    </w:p>
    <w:p w:rsidR="00A92E3F" w:rsidRPr="00E86292" w:rsidRDefault="00A92E3F" w:rsidP="00E862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>областного бюджета, федерального бюджета, бюджета Мясниковского района, бюджетов</w:t>
      </w:r>
    </w:p>
    <w:p w:rsidR="00A92E3F" w:rsidRPr="00E86292" w:rsidRDefault="00A92E3F" w:rsidP="00E862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 xml:space="preserve">сельских поселений и внебюджетных источников на реализацию муниципальной программы Мясниковского района </w:t>
      </w:r>
    </w:p>
    <w:p w:rsidR="00A92E3F" w:rsidRDefault="00A92E3F" w:rsidP="00E862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86292">
        <w:rPr>
          <w:rFonts w:ascii="Times New Roman" w:hAnsi="Times New Roman"/>
          <w:sz w:val="28"/>
          <w:szCs w:val="28"/>
        </w:rPr>
        <w:t>«Экономическое развитие и инновационная экономика»</w:t>
      </w:r>
    </w:p>
    <w:tbl>
      <w:tblPr>
        <w:tblW w:w="15912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6"/>
        <w:gridCol w:w="2979"/>
        <w:gridCol w:w="3260"/>
        <w:gridCol w:w="1276"/>
        <w:gridCol w:w="1134"/>
        <w:gridCol w:w="1134"/>
        <w:gridCol w:w="1134"/>
        <w:gridCol w:w="1003"/>
        <w:gridCol w:w="1003"/>
        <w:gridCol w:w="1003"/>
      </w:tblGrid>
      <w:tr w:rsidR="00AB6DD8" w:rsidRPr="006523EE" w:rsidTr="00AB6DD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Статус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Наименование      </w:t>
            </w:r>
            <w:r w:rsidRPr="006523EE">
              <w:rPr>
                <w:sz w:val="24"/>
                <w:szCs w:val="24"/>
              </w:rPr>
              <w:br/>
              <w:t>муниципальной программы,</w:t>
            </w:r>
          </w:p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Ответственный    </w:t>
            </w:r>
            <w:r w:rsidRPr="006523EE">
              <w:rPr>
                <w:sz w:val="24"/>
                <w:szCs w:val="24"/>
              </w:rPr>
              <w:br/>
              <w:t xml:space="preserve">исполнитель,     </w:t>
            </w:r>
            <w:r w:rsidRPr="006523EE">
              <w:rPr>
                <w:sz w:val="24"/>
                <w:szCs w:val="24"/>
              </w:rPr>
              <w:br/>
              <w:t>соисполнители</w:t>
            </w:r>
            <w:r w:rsidRPr="006523EE">
              <w:rPr>
                <w:sz w:val="24"/>
                <w:szCs w:val="24"/>
              </w:rPr>
              <w:br/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2020</w:t>
            </w:r>
          </w:p>
        </w:tc>
      </w:tr>
      <w:tr w:rsidR="00AB6DD8" w:rsidRPr="006523EE" w:rsidTr="00AB6DD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32D51" w:rsidRPr="006523EE" w:rsidTr="00AB6DD8"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Муниципальная  </w:t>
            </w:r>
            <w:r w:rsidRPr="006523EE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1141730,5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607340,2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953C2A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53C2A">
              <w:rPr>
                <w:sz w:val="24"/>
                <w:szCs w:val="24"/>
              </w:rPr>
              <w:t>226180,0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953C2A" w:rsidRDefault="00C63C7B" w:rsidP="00304A7F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304A7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532D51">
              <w:rPr>
                <w:sz w:val="24"/>
                <w:szCs w:val="24"/>
              </w:rPr>
              <w:t>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953C2A" w:rsidRDefault="00532D51" w:rsidP="00DE1454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  <w:r w:rsidR="00932877">
              <w:rPr>
                <w:sz w:val="24"/>
                <w:szCs w:val="22"/>
              </w:rPr>
              <w:t>88</w:t>
            </w:r>
            <w:r w:rsidR="00DE1454">
              <w:rPr>
                <w:sz w:val="24"/>
                <w:szCs w:val="22"/>
              </w:rPr>
              <w:t>32,5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953C2A" w:rsidRDefault="00C63C7B" w:rsidP="00C63C7B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18824</w:t>
            </w:r>
            <w:r w:rsidR="00532D51">
              <w:rPr>
                <w:sz w:val="24"/>
                <w:szCs w:val="22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953C2A" w:rsidRDefault="00532D51" w:rsidP="008420ED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197</w:t>
            </w:r>
            <w:r w:rsidR="008420ED">
              <w:rPr>
                <w:sz w:val="24"/>
                <w:szCs w:val="22"/>
              </w:rPr>
              <w:t>74</w:t>
            </w:r>
            <w:r>
              <w:rPr>
                <w:sz w:val="24"/>
                <w:szCs w:val="22"/>
              </w:rPr>
              <w:t>0,0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бюджет Мясниковского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4621,0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53C2A">
              <w:rPr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DC51D7">
            <w:pPr>
              <w:pStyle w:val="ConsPlusCell"/>
              <w:jc w:val="center"/>
              <w:rPr>
                <w:sz w:val="24"/>
                <w:szCs w:val="24"/>
              </w:rPr>
            </w:pPr>
            <w:r w:rsidRPr="00953C2A">
              <w:rPr>
                <w:sz w:val="24"/>
                <w:szCs w:val="24"/>
              </w:rPr>
              <w:t>1</w:t>
            </w:r>
            <w:r w:rsidR="00304A7F">
              <w:rPr>
                <w:sz w:val="24"/>
                <w:szCs w:val="24"/>
              </w:rPr>
              <w:t>0</w:t>
            </w:r>
            <w:r w:rsidR="00DC51D7">
              <w:rPr>
                <w:sz w:val="24"/>
                <w:szCs w:val="24"/>
              </w:rPr>
              <w:t>57,6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DE1454" w:rsidP="00AB6D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9862F0" w:rsidP="00AB6D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9862F0" w:rsidP="00AB6D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532D51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897,3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532D51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3802,1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4102,7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523EE">
              <w:rPr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532D51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532D51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532D51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532D51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AB6DD8" w:rsidRPr="006523EE" w:rsidTr="00C944FA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1130800,0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598170,0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220000,0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8" w:rsidRPr="00C944FA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170000,0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8" w:rsidRPr="00C944FA" w:rsidRDefault="00C944FA" w:rsidP="00C944FA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178500,0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8" w:rsidRPr="00C944FA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187500,0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D8" w:rsidRPr="00C944FA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197000,0</w:t>
            </w:r>
          </w:p>
        </w:tc>
      </w:tr>
      <w:tr w:rsidR="00AB6DD8" w:rsidRPr="006523EE" w:rsidTr="00AB6DD8"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1141650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607264,2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53C2A">
              <w:rPr>
                <w:sz w:val="24"/>
                <w:szCs w:val="24"/>
              </w:rPr>
              <w:t>226100,0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304A7F" w:rsidP="00DC51D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944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C944FA">
              <w:rPr>
                <w:sz w:val="24"/>
                <w:szCs w:val="24"/>
              </w:rPr>
              <w:t>77,6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C944FA" w:rsidP="00932D4E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  <w:r w:rsidR="00932877">
              <w:rPr>
                <w:sz w:val="24"/>
                <w:szCs w:val="22"/>
              </w:rPr>
              <w:t>87</w:t>
            </w:r>
            <w:r>
              <w:rPr>
                <w:sz w:val="24"/>
                <w:szCs w:val="22"/>
              </w:rPr>
              <w:t>50,0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C944FA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188150,0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C944FA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197650,0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бюджет Мясниковского района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4545,0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953C2A"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304A7F" w:rsidP="00B2377D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DC51D7">
              <w:rPr>
                <w:sz w:val="24"/>
                <w:szCs w:val="22"/>
              </w:rPr>
              <w:t>77,</w:t>
            </w:r>
            <w:r w:rsidR="00B2377D">
              <w:rPr>
                <w:sz w:val="24"/>
                <w:szCs w:val="22"/>
              </w:rPr>
              <w:t xml:space="preserve"> </w:t>
            </w:r>
            <w:r w:rsidR="00DC51D7">
              <w:rPr>
                <w:sz w:val="24"/>
                <w:szCs w:val="22"/>
              </w:rPr>
              <w:t>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932877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944FA">
              <w:rPr>
                <w:sz w:val="24"/>
                <w:szCs w:val="22"/>
              </w:rPr>
              <w:t>50,0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C944FA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C944FA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650,0</w:t>
            </w:r>
          </w:p>
        </w:tc>
      </w:tr>
      <w:tr w:rsidR="00532D51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747,1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897,3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532D51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3802,1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4102,7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532D51" w:rsidRPr="006523EE" w:rsidTr="00AB6DD8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51" w:rsidRPr="006523EE" w:rsidRDefault="00532D51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523EE">
              <w:rPr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6523EE" w:rsidRDefault="00532D51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51" w:rsidRPr="00532D51" w:rsidRDefault="00532D51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532D51">
              <w:rPr>
                <w:sz w:val="24"/>
                <w:szCs w:val="24"/>
              </w:rPr>
              <w:t>-</w:t>
            </w:r>
          </w:p>
        </w:tc>
      </w:tr>
      <w:tr w:rsidR="00C944FA" w:rsidRPr="006523EE" w:rsidTr="00C944FA"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A" w:rsidRPr="006523EE" w:rsidRDefault="00C944FA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FA" w:rsidRPr="006523EE" w:rsidRDefault="00C944FA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A" w:rsidRPr="006523EE" w:rsidRDefault="00C944FA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A" w:rsidRPr="006523EE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1130800,0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A" w:rsidRPr="006523EE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598170,0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FA" w:rsidRPr="006523EE" w:rsidRDefault="00C944FA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220000,0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FA" w:rsidRPr="00C944FA" w:rsidRDefault="00C944FA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170000,0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FA" w:rsidRPr="00C944FA" w:rsidRDefault="00C944FA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178500,0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FA" w:rsidRPr="00C944FA" w:rsidRDefault="00C944FA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187500,0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FA" w:rsidRPr="00C944FA" w:rsidRDefault="00C944FA" w:rsidP="004115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C944FA">
              <w:rPr>
                <w:sz w:val="24"/>
                <w:szCs w:val="24"/>
              </w:rPr>
              <w:t>197000,0</w:t>
            </w:r>
          </w:p>
        </w:tc>
      </w:tr>
      <w:tr w:rsidR="00AB6DD8" w:rsidRPr="006523EE" w:rsidTr="00AB6DD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Создание благоприятных условий для привлечения инвестиций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</w:t>
            </w:r>
            <w:r w:rsidRPr="00953C2A">
              <w:rPr>
                <w:sz w:val="24"/>
                <w:szCs w:val="22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DE1454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 w:rsidRPr="00953C2A">
              <w:rPr>
                <w:sz w:val="24"/>
                <w:szCs w:val="22"/>
              </w:rPr>
              <w:t>80,0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 w:rsidRPr="00953C2A">
              <w:rPr>
                <w:sz w:val="24"/>
                <w:szCs w:val="22"/>
              </w:rPr>
              <w:t>80,0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бюджет Мясниковского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73</w:t>
            </w:r>
            <w:r w:rsidRPr="00953C2A">
              <w:rPr>
                <w:sz w:val="24"/>
                <w:szCs w:val="22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DE1454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 w:rsidRPr="00953C2A">
              <w:rPr>
                <w:sz w:val="24"/>
                <w:szCs w:val="22"/>
              </w:rPr>
              <w:t>80,0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953C2A" w:rsidRDefault="00AB6DD8" w:rsidP="00AB6DD8">
            <w:pPr>
              <w:pStyle w:val="ConsPlusCell"/>
              <w:jc w:val="center"/>
              <w:rPr>
                <w:sz w:val="24"/>
                <w:szCs w:val="22"/>
              </w:rPr>
            </w:pPr>
            <w:r w:rsidRPr="00953C2A">
              <w:rPr>
                <w:sz w:val="24"/>
                <w:szCs w:val="22"/>
              </w:rPr>
              <w:t>80,0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523EE">
              <w:rPr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6021C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6DD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6021C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6DD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B6DD8" w:rsidRPr="006523EE" w:rsidTr="00AB6DD8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DD8" w:rsidRPr="006523EE" w:rsidRDefault="00AB6DD8" w:rsidP="00AB6DD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 xml:space="preserve">бюджет Мясниковского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6021C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6DD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6021C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6DD8">
              <w:rPr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B6DD8" w:rsidRPr="006523EE" w:rsidTr="00AB6DD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523EE">
              <w:rPr>
                <w:sz w:val="24"/>
                <w:szCs w:val="24"/>
              </w:rPr>
              <w:t>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  <w:tr w:rsidR="00AB6DD8" w:rsidRPr="006523EE" w:rsidTr="00AB6DD8"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D8" w:rsidRPr="006523EE" w:rsidRDefault="00AB6DD8" w:rsidP="00AB6DD8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6523EE">
              <w:rPr>
                <w:sz w:val="24"/>
                <w:szCs w:val="24"/>
              </w:rPr>
              <w:t>-</w:t>
            </w:r>
          </w:p>
        </w:tc>
      </w:tr>
    </w:tbl>
    <w:p w:rsidR="00A92E3F" w:rsidRPr="00E86292" w:rsidRDefault="00A92E3F" w:rsidP="00B759CC">
      <w:pPr>
        <w:pStyle w:val="a5"/>
        <w:ind w:left="0"/>
        <w:jc w:val="right"/>
        <w:rPr>
          <w:rFonts w:ascii="Times New Roman" w:hAnsi="Times New Roman"/>
          <w:sz w:val="28"/>
          <w:szCs w:val="28"/>
        </w:rPr>
        <w:sectPr w:rsidR="00A92E3F" w:rsidRPr="00E86292" w:rsidSect="00511087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r w:rsidRPr="00E86292">
        <w:rPr>
          <w:rFonts w:ascii="Times New Roman" w:hAnsi="Times New Roman"/>
          <w:sz w:val="28"/>
          <w:szCs w:val="28"/>
        </w:rPr>
        <w:t>».</w:t>
      </w:r>
    </w:p>
    <w:p w:rsidR="00A92E3F" w:rsidRPr="00E86292" w:rsidRDefault="00A92E3F" w:rsidP="00A97353">
      <w:pPr>
        <w:pStyle w:val="a5"/>
        <w:keepNext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A92E3F" w:rsidRPr="00E86292" w:rsidSect="004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28272841"/>
    <w:multiLevelType w:val="hybridMultilevel"/>
    <w:tmpl w:val="9684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96D2A"/>
    <w:multiLevelType w:val="hybridMultilevel"/>
    <w:tmpl w:val="F604A152"/>
    <w:lvl w:ilvl="0" w:tplc="59DE25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044DB6"/>
    <w:multiLevelType w:val="multilevel"/>
    <w:tmpl w:val="D17E8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D491F45"/>
    <w:multiLevelType w:val="multilevel"/>
    <w:tmpl w:val="A75C05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511568EA"/>
    <w:multiLevelType w:val="multilevel"/>
    <w:tmpl w:val="D17E8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54E23BA3"/>
    <w:multiLevelType w:val="multilevel"/>
    <w:tmpl w:val="D17E8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563A398D"/>
    <w:multiLevelType w:val="hybridMultilevel"/>
    <w:tmpl w:val="AC7E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5C3BD4"/>
    <w:multiLevelType w:val="hybridMultilevel"/>
    <w:tmpl w:val="8CC28B74"/>
    <w:lvl w:ilvl="0" w:tplc="B6E61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F232F3B"/>
    <w:multiLevelType w:val="hybridMultilevel"/>
    <w:tmpl w:val="2B7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characterSpacingControl w:val="doNotCompress"/>
  <w:compat/>
  <w:rsids>
    <w:rsidRoot w:val="00C820E2"/>
    <w:rsid w:val="00000E8D"/>
    <w:rsid w:val="0001548B"/>
    <w:rsid w:val="00055450"/>
    <w:rsid w:val="000A00B8"/>
    <w:rsid w:val="000C6219"/>
    <w:rsid w:val="000D7CB2"/>
    <w:rsid w:val="001001AE"/>
    <w:rsid w:val="00102DB6"/>
    <w:rsid w:val="0010514C"/>
    <w:rsid w:val="00111246"/>
    <w:rsid w:val="0012309E"/>
    <w:rsid w:val="0013579B"/>
    <w:rsid w:val="00137C81"/>
    <w:rsid w:val="0014405C"/>
    <w:rsid w:val="001440AD"/>
    <w:rsid w:val="00154885"/>
    <w:rsid w:val="00161A30"/>
    <w:rsid w:val="0018145F"/>
    <w:rsid w:val="00191341"/>
    <w:rsid w:val="001B23F5"/>
    <w:rsid w:val="001F4AC4"/>
    <w:rsid w:val="00222B4E"/>
    <w:rsid w:val="002474E0"/>
    <w:rsid w:val="002520DA"/>
    <w:rsid w:val="0026312A"/>
    <w:rsid w:val="00264BEC"/>
    <w:rsid w:val="002A794B"/>
    <w:rsid w:val="002B3E23"/>
    <w:rsid w:val="002E79B0"/>
    <w:rsid w:val="002F4103"/>
    <w:rsid w:val="002F4531"/>
    <w:rsid w:val="0030055B"/>
    <w:rsid w:val="00303085"/>
    <w:rsid w:val="00304A7F"/>
    <w:rsid w:val="003156D5"/>
    <w:rsid w:val="00316306"/>
    <w:rsid w:val="0031791F"/>
    <w:rsid w:val="00323A89"/>
    <w:rsid w:val="0033088E"/>
    <w:rsid w:val="0034220D"/>
    <w:rsid w:val="00343400"/>
    <w:rsid w:val="003503AA"/>
    <w:rsid w:val="0036410F"/>
    <w:rsid w:val="00374D14"/>
    <w:rsid w:val="0037647F"/>
    <w:rsid w:val="00384174"/>
    <w:rsid w:val="00397743"/>
    <w:rsid w:val="003C48CF"/>
    <w:rsid w:val="003C4D83"/>
    <w:rsid w:val="003D3895"/>
    <w:rsid w:val="003D59C0"/>
    <w:rsid w:val="004115CB"/>
    <w:rsid w:val="004128FB"/>
    <w:rsid w:val="004200F3"/>
    <w:rsid w:val="004227E3"/>
    <w:rsid w:val="00467420"/>
    <w:rsid w:val="00470C18"/>
    <w:rsid w:val="00487208"/>
    <w:rsid w:val="004976FF"/>
    <w:rsid w:val="004B359F"/>
    <w:rsid w:val="004B7298"/>
    <w:rsid w:val="004C5900"/>
    <w:rsid w:val="004D6372"/>
    <w:rsid w:val="004E0CE9"/>
    <w:rsid w:val="00511087"/>
    <w:rsid w:val="00532901"/>
    <w:rsid w:val="00532D51"/>
    <w:rsid w:val="005524E2"/>
    <w:rsid w:val="00556150"/>
    <w:rsid w:val="00565FD6"/>
    <w:rsid w:val="00571922"/>
    <w:rsid w:val="00577F17"/>
    <w:rsid w:val="0058127F"/>
    <w:rsid w:val="00592C53"/>
    <w:rsid w:val="00597047"/>
    <w:rsid w:val="005A7623"/>
    <w:rsid w:val="005B393C"/>
    <w:rsid w:val="005D35A3"/>
    <w:rsid w:val="005E2511"/>
    <w:rsid w:val="006002D0"/>
    <w:rsid w:val="006021C8"/>
    <w:rsid w:val="00603684"/>
    <w:rsid w:val="006058B0"/>
    <w:rsid w:val="006336C6"/>
    <w:rsid w:val="00642246"/>
    <w:rsid w:val="00642F2B"/>
    <w:rsid w:val="006448E1"/>
    <w:rsid w:val="00651DDE"/>
    <w:rsid w:val="006523EE"/>
    <w:rsid w:val="00655DD7"/>
    <w:rsid w:val="00687132"/>
    <w:rsid w:val="00691238"/>
    <w:rsid w:val="006A3EBD"/>
    <w:rsid w:val="006B6233"/>
    <w:rsid w:val="006C2DF7"/>
    <w:rsid w:val="006D0A45"/>
    <w:rsid w:val="006D5F7B"/>
    <w:rsid w:val="006E5790"/>
    <w:rsid w:val="006F14B7"/>
    <w:rsid w:val="006F3AAA"/>
    <w:rsid w:val="00700D21"/>
    <w:rsid w:val="00701A28"/>
    <w:rsid w:val="00711C00"/>
    <w:rsid w:val="007328B9"/>
    <w:rsid w:val="00737B0E"/>
    <w:rsid w:val="00742A06"/>
    <w:rsid w:val="00747AB0"/>
    <w:rsid w:val="007550AA"/>
    <w:rsid w:val="007715B1"/>
    <w:rsid w:val="00783A80"/>
    <w:rsid w:val="00796F73"/>
    <w:rsid w:val="00797D4C"/>
    <w:rsid w:val="007B4BC0"/>
    <w:rsid w:val="007C3713"/>
    <w:rsid w:val="007D31B5"/>
    <w:rsid w:val="00807A69"/>
    <w:rsid w:val="008420ED"/>
    <w:rsid w:val="00850A20"/>
    <w:rsid w:val="0085409A"/>
    <w:rsid w:val="00864835"/>
    <w:rsid w:val="0087110B"/>
    <w:rsid w:val="008B0B18"/>
    <w:rsid w:val="008D620D"/>
    <w:rsid w:val="008E665A"/>
    <w:rsid w:val="009209F5"/>
    <w:rsid w:val="009311E5"/>
    <w:rsid w:val="00932877"/>
    <w:rsid w:val="00932D4E"/>
    <w:rsid w:val="00953C2A"/>
    <w:rsid w:val="009862F0"/>
    <w:rsid w:val="0099408A"/>
    <w:rsid w:val="009A1CC4"/>
    <w:rsid w:val="009B5699"/>
    <w:rsid w:val="00A30246"/>
    <w:rsid w:val="00A30990"/>
    <w:rsid w:val="00A50416"/>
    <w:rsid w:val="00A575FB"/>
    <w:rsid w:val="00A614AD"/>
    <w:rsid w:val="00A66AC4"/>
    <w:rsid w:val="00A737CE"/>
    <w:rsid w:val="00A82C2C"/>
    <w:rsid w:val="00A85599"/>
    <w:rsid w:val="00A85732"/>
    <w:rsid w:val="00A92E3F"/>
    <w:rsid w:val="00A97353"/>
    <w:rsid w:val="00A973F1"/>
    <w:rsid w:val="00AB6DD8"/>
    <w:rsid w:val="00AC1836"/>
    <w:rsid w:val="00AC4D4A"/>
    <w:rsid w:val="00AD19B9"/>
    <w:rsid w:val="00AD5F89"/>
    <w:rsid w:val="00AE4AE5"/>
    <w:rsid w:val="00AE6AA8"/>
    <w:rsid w:val="00AF1E4A"/>
    <w:rsid w:val="00AF63BE"/>
    <w:rsid w:val="00B043BC"/>
    <w:rsid w:val="00B17D88"/>
    <w:rsid w:val="00B2377D"/>
    <w:rsid w:val="00B338C8"/>
    <w:rsid w:val="00B3431B"/>
    <w:rsid w:val="00B44EA5"/>
    <w:rsid w:val="00B54F6F"/>
    <w:rsid w:val="00B706B8"/>
    <w:rsid w:val="00B759CC"/>
    <w:rsid w:val="00B77BA2"/>
    <w:rsid w:val="00BA3D46"/>
    <w:rsid w:val="00BB341D"/>
    <w:rsid w:val="00BB4643"/>
    <w:rsid w:val="00BC39CC"/>
    <w:rsid w:val="00BE07BC"/>
    <w:rsid w:val="00BE6947"/>
    <w:rsid w:val="00BF188E"/>
    <w:rsid w:val="00C0409E"/>
    <w:rsid w:val="00C078FF"/>
    <w:rsid w:val="00C41520"/>
    <w:rsid w:val="00C45F09"/>
    <w:rsid w:val="00C63C7B"/>
    <w:rsid w:val="00C66CEE"/>
    <w:rsid w:val="00C820E2"/>
    <w:rsid w:val="00C833C0"/>
    <w:rsid w:val="00C8736B"/>
    <w:rsid w:val="00C87437"/>
    <w:rsid w:val="00C90030"/>
    <w:rsid w:val="00C944FA"/>
    <w:rsid w:val="00C962FF"/>
    <w:rsid w:val="00CB6DE0"/>
    <w:rsid w:val="00CB73C0"/>
    <w:rsid w:val="00CC27BB"/>
    <w:rsid w:val="00CC56C8"/>
    <w:rsid w:val="00CC5D6C"/>
    <w:rsid w:val="00CD7A28"/>
    <w:rsid w:val="00CE75D9"/>
    <w:rsid w:val="00CF406F"/>
    <w:rsid w:val="00D03549"/>
    <w:rsid w:val="00D05CA1"/>
    <w:rsid w:val="00D17303"/>
    <w:rsid w:val="00D26AA1"/>
    <w:rsid w:val="00D45375"/>
    <w:rsid w:val="00D46DEF"/>
    <w:rsid w:val="00D51E43"/>
    <w:rsid w:val="00D6547C"/>
    <w:rsid w:val="00D676D8"/>
    <w:rsid w:val="00D75D2B"/>
    <w:rsid w:val="00D921E2"/>
    <w:rsid w:val="00DA1B4C"/>
    <w:rsid w:val="00DA4B3F"/>
    <w:rsid w:val="00DB22BA"/>
    <w:rsid w:val="00DC51D7"/>
    <w:rsid w:val="00DC7CE1"/>
    <w:rsid w:val="00DD1D64"/>
    <w:rsid w:val="00DE1454"/>
    <w:rsid w:val="00DE1FB2"/>
    <w:rsid w:val="00DE732C"/>
    <w:rsid w:val="00DF03D1"/>
    <w:rsid w:val="00DF6C1D"/>
    <w:rsid w:val="00DF7421"/>
    <w:rsid w:val="00E05AEE"/>
    <w:rsid w:val="00E067F2"/>
    <w:rsid w:val="00E26C3E"/>
    <w:rsid w:val="00E31C93"/>
    <w:rsid w:val="00E515B9"/>
    <w:rsid w:val="00E86292"/>
    <w:rsid w:val="00E957EA"/>
    <w:rsid w:val="00EA12CD"/>
    <w:rsid w:val="00EA46CF"/>
    <w:rsid w:val="00EC2116"/>
    <w:rsid w:val="00F329BC"/>
    <w:rsid w:val="00F50FD3"/>
    <w:rsid w:val="00F561F1"/>
    <w:rsid w:val="00F6091D"/>
    <w:rsid w:val="00F63F29"/>
    <w:rsid w:val="00F7747B"/>
    <w:rsid w:val="00F95BEE"/>
    <w:rsid w:val="00F979CE"/>
    <w:rsid w:val="00FA032F"/>
    <w:rsid w:val="00FA7686"/>
    <w:rsid w:val="00FB1FDB"/>
    <w:rsid w:val="00FB215D"/>
    <w:rsid w:val="00FB33C7"/>
    <w:rsid w:val="00FB5CF2"/>
    <w:rsid w:val="00FD55D9"/>
    <w:rsid w:val="00FE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E2"/>
    <w:pPr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9B5699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E1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B5699"/>
    <w:rPr>
      <w:rFonts w:ascii="Arial" w:hAnsi="Arial" w:cs="Times New Roman"/>
      <w:b/>
      <w:bCs/>
      <w:color w:val="26282F"/>
      <w:kern w:val="1"/>
      <w:sz w:val="24"/>
      <w:szCs w:val="24"/>
      <w:lang w:val="en-US"/>
    </w:rPr>
  </w:style>
  <w:style w:type="paragraph" w:styleId="a0">
    <w:name w:val="Body Text"/>
    <w:basedOn w:val="a"/>
    <w:link w:val="a4"/>
    <w:uiPriority w:val="99"/>
    <w:semiHidden/>
    <w:rsid w:val="009B56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9B5699"/>
    <w:rPr>
      <w:rFonts w:ascii="Times New Roman" w:hAnsi="Times New Roman" w:cs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C820E2"/>
    <w:pPr>
      <w:widowControl w:val="0"/>
      <w:suppressAutoHyphens/>
      <w:spacing w:after="0" w:line="240" w:lineRule="auto"/>
    </w:pPr>
    <w:rPr>
      <w:kern w:val="1"/>
    </w:rPr>
  </w:style>
  <w:style w:type="paragraph" w:styleId="a5">
    <w:name w:val="List Paragraph"/>
    <w:basedOn w:val="a"/>
    <w:uiPriority w:val="99"/>
    <w:qFormat/>
    <w:rsid w:val="00C820E2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C820E2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7">
    <w:name w:val="Прижатый влево"/>
    <w:basedOn w:val="a"/>
    <w:rsid w:val="009B5699"/>
    <w:pPr>
      <w:widowControl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957EA"/>
    <w:pPr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921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Абзац списка3"/>
    <w:basedOn w:val="a"/>
    <w:uiPriority w:val="99"/>
    <w:rsid w:val="00B3431B"/>
    <w:rPr>
      <w:rFonts w:ascii="Times New Roman" w:eastAsia="PMingLiU" w:hAnsi="Times New Roman"/>
      <w:sz w:val="20"/>
      <w:szCs w:val="20"/>
      <w:lang w:eastAsia="ar-SA"/>
    </w:rPr>
  </w:style>
  <w:style w:type="character" w:customStyle="1" w:styleId="11">
    <w:name w:val="Основной текст Знак1"/>
    <w:rsid w:val="00191341"/>
    <w:rPr>
      <w:sz w:val="28"/>
    </w:rPr>
  </w:style>
  <w:style w:type="character" w:styleId="a8">
    <w:name w:val="Hyperlink"/>
    <w:basedOn w:val="a1"/>
    <w:uiPriority w:val="99"/>
    <w:rsid w:val="0034220D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basedOn w:val="a1"/>
    <w:rsid w:val="0037647F"/>
    <w:rPr>
      <w:rFonts w:eastAsia="Times New Roman" w:cs="Times New Roman"/>
      <w:sz w:val="24"/>
      <w:szCs w:val="24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DE1FB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9">
    <w:name w:val="Table Grid"/>
    <w:basedOn w:val="a2"/>
    <w:uiPriority w:val="59"/>
    <w:locked/>
    <w:rsid w:val="00DE1FB2"/>
    <w:pPr>
      <w:spacing w:after="0" w:line="240" w:lineRule="auto"/>
    </w:pPr>
    <w:rPr>
      <w:rFonts w:asciiTheme="minorHAnsi" w:eastAsiaTheme="minorHAnsi" w:hAnsiTheme="minorHAnsi" w:cstheme="minorBidi"/>
      <w:lang w:val="hy-AM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E1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1FB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88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69B-A20A-4B72-96C7-0D1F1985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1584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</vt:lpstr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ОЭР 7</dc:creator>
  <cp:lastModifiedBy>Кравченко</cp:lastModifiedBy>
  <cp:revision>2</cp:revision>
  <cp:lastPrinted>2016-12-08T06:14:00Z</cp:lastPrinted>
  <dcterms:created xsi:type="dcterms:W3CDTF">2019-02-05T11:59:00Z</dcterms:created>
  <dcterms:modified xsi:type="dcterms:W3CDTF">2019-02-05T11:59:00Z</dcterms:modified>
</cp:coreProperties>
</file>