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90" w:rsidRPr="0012699D" w:rsidRDefault="00193EE1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90" w:rsidRPr="00280A2C" w:rsidRDefault="007D4C90" w:rsidP="00FD5E75">
      <w:pPr>
        <w:pStyle w:val="1"/>
        <w:spacing w:line="276" w:lineRule="auto"/>
        <w:ind w:firstLine="851"/>
        <w:rPr>
          <w:szCs w:val="32"/>
        </w:rPr>
      </w:pPr>
      <w:r w:rsidRPr="00280A2C">
        <w:rPr>
          <w:szCs w:val="32"/>
        </w:rPr>
        <w:t>Администрация Мясниковского района</w:t>
      </w:r>
    </w:p>
    <w:p w:rsidR="007D4C90" w:rsidRPr="00280A2C" w:rsidRDefault="007D4C90" w:rsidP="00FD5E75">
      <w:pPr>
        <w:pStyle w:val="2"/>
        <w:spacing w:line="276" w:lineRule="auto"/>
        <w:ind w:firstLine="851"/>
        <w:rPr>
          <w:szCs w:val="32"/>
        </w:rPr>
      </w:pPr>
      <w:r w:rsidRPr="00280A2C">
        <w:rPr>
          <w:szCs w:val="32"/>
        </w:rPr>
        <w:t>ПОСТАНОВЛЕНИЕ</w:t>
      </w: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092"/>
        <w:gridCol w:w="2053"/>
        <w:gridCol w:w="3429"/>
      </w:tblGrid>
      <w:tr w:rsidR="007D4C90" w:rsidRPr="0012699D" w:rsidTr="00981B86">
        <w:trPr>
          <w:jc w:val="center"/>
        </w:trPr>
        <w:tc>
          <w:tcPr>
            <w:tcW w:w="4416" w:type="dxa"/>
          </w:tcPr>
          <w:p w:rsidR="007D4C90" w:rsidRPr="0012699D" w:rsidRDefault="00193EE1" w:rsidP="00193E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  <w:r w:rsidR="007D4C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4" w:type="dxa"/>
          </w:tcPr>
          <w:p w:rsidR="007D4C90" w:rsidRPr="0012699D" w:rsidRDefault="007D4C90" w:rsidP="00193E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193EE1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3696" w:type="dxa"/>
          </w:tcPr>
          <w:p w:rsidR="007D4C90" w:rsidRPr="0012699D" w:rsidRDefault="007D4C90" w:rsidP="00981B86">
            <w:pPr>
              <w:spacing w:after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с.Чалтырь</w:t>
            </w:r>
          </w:p>
        </w:tc>
      </w:tr>
      <w:tr w:rsidR="007D4C90" w:rsidRPr="0012699D" w:rsidTr="00981B86">
        <w:trPr>
          <w:jc w:val="center"/>
        </w:trPr>
        <w:tc>
          <w:tcPr>
            <w:tcW w:w="4416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4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C90" w:rsidRPr="0012699D" w:rsidRDefault="007D4C90" w:rsidP="002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D4C90" w:rsidRPr="0012699D" w:rsidRDefault="007D4C90" w:rsidP="002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Администрации Мясниковского района</w:t>
      </w:r>
    </w:p>
    <w:p w:rsidR="007D4C90" w:rsidRPr="0012699D" w:rsidRDefault="007D4C90" w:rsidP="002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от 14.10.2013г. № 1216</w:t>
      </w:r>
    </w:p>
    <w:p w:rsidR="007D4C90" w:rsidRPr="0012699D" w:rsidRDefault="007D4C90" w:rsidP="00280A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</w:t>
      </w:r>
      <w:r w:rsidRPr="0012699D">
        <w:rPr>
          <w:rFonts w:ascii="Times New Roman" w:hAnsi="Times New Roman" w:cs="Times New Roman"/>
          <w:sz w:val="28"/>
          <w:szCs w:val="28"/>
        </w:rPr>
        <w:t>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12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Мясниковского района от 26.12</w:t>
      </w:r>
      <w:r w:rsidRPr="00296C8F">
        <w:rPr>
          <w:rFonts w:ascii="Times New Roman" w:hAnsi="Times New Roman" w:cs="Times New Roman"/>
          <w:sz w:val="28"/>
          <w:szCs w:val="28"/>
        </w:rPr>
        <w:t xml:space="preserve">.2018г. </w:t>
      </w:r>
      <w:r w:rsidRPr="007725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207, в соответствие </w:t>
      </w:r>
      <w:r w:rsidRPr="0012699D">
        <w:rPr>
          <w:rFonts w:ascii="Times New Roman" w:hAnsi="Times New Roman" w:cs="Times New Roman"/>
          <w:sz w:val="28"/>
          <w:szCs w:val="28"/>
        </w:rPr>
        <w:t>с постановлением Администрации Мясниковского района от 19.08.2013г. № 964 «Об утверждении Порядка разработки, реализации и оценки эффективности муниципальных программ Мясниковского района</w:t>
      </w:r>
      <w:r>
        <w:rPr>
          <w:rFonts w:ascii="Times New Roman" w:hAnsi="Times New Roman" w:cs="Times New Roman"/>
          <w:sz w:val="28"/>
          <w:szCs w:val="28"/>
        </w:rPr>
        <w:t>», Администрация Мясниковского района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280A2C">
      <w:pPr>
        <w:pStyle w:val="12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Мясниковского района от 14.10.2013г. № 1216 «Об утверждении муниципальной программы Мясниковского района «Развитие физической культуры и спорта», изложив муниципальную программу Мясниковского района «Развитие физической культуры и спорта»  </w:t>
      </w:r>
      <w:r>
        <w:rPr>
          <w:rFonts w:ascii="Times New Roman" w:hAnsi="Times New Roman" w:cs="Times New Roman"/>
          <w:sz w:val="28"/>
          <w:szCs w:val="28"/>
        </w:rPr>
        <w:t>в редакции, согласно приложению.</w:t>
      </w:r>
    </w:p>
    <w:p w:rsidR="007D4C90" w:rsidRPr="0012699D" w:rsidRDefault="007D4C90" w:rsidP="00280A2C">
      <w:pPr>
        <w:pStyle w:val="12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обнаро</w:t>
      </w:r>
      <w:r>
        <w:rPr>
          <w:rFonts w:ascii="Times New Roman" w:hAnsi="Times New Roman" w:cs="Times New Roman"/>
          <w:sz w:val="28"/>
          <w:szCs w:val="28"/>
        </w:rPr>
        <w:t>дованию в установленном порядке.</w:t>
      </w:r>
    </w:p>
    <w:p w:rsidR="007D4C90" w:rsidRPr="0012699D" w:rsidRDefault="007D4C90" w:rsidP="00280A2C">
      <w:pPr>
        <w:pStyle w:val="12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Мясниковского района Н.С. Кешишян.</w:t>
      </w:r>
    </w:p>
    <w:p w:rsidR="007D4C90" w:rsidRPr="0012699D" w:rsidRDefault="007D4C90" w:rsidP="00280A2C">
      <w:pPr>
        <w:pStyle w:val="1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4C90" w:rsidRPr="0012699D" w:rsidRDefault="007D4C90" w:rsidP="002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Мясниковского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699D">
        <w:rPr>
          <w:rFonts w:ascii="Times New Roman" w:hAnsi="Times New Roman" w:cs="Times New Roman"/>
          <w:sz w:val="28"/>
          <w:szCs w:val="28"/>
        </w:rPr>
        <w:t xml:space="preserve">         В.С. Килафян</w:t>
      </w:r>
    </w:p>
    <w:p w:rsidR="007D4C90" w:rsidRDefault="007D4C90" w:rsidP="00280A2C">
      <w:pPr>
        <w:spacing w:after="0" w:line="240" w:lineRule="auto"/>
        <w:ind w:left="5940" w:firstLine="851"/>
        <w:jc w:val="both"/>
        <w:rPr>
          <w:rFonts w:ascii="Times New Roman" w:hAnsi="Times New Roman" w:cs="Times New Roman"/>
          <w:sz w:val="28"/>
          <w:szCs w:val="28"/>
        </w:rPr>
        <w:sectPr w:rsidR="007D4C90" w:rsidSect="00193EE1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7D4C90" w:rsidRDefault="007D4C90" w:rsidP="00280A2C">
      <w:pPr>
        <w:spacing w:after="0" w:line="240" w:lineRule="auto"/>
        <w:ind w:left="5940" w:firstLine="851"/>
        <w:jc w:val="both"/>
        <w:rPr>
          <w:rFonts w:ascii="Times New Roman" w:hAnsi="Times New Roman" w:cs="Times New Roman"/>
          <w:sz w:val="28"/>
          <w:szCs w:val="28"/>
        </w:rPr>
        <w:sectPr w:rsidR="007D4C90" w:rsidSect="009D0ACD">
          <w:type w:val="continuous"/>
          <w:pgSz w:w="11909" w:h="16834"/>
          <w:pgMar w:top="709" w:right="851" w:bottom="1134" w:left="1304" w:header="720" w:footer="720" w:gutter="0"/>
          <w:cols w:space="60"/>
          <w:noEndnote/>
          <w:docGrid w:linePitch="299"/>
        </w:sectPr>
      </w:pPr>
    </w:p>
    <w:p w:rsidR="00193EE1" w:rsidRDefault="00193EE1" w:rsidP="00193EE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3EE1" w:rsidRDefault="00193EE1" w:rsidP="00193EE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3EE1" w:rsidRDefault="00193EE1" w:rsidP="00193EE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7D4C90" w:rsidRPr="0012699D" w:rsidRDefault="007D4C90" w:rsidP="00193EE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93EE1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2699D">
        <w:rPr>
          <w:rFonts w:ascii="Times New Roman" w:hAnsi="Times New Roman" w:cs="Times New Roman"/>
          <w:sz w:val="28"/>
          <w:szCs w:val="28"/>
        </w:rPr>
        <w:t xml:space="preserve"> № </w:t>
      </w:r>
      <w:r w:rsidR="00193EE1">
        <w:rPr>
          <w:rFonts w:ascii="Times New Roman" w:hAnsi="Times New Roman" w:cs="Times New Roman"/>
          <w:sz w:val="28"/>
          <w:szCs w:val="28"/>
        </w:rPr>
        <w:t>1617</w:t>
      </w:r>
    </w:p>
    <w:p w:rsidR="007D4C90" w:rsidRDefault="007D4C90" w:rsidP="00FD5E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Мясниковского района 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7D4C90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Мясниковского района 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6890"/>
      </w:tblGrid>
      <w:tr w:rsidR="007D4C90" w:rsidRPr="0012699D" w:rsidTr="00981B86"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92"/>
              </w:tabs>
              <w:spacing w:after="0"/>
              <w:ind w:left="58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   программа  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92"/>
              </w:tabs>
              <w:spacing w:after="0"/>
              <w:ind w:left="58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92"/>
              </w:tabs>
              <w:spacing w:after="0"/>
              <w:ind w:left="58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 – (муниципальная программа)</w:t>
            </w:r>
          </w:p>
        </w:tc>
      </w:tr>
      <w:tr w:rsidR="007D4C90" w:rsidRPr="0012699D" w:rsidTr="00981B86"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08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Ответственный исполнитель муниципальной программы Мясниковского района 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92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физической культуры и массового спорта Администрации Мясниковского района</w:t>
            </w:r>
          </w:p>
        </w:tc>
      </w:tr>
      <w:tr w:rsidR="007D4C90" w:rsidRPr="0012699D" w:rsidTr="00981B86">
        <w:tc>
          <w:tcPr>
            <w:tcW w:w="3474" w:type="dxa"/>
          </w:tcPr>
          <w:p w:rsidR="007D4C90" w:rsidRPr="0012699D" w:rsidRDefault="007D4C90" w:rsidP="00981B86">
            <w:pPr>
              <w:tabs>
                <w:tab w:val="left" w:pos="4659"/>
              </w:tabs>
              <w:spacing w:after="0"/>
              <w:ind w:right="-1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Соисполнители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82"/>
                <w:tab w:val="left" w:pos="5962"/>
                <w:tab w:val="left" w:pos="8645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D4C90" w:rsidRPr="0012699D" w:rsidTr="00981B86">
        <w:trPr>
          <w:trHeight w:val="3048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82"/>
              </w:tabs>
              <w:spacing w:after="0"/>
              <w:ind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физической культуры и массового спорта, МУ «Отдел образования», МУ «Отдел культуры и молодежной политики», «Отдел координации работы отраслей строительства, архитектуры, ЖКХ, транспорта и связи», МБОУ ДОД «ДЮСШ им. А.В. Ялтыряна», Администрации сельских поселений, предприятия, заинтересованные частные предприниматели и инвесторы (по согласованию) </w:t>
            </w:r>
          </w:p>
        </w:tc>
      </w:tr>
      <w:tr w:rsidR="007D4C90" w:rsidRPr="0012699D" w:rsidTr="00981B86">
        <w:trPr>
          <w:trHeight w:val="1001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43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82"/>
              </w:tabs>
              <w:spacing w:after="0"/>
              <w:ind w:right="19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«Развитие физической культуры и массового спорта Мясниковского района».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82"/>
              </w:tabs>
              <w:spacing w:after="0"/>
              <w:ind w:right="19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«Развитие инфраструктуры спорта в Мясниковском районе».</w:t>
            </w:r>
          </w:p>
        </w:tc>
      </w:tr>
      <w:tr w:rsidR="007D4C90" w:rsidRPr="0012699D" w:rsidTr="00981B86">
        <w:trPr>
          <w:trHeight w:val="591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43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Программно-целевые инструменты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82"/>
              </w:tabs>
              <w:spacing w:after="0"/>
              <w:ind w:right="19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D4C90" w:rsidRPr="0012699D" w:rsidTr="00981B86">
        <w:trPr>
          <w:trHeight w:val="420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spacing w:after="0"/>
              <w:ind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создание условий, обеспечивающих возможность населению Мясниковского района систематически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ФК и спортом и вести здоровый образ жизни;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  обеспечение высококачественного развития ФК и спорта в Мясниковском районе в соответствии с меняющимися запросами населения и перспективными задачами развития общества и экономики муниципалитета.</w:t>
            </w:r>
          </w:p>
        </w:tc>
      </w:tr>
      <w:tr w:rsidR="007D4C90" w:rsidRPr="0012699D" w:rsidTr="00981B86">
        <w:trPr>
          <w:trHeight w:val="5515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20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Задачи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tabs>
                <w:tab w:val="left" w:pos="304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   увеличение общего количества 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 ФК и спортом в Мясниковском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довести их долю к общей численности населения района до 40,1%.;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пропаганда массовых занятий физической культурой и спортом среди разных групп населения Мясниковского района; </w:t>
            </w:r>
          </w:p>
          <w:p w:rsidR="007D4C90" w:rsidRPr="0012699D" w:rsidRDefault="007D4C90" w:rsidP="00981B86">
            <w:pPr>
              <w:tabs>
                <w:tab w:val="left" w:pos="304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системы физического воспитания населения</w:t>
            </w:r>
          </w:p>
          <w:p w:rsidR="007D4C90" w:rsidRPr="0012699D" w:rsidRDefault="007D4C90" w:rsidP="00981B86">
            <w:pPr>
              <w:tabs>
                <w:tab w:val="left" w:pos="304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материально-технической базы (инфраструктуры) спортивных объектов;</w:t>
            </w:r>
          </w:p>
          <w:p w:rsidR="007D4C90" w:rsidRPr="0012699D" w:rsidRDefault="007D4C90" w:rsidP="00981B86">
            <w:pPr>
              <w:tabs>
                <w:tab w:val="left" w:pos="304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спортивных сооружений;</w:t>
            </w:r>
          </w:p>
          <w:p w:rsidR="007D4C90" w:rsidRPr="0012699D" w:rsidRDefault="007D4C90" w:rsidP="00981B86">
            <w:pPr>
              <w:tabs>
                <w:tab w:val="left" w:pos="304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физкультурно-оздоровительной и спортивно-массовой работы с детьми и подростками на спортивных площадках по месту жительства;</w:t>
            </w:r>
          </w:p>
          <w:p w:rsidR="007D4C90" w:rsidRPr="0012699D" w:rsidRDefault="007D4C90" w:rsidP="00981B86">
            <w:pPr>
              <w:tabs>
                <w:tab w:val="left" w:pos="304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популяризация здорового образа жизни через районные СМИ;</w:t>
            </w:r>
          </w:p>
        </w:tc>
      </w:tr>
      <w:tr w:rsidR="007D4C90" w:rsidRPr="0012699D" w:rsidTr="00981B86">
        <w:trPr>
          <w:trHeight w:val="3525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20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индикаторы и показатели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04"/>
              </w:tabs>
              <w:spacing w:after="0"/>
              <w:ind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численность лиц (граждан района) систематически занимающихся физической культурой и спортом;</w:t>
            </w:r>
          </w:p>
          <w:p w:rsidR="007D4C90" w:rsidRPr="0012699D" w:rsidRDefault="007D4C90" w:rsidP="00981B86">
            <w:pPr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   занятые места Мясниковским районом в рейтинге участия муниципалитетов Ростовской области в организации физкультурно-оздоровительной и спортивно-массовой работы, а также по итогам выступления спортсменов;</w:t>
            </w:r>
          </w:p>
          <w:p w:rsidR="007D4C90" w:rsidRPr="0012699D" w:rsidRDefault="007D4C90" w:rsidP="00981B86">
            <w:pPr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-  занятые общекомандные места спортсменами Мясниковского района на международных, всероссийских и областных соревнованиях, Спартакиадах, сельских играх и универсиадах. </w:t>
            </w:r>
          </w:p>
        </w:tc>
      </w:tr>
      <w:tr w:rsidR="007D4C90" w:rsidRPr="0012699D" w:rsidTr="00981B86">
        <w:trPr>
          <w:trHeight w:val="1001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08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Этапы и сроки реализации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63"/>
              </w:tabs>
              <w:spacing w:after="0"/>
              <w:ind w:left="29" w:right="-108"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2014-2020 годы.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7D4C90" w:rsidRPr="0012699D" w:rsidTr="00981B86">
        <w:trPr>
          <w:trHeight w:val="3069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08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7D4C90" w:rsidRPr="0012699D" w:rsidRDefault="007D4C90" w:rsidP="00981B86">
            <w:pPr>
              <w:spacing w:after="0"/>
              <w:ind w:right="-108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 финансирования муниципальной программы за счет средств бюджетов Мясниковского района и Чалтырского с/поселения–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20073.8</w:t>
            </w:r>
            <w:r w:rsidRPr="0010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.руб., в том числе:  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Мясн.р-н-</w:t>
            </w:r>
            <w:r w:rsidRPr="00C000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261.2 </w:t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тыс.руб.   Чалтыр.с/п-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812.6</w:t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     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2699D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 – 1170.0 тыс. руб.           - 150.0 тыс.руб.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2699D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12699D">
              <w:rPr>
                <w:rStyle w:val="z-calculator-displayresult"/>
                <w:rFonts w:ascii="Times New Roman" w:hAnsi="Times New Roman"/>
                <w:sz w:val="28"/>
                <w:szCs w:val="28"/>
              </w:rPr>
              <w:t>3160</w:t>
            </w:r>
            <w:r>
              <w:rPr>
                <w:rStyle w:val="z-calculator-displayresult"/>
                <w:rFonts w:ascii="Times New Roman" w:hAnsi="Times New Roman"/>
                <w:sz w:val="28"/>
                <w:szCs w:val="28"/>
              </w:rPr>
              <w:t>.</w:t>
            </w:r>
            <w:r w:rsidRPr="0012699D">
              <w:rPr>
                <w:rStyle w:val="z-calculator-displayresult"/>
                <w:rFonts w:ascii="Times New Roman" w:hAnsi="Times New Roman"/>
                <w:sz w:val="28"/>
                <w:szCs w:val="28"/>
              </w:rPr>
              <w:t>1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- 105.8 тыс.руб.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2699D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2082.5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          - 150.0 тыс. 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2699D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5F36E3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36E3">
              <w:rPr>
                <w:rFonts w:ascii="Times New Roman" w:hAnsi="Times New Roman" w:cs="Times New Roman"/>
                <w:sz w:val="28"/>
                <w:szCs w:val="28"/>
              </w:rPr>
              <w:t>0т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ыс. руб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- 150.0 тыс. 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2699D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6293.4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256.8тыс.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699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1114.4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            - 0 руб.</w:t>
            </w:r>
          </w:p>
          <w:p w:rsidR="007D4C90" w:rsidRPr="0012699D" w:rsidRDefault="007D4C90" w:rsidP="00A02F91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- 0 руб.</w:t>
            </w:r>
          </w:p>
        </w:tc>
      </w:tr>
      <w:tr w:rsidR="007D4C90" w:rsidRPr="0012699D" w:rsidTr="00981B86">
        <w:trPr>
          <w:trHeight w:val="416"/>
        </w:trPr>
        <w:tc>
          <w:tcPr>
            <w:tcW w:w="3474" w:type="dxa"/>
          </w:tcPr>
          <w:p w:rsidR="007D4C90" w:rsidRPr="0012699D" w:rsidRDefault="007D4C90" w:rsidP="00981B86">
            <w:pPr>
              <w:spacing w:after="0"/>
              <w:ind w:right="-108" w:firstLine="8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 реализации муниципальной программы Мясниковского района</w:t>
            </w:r>
          </w:p>
        </w:tc>
        <w:tc>
          <w:tcPr>
            <w:tcW w:w="6890" w:type="dxa"/>
          </w:tcPr>
          <w:p w:rsidR="007D4C90" w:rsidRPr="0012699D" w:rsidRDefault="007D4C90" w:rsidP="00981B8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Устойчивое развитие ФК и спорта в Мясниковском районе, что характеризуются ростом количественных показателей и качественной оценки изменений происходящих в сфере ФК и спорта.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Привлечение к систематическим занятиям ФК и спортом и приобщение к здоровому образу жизни широких масс населения.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Достижение спортсменами и командами Мясниковского района высоких спортивных результатов на международных, всероссийских и областных соревнованиях. 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Прирост общего количества занимающихся физической культурой и спортом в Мясниковском районе – на 12,1% и доведение их доли к общей численности населения района до 40,1%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C90" w:rsidRPr="0012699D" w:rsidRDefault="007D4C90" w:rsidP="00981B8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гармоничного развития личности, укрепления здорового образа жизни и организации активного отдыха населения;</w:t>
            </w:r>
          </w:p>
          <w:p w:rsidR="007D4C90" w:rsidRPr="0012699D" w:rsidRDefault="007D4C90" w:rsidP="00981B8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6. Целенаправленное и максимальное использование имеющихся спортсооружений (вне зависимости от форм собственности), в целях физического воспитания и формирования здорового образа жизни среди всех слоев населения района.</w:t>
            </w:r>
          </w:p>
          <w:p w:rsidR="007D4C90" w:rsidRPr="0012699D" w:rsidRDefault="007D4C90" w:rsidP="00981B8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7. Развитие детско-юношеского спорта в Мясниковском районе.</w:t>
            </w:r>
          </w:p>
          <w:p w:rsidR="007D4C90" w:rsidRPr="0012699D" w:rsidRDefault="007D4C90" w:rsidP="00981B8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8. Развитие спортивной инфраструктуры района и достижение  положительного эффекта социально-экономического развития района.</w:t>
            </w:r>
          </w:p>
        </w:tc>
      </w:tr>
    </w:tbl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 развития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Мясниковском районе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Занятие широких масс населения физической культурой и спортом, а также успехи на всероссийских и международных состязаниях являются доказательством жизнеспособности любой нации. Спорт является средством отдыха и оздоровления различных социальных групп населения, реабилитации инвалидов и повышения качества жизни. Он активно внедряется в систему образования и воспитания подрастающего поколения.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При решении задач социально-экономического развития Мясниковского района одним из приоритетных направлений является укрепление здоровья граждан путем привлечения детей, молодежи и взрослых  к регулярным занятиям физической культурой и спортом. Завоевание высших спортивных наград - одна из самых предпочтительных возможностей для Мясниковского района в очередной раз заявить о себе на областном, российском и международном уровне. Спортивные победы способствуют созданию положительного имиджа Мясниковского района на областной арене.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В соответствии со стратегией развития физкультуры и спорта в Ростовской области на период до 2020 года, утверждённой постановлением Правительства Ростовской области от 07.02.2013г. №67, поставлена задача по увеличению доли граждан, систематически занимающихся ФК и спортом.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Для ее достижения предусмотрены мероприятия: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повышение эффективности пропаганды физической культуры и спорта как важнейшей составляющей здорового образа жизни,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В Мясниковском районе проводится работа по развитию, пропаганде  физической культуры, спорта, приобщению людей к здоровому образу жизни.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На начало 2013 года в районе функционируют 119 единиц спортивных сооружений, что на 2 единицы больше, чем на начало 2012 года. Эксплуатируются  88 плоскостных спортивных сооружения, из них: 68 площадок, 18 полей, 2 легкоатлетических ядра, 22 спортивных зала, 3 тира, 1 бассейн, 5 других спортивных сооружений (ФОЦ предприятий). Для сохранения положительной динамики и устойчивого развития физической культуры и спорта в ближайшие годы необходимо обеспечить продолжение строительства и реконструкции объектов спорта с учетом потребностей лиц с ограниченными возможностями и инвалидов.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lastRenderedPageBreak/>
        <w:t>Ежегодно проводится более 90 спортивных мероприятий среди различных социальных и возрастных групп населения района, в том числе среди лиц с ограниченными возможностями. Мероприятия обеспечены информационным сопровождением – публикуются статьи в районной газете «Заря», особо значимые  из них транслируются по телеканалу «Гянк».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Принимаемые меры способствуют установлению положительной динамики. За 2012 год число граждан, занимающихся физкультурой и спортом, увеличилось на 403 человека и составило 10424 человек. Их доля в общей численности населения – 25,8%. 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Достижению данных результатов способствовала реализация муниципальной долгосрочной целевой программы «Развитие физической культуры и спорта в Мясниковском районе на 2010 - 2015 годы». 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Одним из  факторов, негативно влияющим на формирование здоровья детей, подростков и молодежи, является низкая двигательная активность. Резерв массового спорта сегодня – развитие игровых видов, так как игровая и эмоциональная составляющая спортивных игр притягивает к себе подрастающее поколение. Для развития игровых видов спорта необходимо обратить внимание на состояние детско-юношеского спорта, который обеспечивает массовость занятий среди детей и молодежи, так и подготовку спортсменов по игровым видам спорта. 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 комплексное решение проблем привлечения детей, подростков и молодежи к систематическим занятиям спортом, обеспечения системного отбора талантливых спортсменов и их качественной подготовки с целью повышения конкурентноспособности спортсменов Мясниковского района в различных видах спорта.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Несмотря на позитивную динамику развития физической культуры и массового спорта в районе,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Мясниковском районе развитие физической культуры и спорта осуществляется преимущественно за счет местных бюджетов. Участие бизнеса минимально. Такой подход оказывает сдерживающее воздействие на развитие рыночных отношений в сфере спорта, что не позволяет изменять спрос на физкультурно-оздоровительные услуги в положительную сторону. Это снижает доступность спортивной инфраструктуры для различных возрастных и социальных групп населения и общую эффективность мер поддержки физической культуры и массового спорта.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Между отдельными поселениями района наблюдается существенная разница в количестве построенных и реконструированных объектов спорта, показателях их единовременной пропускной способности, общем объеме бюджетных средств, выделяемых на развитие физической культуры и массового спорта. Как следствие, имеются диспропорции в показателях вовлеченности населения в физкультурно-спортивное движение.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lastRenderedPageBreak/>
        <w:t xml:space="preserve"> Также существуют проблемы в Администрациях сельских поселений Мясниковского района: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требуется дальнейшее развитие материально-технической базы спортивных объектов,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- уделяется не достаточное внимание организации физкультурно-оздоровительной работы с детьми и подростками на спортивных площадках по месту жительства. 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уделяется   не достаточно внимания к работе с лицами с ограниченными возможностями здоровья и инвалидов из-за отсутствия условий для занятий.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всероссийском и международном уровне.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целом, учитывая текущие вызовы, в программе запланированы меры по развитию детско-подростковых клубов по месту жительства, в том числе на базе образовательных учреждений, повышению эффективности пропаганды физической культуры и спорта, развитию детского спорта, развитию спортивной инфраструктуры.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По оценкам экспертов,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категории. 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- создание условий, обеспечивающих возможность населению Мясниковского района систематически заниматься ФК и спортом и вести здоровый образ жизни;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-   обеспечение высококачественного развития ФК и спорта в Мясниковском районе в соответствии с меняющимися запросами населения и перспективными задачами развития общества и экономики муниципалитета.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Для достижения указанных целей должны быть решены следующие основные задачи:</w:t>
      </w:r>
    </w:p>
    <w:p w:rsidR="007D4C90" w:rsidRPr="0012699D" w:rsidRDefault="007D4C90" w:rsidP="00280A2C">
      <w:pPr>
        <w:tabs>
          <w:tab w:val="left" w:pos="3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увеличение общего количества занимающ</w:t>
      </w:r>
      <w:r>
        <w:rPr>
          <w:rFonts w:ascii="Times New Roman" w:hAnsi="Times New Roman" w:cs="Times New Roman"/>
          <w:sz w:val="28"/>
          <w:szCs w:val="28"/>
        </w:rPr>
        <w:t>ихся ФК и спортом в Мясниковском</w:t>
      </w:r>
      <w:r w:rsidRPr="0012699D">
        <w:rPr>
          <w:rFonts w:ascii="Times New Roman" w:hAnsi="Times New Roman" w:cs="Times New Roman"/>
          <w:sz w:val="28"/>
          <w:szCs w:val="28"/>
        </w:rPr>
        <w:t xml:space="preserve"> районе и довести их долю в общей численности населения района до 40,1%.;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- развитие и пропаганда массовых занятий физической культурой и спортом среди разных групп населения Мясниковского района; </w:t>
      </w:r>
    </w:p>
    <w:p w:rsidR="007D4C90" w:rsidRPr="0012699D" w:rsidRDefault="007D4C90" w:rsidP="00280A2C">
      <w:pPr>
        <w:tabs>
          <w:tab w:val="left" w:pos="3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физического воспитания населения</w:t>
      </w:r>
    </w:p>
    <w:p w:rsidR="007D4C90" w:rsidRPr="0012699D" w:rsidRDefault="007D4C90" w:rsidP="00280A2C">
      <w:pPr>
        <w:tabs>
          <w:tab w:val="left" w:pos="3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(инфраструктуры) спортивных объектов;</w:t>
      </w:r>
    </w:p>
    <w:p w:rsidR="007D4C90" w:rsidRPr="0012699D" w:rsidRDefault="007D4C90" w:rsidP="00280A2C">
      <w:pPr>
        <w:tabs>
          <w:tab w:val="left" w:pos="3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строительство и реконструкция спортивных сооружений;</w:t>
      </w:r>
    </w:p>
    <w:p w:rsidR="007D4C90" w:rsidRPr="0012699D" w:rsidRDefault="007D4C90" w:rsidP="00280A2C">
      <w:pPr>
        <w:tabs>
          <w:tab w:val="left" w:pos="3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-проведение физкультурно-оздоровительной и спортивно-массовой работы с детьми и подростками на спортивных площадках по месту жительства;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популяризация здорового образа жизни через районные СМИ;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Для оценки хода реализации муниципальной программы и характеристики состояния развития физической культуры и спорта предусмотрена система целевых показателей (индикаторов) как для программы в целом, так и для подпрограмм.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Сведения о показателях (индикаторах) представлены в приложении 1 муниципальной программе.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Сведения о методике расчета показателей (индикаторов)  представлены в приложении 2 к муниципальной программе.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По итогам реализации программы ожидается достижение следующих результатов: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>1. Устойчивое развитие ФК и спорта в Мясниковском районе, что характеризуются ростом количественных показателей и качественной оценки изменений происходящих в сфере ФК и спорта.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>2. Привлечение к систематическим занятиям ФК и спортом и приобщение к здоровому образу жизни широких масс населения.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 xml:space="preserve">3. Достижение спортсменами и командами Мясниковского района высоких спортивных результатов на международных, всероссийских и областных соревнованиях. 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>4. Прирост общего количества занимающихся физической культурой и спортом в Мясниковском районе – на 12,1% и доведение их доли к общей численности населения района до 40,1%</w:t>
      </w:r>
      <w:r w:rsidRPr="0012699D">
        <w:rPr>
          <w:rFonts w:ascii="Times New Roman" w:hAnsi="Times New Roman" w:cs="Times New Roman"/>
          <w:sz w:val="28"/>
          <w:szCs w:val="28"/>
        </w:rPr>
        <w:t>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5. Создание условий для гармоничного развития личности, укрепления здорового образа жизни и организации активного отдыха населения;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6. Целенаправленное и максимальное использование имеющихся спортсооружений (вне зависимости от форм собственности), в целях физического воспитания и формирования здорового образа жизни среди всех слоев населения района.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7. Развитие детско-юношеского спорта в Мясниковском районе.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8. Развитие спортивной инфраструктуры района и достижение  положительного эффекта социально-экономического развития района.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Этапы реализации подпрограммы не выделяются. Период реализации подпрограммы - 2014 - 2020 годы.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и характеристика основных мероприятий муниципальной программы.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программы включены две подпрограммы: «Развитие физической культуры и массового спорта Мясниковского района» и «Развитие инфраструктуры спорта в Мясниковском районе», которые по своему характеру являются «координирующими» для выполнения каждой отдельной задачи программы. Указанные составляющие формируют единую функциональную основу для достижения предусмотренных программой показателей развития физической культуры и спорта. 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Путем реализации мероприятий, предусмотренных подпрограммами «Развитие физической культуры и массового спорта Мясниковского района» и «Развитие инфраструктуры спорта в Мясниковском районе» достигается решение следующих задач: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создание условий, обеспечивающих повышение мотивации граждан к регулярным занятиям физической культурой и спортом, ведению здорового образа жизни;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-обеспечение успешного выступления спортсменов Мясниковского района на областных, всероссийских и международных соревнованиях и совершенствование системы подготовки спортивного резерва.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Решение задачи по развитию инфраструктуры физической культуры и спорта, в том числе для лиц с ограниченными возможностями здоровья и инвалидов, достигается путем реализации мероприятий, предусмотренных подпрограммой «Развитие инфраструктуры спорта в Мясниковском районе».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реализуются в рамках двух подпрограмм и обеспечивают решение задач программы. 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«Развитие физической культуры и спорта  Мясниковского  района»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образа жизни.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«Развитие инфраструктуры спорта в Мясниковском  районе» обеспечивает решение задачи по развитию спортивной инфраструктуры Мясниковского района.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Перечень подпрограмм, основных мероприятий программы представлены в приложении 3 к программе.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программы. 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 xml:space="preserve">      Ресурсное обеспечение муниципальной программы осуществляется за счет средств бюджетов Мясниковского района и Чалтырского с/поселения. Объем бюджетных ассигнований на финансовое обеспечение реализации муниципальной программы утверждается районным собранием депутатов Мясниковского района на очередной финансовый год и плановый год.</w:t>
      </w:r>
    </w:p>
    <w:p w:rsidR="007D4C90" w:rsidRPr="00FE1EC3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 xml:space="preserve">         Общий объем  финансирования муниципальной программы за счет средств бюджетов Мясниковского района и Чалтырского с/поселения – </w:t>
      </w:r>
      <w:r>
        <w:rPr>
          <w:rFonts w:ascii="Times New Roman" w:hAnsi="Times New Roman" w:cs="Times New Roman"/>
          <w:sz w:val="28"/>
          <w:szCs w:val="28"/>
        </w:rPr>
        <w:t>20073.8</w:t>
      </w:r>
      <w:r w:rsidRPr="00FE1EC3">
        <w:rPr>
          <w:rFonts w:ascii="Times New Roman" w:hAnsi="Times New Roman" w:cs="Times New Roman"/>
          <w:color w:val="000000"/>
          <w:sz w:val="28"/>
          <w:szCs w:val="28"/>
        </w:rPr>
        <w:t xml:space="preserve"> тыс.руб., в том числе:  </w:t>
      </w:r>
    </w:p>
    <w:p w:rsidR="007D4C90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EC3">
        <w:rPr>
          <w:rFonts w:ascii="Times New Roman" w:hAnsi="Times New Roman" w:cs="Times New Roman"/>
          <w:color w:val="000000"/>
          <w:sz w:val="28"/>
          <w:szCs w:val="28"/>
        </w:rPr>
        <w:t>Мясн.р-н-</w:t>
      </w:r>
      <w:r>
        <w:rPr>
          <w:rFonts w:ascii="Times New Roman" w:hAnsi="Times New Roman" w:cs="Times New Roman"/>
          <w:sz w:val="28"/>
          <w:szCs w:val="28"/>
        </w:rPr>
        <w:t>19261.2</w:t>
      </w:r>
      <w:r w:rsidRPr="00FE1EC3">
        <w:rPr>
          <w:rFonts w:ascii="Times New Roman" w:hAnsi="Times New Roman" w:cs="Times New Roman"/>
          <w:color w:val="000000"/>
          <w:sz w:val="28"/>
          <w:szCs w:val="28"/>
        </w:rPr>
        <w:t xml:space="preserve"> тыс.руб.   Чалтыр.с/п- 812.6 тыс.руб.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2014 г. – 1170.0 тыс. руб.           - 150.0 тыс.руб.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2015 г. – </w:t>
      </w:r>
      <w:r w:rsidRPr="0012699D">
        <w:rPr>
          <w:rStyle w:val="z-calculator-displayresult"/>
          <w:rFonts w:ascii="Times New Roman" w:hAnsi="Times New Roman"/>
          <w:sz w:val="28"/>
          <w:szCs w:val="28"/>
        </w:rPr>
        <w:t>3160</w:t>
      </w:r>
      <w:r>
        <w:rPr>
          <w:rStyle w:val="z-calculator-displayresult"/>
          <w:rFonts w:ascii="Times New Roman" w:hAnsi="Times New Roman"/>
          <w:sz w:val="28"/>
          <w:szCs w:val="28"/>
        </w:rPr>
        <w:t>.</w:t>
      </w:r>
      <w:r w:rsidRPr="0012699D">
        <w:rPr>
          <w:rStyle w:val="z-calculator-displayresult"/>
          <w:rFonts w:ascii="Times New Roman" w:hAnsi="Times New Roman"/>
          <w:sz w:val="28"/>
          <w:szCs w:val="28"/>
        </w:rPr>
        <w:t>1</w:t>
      </w:r>
      <w:r w:rsidRPr="0012699D">
        <w:rPr>
          <w:rFonts w:ascii="Times New Roman" w:hAnsi="Times New Roman" w:cs="Times New Roman"/>
          <w:sz w:val="28"/>
          <w:szCs w:val="28"/>
        </w:rPr>
        <w:t xml:space="preserve"> тыс. руб.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9D">
        <w:rPr>
          <w:rFonts w:ascii="Times New Roman" w:hAnsi="Times New Roman" w:cs="Times New Roman"/>
          <w:sz w:val="28"/>
          <w:szCs w:val="28"/>
        </w:rPr>
        <w:t>- 105.8 тыс.руб.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2016 г. – </w:t>
      </w:r>
      <w:r>
        <w:rPr>
          <w:rFonts w:ascii="Times New Roman" w:hAnsi="Times New Roman" w:cs="Times New Roman"/>
          <w:sz w:val="28"/>
          <w:szCs w:val="28"/>
        </w:rPr>
        <w:t>2082.5</w:t>
      </w:r>
      <w:r w:rsidRPr="0012699D">
        <w:rPr>
          <w:rFonts w:ascii="Times New Roman" w:hAnsi="Times New Roman" w:cs="Times New Roman"/>
          <w:sz w:val="28"/>
          <w:szCs w:val="28"/>
        </w:rPr>
        <w:t xml:space="preserve"> тыс.  руб.          - 150.0 тыс. руб.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2017 г. – </w:t>
      </w:r>
      <w:r w:rsidRPr="005F36E3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F36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E3">
        <w:rPr>
          <w:rFonts w:ascii="Times New Roman" w:hAnsi="Times New Roman" w:cs="Times New Roman"/>
          <w:sz w:val="28"/>
          <w:szCs w:val="28"/>
        </w:rPr>
        <w:t>тыс</w:t>
      </w:r>
      <w:r w:rsidRPr="0012699D">
        <w:rPr>
          <w:rFonts w:ascii="Times New Roman" w:hAnsi="Times New Roman" w:cs="Times New Roman"/>
          <w:sz w:val="28"/>
          <w:szCs w:val="28"/>
        </w:rPr>
        <w:t xml:space="preserve">. руб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699D">
        <w:rPr>
          <w:rFonts w:ascii="Times New Roman" w:hAnsi="Times New Roman" w:cs="Times New Roman"/>
          <w:sz w:val="28"/>
          <w:szCs w:val="28"/>
        </w:rPr>
        <w:t>- 150.0 тыс. руб.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FE1E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6293.4 </w:t>
      </w:r>
      <w:r w:rsidRPr="0012699D">
        <w:rPr>
          <w:rFonts w:ascii="Times New Roman" w:hAnsi="Times New Roman" w:cs="Times New Roman"/>
          <w:sz w:val="28"/>
          <w:szCs w:val="28"/>
        </w:rPr>
        <w:t xml:space="preserve">тыс. руб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256.8тыс. </w:t>
      </w:r>
      <w:r w:rsidRPr="0012699D">
        <w:rPr>
          <w:rFonts w:ascii="Times New Roman" w:hAnsi="Times New Roman" w:cs="Times New Roman"/>
          <w:sz w:val="28"/>
          <w:szCs w:val="28"/>
        </w:rPr>
        <w:t>руб.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2019 г. -  </w:t>
      </w:r>
      <w:r>
        <w:rPr>
          <w:rFonts w:ascii="Times New Roman" w:hAnsi="Times New Roman" w:cs="Times New Roman"/>
          <w:sz w:val="28"/>
          <w:szCs w:val="28"/>
        </w:rPr>
        <w:t>1114.4</w:t>
      </w:r>
      <w:r w:rsidRPr="0012699D">
        <w:rPr>
          <w:rFonts w:ascii="Times New Roman" w:hAnsi="Times New Roman" w:cs="Times New Roman"/>
          <w:sz w:val="28"/>
          <w:szCs w:val="28"/>
        </w:rPr>
        <w:t xml:space="preserve"> тыс. руб            - 0 руб.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sz w:val="28"/>
          <w:szCs w:val="28"/>
        </w:rPr>
        <w:t>–1127.8</w:t>
      </w:r>
      <w:r w:rsidRPr="0012699D">
        <w:rPr>
          <w:rFonts w:ascii="Times New Roman" w:hAnsi="Times New Roman" w:cs="Times New Roman"/>
          <w:sz w:val="28"/>
          <w:szCs w:val="28"/>
        </w:rPr>
        <w:t xml:space="preserve"> тыс. руб              -  0 руб.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Для успешной реализации мероприятий программы необходимо задействовать следующие ресурсы: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средства бюджетов, выделяемые в рамках муниципальной программы, направленные на развитие системы физической культуры и спорта;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средства бюджетов на проведение официальных спортивно-физкультурных мероприятий района, содержание муниципальных объектов спорта;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поступления от благотворительной и спонсорской деятельности.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Расходы бюджета Мясниковского района на реализацию программы представлены в приложении 4 к муниципальной программе.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Расходы областного бюджета, федерального бюджета, бюджета Мясниковского района, бюджета Чалтырского с/поселения и внебюджетных источников на реализацию программы представлены в приложении 5 к муниципальной программе.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5 .Участие сельских поселений Мясниковского района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С 2012 года полномочия по организации и проведению физкультурно-спортивных мероприятий по Чалтырскому с/поселению переданы в Администрацию Мясниковского района.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9D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 финансирования из бюджета Чалтырского сельского поселения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812,6</w:t>
      </w:r>
      <w:r w:rsidRPr="001269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99D">
        <w:rPr>
          <w:rFonts w:ascii="Times New Roman" w:hAnsi="Times New Roman" w:cs="Times New Roman"/>
          <w:color w:val="000000"/>
          <w:sz w:val="28"/>
          <w:szCs w:val="28"/>
        </w:rPr>
        <w:t xml:space="preserve">руб., в том числе:  </w:t>
      </w:r>
    </w:p>
    <w:p w:rsidR="007D4C90" w:rsidRPr="0012699D" w:rsidRDefault="007D4C90" w:rsidP="00280A2C">
      <w:pPr>
        <w:shd w:val="clear" w:color="auto" w:fill="FFFFFF"/>
        <w:tabs>
          <w:tab w:val="left" w:pos="3139"/>
          <w:tab w:val="left" w:pos="5813"/>
          <w:tab w:val="left" w:pos="867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699D">
        <w:rPr>
          <w:rFonts w:ascii="Times New Roman" w:hAnsi="Times New Roman" w:cs="Times New Roman"/>
          <w:sz w:val="28"/>
          <w:szCs w:val="28"/>
        </w:rPr>
        <w:t>2014 г. –150.0 тыс.руб.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left="66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99D">
        <w:rPr>
          <w:rFonts w:ascii="Times New Roman" w:hAnsi="Times New Roman" w:cs="Times New Roman"/>
          <w:sz w:val="28"/>
          <w:szCs w:val="28"/>
        </w:rPr>
        <w:t>2015 г. –105.8 тыс.руб.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2016 г. – 150.0 тыс. руб.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2017 г. – 150.0 тыс. руб.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2018 г. – </w:t>
      </w:r>
      <w:r>
        <w:rPr>
          <w:rFonts w:ascii="Times New Roman" w:hAnsi="Times New Roman" w:cs="Times New Roman"/>
          <w:sz w:val="28"/>
          <w:szCs w:val="28"/>
        </w:rPr>
        <w:t>256.8 тыс.</w:t>
      </w:r>
      <w:r w:rsidRPr="0012699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2019 г. – 0  руб.        </w:t>
      </w:r>
    </w:p>
    <w:p w:rsidR="007D4C90" w:rsidRPr="0012699D" w:rsidRDefault="007D4C90" w:rsidP="00280A2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2020 г. – 0 руб.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6. Методика оценки эффективности муниципальной программы.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планируемой эффективности программы проводится в целях определения планируемого вклада результатов муниципальной программы в социально-экономическое развитие Мясниковского района.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показателей, а также мероприятий в установленные сроки.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качестве основных критериев планируемой эффективности реализации программы, требования к которым определяются в соответствии с методическими рекомендациями, применяются: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критерии экономической эффективности, учитывающие оценку вклада  программы в экономическое развитие Мясниковского района в целом, оценку влияния ожидаемых результатов на различные сферы экономики района. Оценки могут включать как прямые (непосредственные) эффекты от реализации программы, так и косвенные (внешние) эффекты, возникающие в сопряженных секторах экономики района;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критерии социальной эффективности, учитывающие ожидаемый вклад реализации  программы в социальное развитие, показатели которого не могут быть выражены в стоимостной оценке;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 программой объема средств.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 программы и должна быть основана на оценке результативности  с учетом объема ресурсов, направленных на ее реализацию, а также реализовавшихся рисков и социально- экономических эффектов, оказывающих влияние на изменение соответствующей сферы социально-экономического развития Мясниковского района.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Методика оценки эффективности программы включает проведение оценок: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 и программы в целом;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В рамках методики оценки эффективности программы может предусматриваться алгоритм установления пороговых значений целевых показателей (индикаторов). Превышение (недостижение) таких пороговых значений свидетельствует об эффективной (неэффективной) реализации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Методика оценки эффективности программы также включает требования к анализу эффективности реализации программы, который производится по итогам количественной оценки эффективности.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 и программы в целом.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соответствии с предлагаемой методологией производится оценка степени достижения целей и решения задач как программы, так и подпрограмм, входящих в состав муниципальной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(подпрограммы) производится по следующей формуле:</w:t>
      </w:r>
    </w:p>
    <w:p w:rsidR="007D4C90" w:rsidRPr="0012699D" w:rsidRDefault="007D4C90" w:rsidP="00280A2C">
      <w:pPr>
        <w:pStyle w:val="30"/>
        <w:shd w:val="clear" w:color="auto" w:fill="auto"/>
        <w:spacing w:before="0" w:line="240" w:lineRule="auto"/>
        <w:ind w:left="4880"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k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4880" w:right="38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Style w:val="2pt"/>
          <w:sz w:val="28"/>
          <w:szCs w:val="28"/>
        </w:rPr>
        <w:t>C</w:t>
      </w:r>
      <w:r w:rsidRPr="0012699D">
        <w:rPr>
          <w:rStyle w:val="2pt"/>
          <w:sz w:val="28"/>
          <w:szCs w:val="28"/>
          <w:lang w:val="ru-RU"/>
        </w:rPr>
        <w:t xml:space="preserve"> =1 (</w:t>
      </w:r>
      <w:r w:rsidRPr="0012699D">
        <w:rPr>
          <w:rStyle w:val="2pt"/>
          <w:sz w:val="28"/>
          <w:szCs w:val="28"/>
        </w:rPr>
        <w:t>S</w:t>
      </w:r>
      <w:r w:rsidRPr="0012699D">
        <w:rPr>
          <w:rStyle w:val="9"/>
          <w:spacing w:val="-1"/>
          <w:sz w:val="28"/>
          <w:szCs w:val="28"/>
        </w:rPr>
        <w:t>i</w:t>
      </w:r>
      <w:r w:rsidRPr="0012699D">
        <w:rPr>
          <w:rStyle w:val="2pt"/>
          <w:sz w:val="28"/>
          <w:szCs w:val="28"/>
          <w:lang w:val="ru-RU"/>
        </w:rPr>
        <w:t>)/</w:t>
      </w:r>
      <w:r w:rsidRPr="0012699D">
        <w:rPr>
          <w:rStyle w:val="2pt"/>
          <w:sz w:val="28"/>
          <w:szCs w:val="28"/>
        </w:rPr>
        <w:t>k</w:t>
      </w:r>
      <w:r w:rsidRPr="0012699D">
        <w:rPr>
          <w:rStyle w:val="2pt"/>
          <w:sz w:val="28"/>
          <w:szCs w:val="28"/>
          <w:lang w:val="ru-RU"/>
        </w:rPr>
        <w:t xml:space="preserve">, </w:t>
      </w:r>
      <w:r w:rsidRPr="0012699D">
        <w:rPr>
          <w:rStyle w:val="9"/>
          <w:spacing w:val="-1"/>
          <w:sz w:val="28"/>
          <w:szCs w:val="28"/>
        </w:rPr>
        <w:t>i</w:t>
      </w:r>
      <w:r w:rsidRPr="0012699D">
        <w:rPr>
          <w:rStyle w:val="9"/>
          <w:spacing w:val="-1"/>
          <w:sz w:val="28"/>
          <w:szCs w:val="28"/>
          <w:lang w:val="ru-RU"/>
        </w:rPr>
        <w:t>-1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где: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 - оценка степени достижения цели, решения задачи программы (подпрограммы);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Si</w:t>
      </w:r>
      <w:r w:rsidRPr="0012699D">
        <w:rPr>
          <w:rFonts w:ascii="Times New Roman" w:hAnsi="Times New Roman"/>
          <w:sz w:val="28"/>
          <w:szCs w:val="28"/>
        </w:rPr>
        <w:t xml:space="preserve"> - значение </w:t>
      </w:r>
      <w:r w:rsidRPr="0012699D">
        <w:rPr>
          <w:rFonts w:ascii="Times New Roman" w:hAnsi="Times New Roman"/>
          <w:sz w:val="28"/>
          <w:szCs w:val="28"/>
          <w:lang w:val="en-US"/>
        </w:rPr>
        <w:t>i</w:t>
      </w:r>
      <w:r w:rsidRPr="0012699D">
        <w:rPr>
          <w:rFonts w:ascii="Times New Roman" w:hAnsi="Times New Roman"/>
          <w:sz w:val="28"/>
          <w:szCs w:val="28"/>
        </w:rPr>
        <w:t>-го показателя выполнения программы (подпрограммы), отражающего степень достижения цели, решения соответствующей задачи;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k</w:t>
      </w:r>
      <w:r w:rsidRPr="0012699D">
        <w:rPr>
          <w:rFonts w:ascii="Times New Roman" w:hAnsi="Times New Roman"/>
          <w:sz w:val="28"/>
          <w:szCs w:val="28"/>
        </w:rPr>
        <w:t xml:space="preserve"> - количество показателей, характеризующих степень достижения цели, решения задачи программы (подпрограммы).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40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S</w:t>
      </w:r>
      <w:r w:rsidRPr="0012699D">
        <w:rPr>
          <w:rFonts w:ascii="Times New Roman" w:hAnsi="Times New Roman"/>
          <w:sz w:val="28"/>
          <w:szCs w:val="28"/>
        </w:rPr>
        <w:t xml:space="preserve"> = П</w:t>
      </w:r>
      <w:r w:rsidRPr="0012699D">
        <w:rPr>
          <w:rFonts w:ascii="Times New Roman" w:hAnsi="Times New Roman"/>
          <w:sz w:val="28"/>
          <w:szCs w:val="28"/>
          <w:vertAlign w:val="superscript"/>
        </w:rPr>
        <w:t>ф</w:t>
      </w:r>
      <w:r w:rsidRPr="0012699D">
        <w:rPr>
          <w:rFonts w:ascii="Times New Roman" w:hAnsi="Times New Roman"/>
          <w:sz w:val="28"/>
          <w:szCs w:val="28"/>
        </w:rPr>
        <w:t xml:space="preserve"> / П</w:t>
      </w:r>
      <w:r w:rsidRPr="0012699D">
        <w:rPr>
          <w:rFonts w:ascii="Times New Roman" w:hAnsi="Times New Roman"/>
          <w:sz w:val="28"/>
          <w:szCs w:val="28"/>
          <w:vertAlign w:val="superscript"/>
        </w:rPr>
        <w:t>п</w:t>
      </w:r>
      <w:r w:rsidRPr="0012699D">
        <w:rPr>
          <w:rFonts w:ascii="Times New Roman" w:hAnsi="Times New Roman"/>
          <w:sz w:val="28"/>
          <w:szCs w:val="28"/>
        </w:rPr>
        <w:t xml:space="preserve"> х 100%.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40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S</w:t>
      </w:r>
      <w:r w:rsidRPr="0012699D">
        <w:rPr>
          <w:rFonts w:ascii="Times New Roman" w:hAnsi="Times New Roman"/>
          <w:sz w:val="28"/>
          <w:szCs w:val="28"/>
        </w:rPr>
        <w:t xml:space="preserve"> = П</w:t>
      </w:r>
      <w:r w:rsidRPr="0012699D">
        <w:rPr>
          <w:rFonts w:ascii="Times New Roman" w:hAnsi="Times New Roman"/>
          <w:sz w:val="28"/>
          <w:szCs w:val="28"/>
          <w:vertAlign w:val="superscript"/>
        </w:rPr>
        <w:t>п</w:t>
      </w:r>
      <w:r w:rsidRPr="0012699D">
        <w:rPr>
          <w:rFonts w:ascii="Times New Roman" w:hAnsi="Times New Roman"/>
          <w:sz w:val="28"/>
          <w:szCs w:val="28"/>
        </w:rPr>
        <w:t xml:space="preserve"> / П</w:t>
      </w:r>
      <w:r w:rsidRPr="0012699D">
        <w:rPr>
          <w:rFonts w:ascii="Times New Roman" w:hAnsi="Times New Roman"/>
          <w:sz w:val="28"/>
          <w:szCs w:val="28"/>
          <w:vertAlign w:val="superscript"/>
        </w:rPr>
        <w:t>ф</w:t>
      </w:r>
      <w:r w:rsidRPr="0012699D">
        <w:rPr>
          <w:rFonts w:ascii="Times New Roman" w:hAnsi="Times New Roman"/>
          <w:sz w:val="28"/>
          <w:szCs w:val="28"/>
        </w:rPr>
        <w:t xml:space="preserve"> х 100%,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где: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Пф - фактическое значение показателя в отчетном периоде;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Пп - планируемое к достижению значение показателя в соответствующем периоде.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случае превышения 100 процентов выполнения расчетного значения показателя значение показателя принимается равным 100 процентов.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степени соответствия фактических затрат бюджета запланированному уровню производится по следующей формуле: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420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З = Б</w:t>
      </w:r>
      <w:r w:rsidRPr="0012699D">
        <w:rPr>
          <w:rFonts w:ascii="Times New Roman" w:hAnsi="Times New Roman"/>
          <w:sz w:val="28"/>
          <w:szCs w:val="28"/>
          <w:vertAlign w:val="superscript"/>
        </w:rPr>
        <w:t>ф</w:t>
      </w:r>
      <w:r w:rsidRPr="0012699D">
        <w:rPr>
          <w:rFonts w:ascii="Times New Roman" w:hAnsi="Times New Roman"/>
          <w:sz w:val="28"/>
          <w:szCs w:val="28"/>
        </w:rPr>
        <w:t xml:space="preserve"> / Б</w:t>
      </w:r>
      <w:r w:rsidRPr="0012699D">
        <w:rPr>
          <w:rFonts w:ascii="Times New Roman" w:hAnsi="Times New Roman"/>
          <w:sz w:val="28"/>
          <w:szCs w:val="28"/>
          <w:vertAlign w:val="superscript"/>
        </w:rPr>
        <w:t>п</w:t>
      </w:r>
      <w:r w:rsidRPr="0012699D">
        <w:rPr>
          <w:rFonts w:ascii="Times New Roman" w:hAnsi="Times New Roman"/>
          <w:sz w:val="28"/>
          <w:szCs w:val="28"/>
        </w:rPr>
        <w:t xml:space="preserve"> х 100%,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где: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З - оценка степени соответствия фактических затрат бюджета запланированному уровню в отчетном году;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Бф - фактический объем затрат бюджета в отчетном году;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Бп - планируемый объем затрат бюджета в соответствии с законом о федеральном бюджете на отчетный год в отчетном году.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Расчет эффективности использования средств бюджета производится по следующей формуле: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420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Э = С / З х 100%,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где: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Э - оценка эффективности использования средств бюджета;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 - оценка степени достижения запланированных результатов программы (подпрограммы);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З - оценка степени соответствия фактических затрат бюджета.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бюджета подпрограмм, входящих в состав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7D4C90" w:rsidRPr="0012699D" w:rsidRDefault="007D4C90" w:rsidP="00280A2C">
      <w:pPr>
        <w:pStyle w:val="40"/>
        <w:shd w:val="clear" w:color="auto" w:fill="auto"/>
        <w:spacing w:before="0" w:line="240" w:lineRule="auto"/>
        <w:ind w:left="4920" w:firstLine="851"/>
        <w:rPr>
          <w:rFonts w:ascii="Times New Roman" w:hAnsi="Times New Roman"/>
          <w:sz w:val="28"/>
          <w:szCs w:val="28"/>
          <w:lang w:val="ru-RU"/>
        </w:rPr>
      </w:pPr>
      <w:r w:rsidRPr="0012699D">
        <w:rPr>
          <w:rFonts w:ascii="Times New Roman" w:hAnsi="Times New Roman"/>
          <w:sz w:val="28"/>
          <w:szCs w:val="28"/>
        </w:rPr>
        <w:t>l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420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Style w:val="2pt"/>
          <w:sz w:val="28"/>
          <w:szCs w:val="28"/>
        </w:rPr>
        <w:t>M</w:t>
      </w:r>
      <w:r w:rsidRPr="0012699D">
        <w:rPr>
          <w:rStyle w:val="2pt"/>
          <w:sz w:val="28"/>
          <w:szCs w:val="28"/>
          <w:lang w:val="ru-RU"/>
        </w:rPr>
        <w:t xml:space="preserve"> =</w:t>
      </w:r>
      <w:r w:rsidRPr="0012699D">
        <w:rPr>
          <w:rStyle w:val="2pt"/>
          <w:sz w:val="28"/>
          <w:szCs w:val="28"/>
        </w:rPr>
        <w:t>Z</w:t>
      </w:r>
      <w:r w:rsidRPr="0012699D">
        <w:rPr>
          <w:rStyle w:val="2pt"/>
          <w:sz w:val="28"/>
          <w:szCs w:val="28"/>
          <w:lang w:val="ru-RU"/>
        </w:rPr>
        <w:t>(</w:t>
      </w:r>
      <w:r w:rsidRPr="0012699D">
        <w:rPr>
          <w:rStyle w:val="2pt"/>
          <w:sz w:val="28"/>
          <w:szCs w:val="28"/>
        </w:rPr>
        <w:t>R</w:t>
      </w:r>
      <w:r w:rsidRPr="0012699D">
        <w:rPr>
          <w:rStyle w:val="7"/>
          <w:sz w:val="28"/>
          <w:szCs w:val="28"/>
          <w:lang w:val="en-US"/>
        </w:rPr>
        <w:t>j</w:t>
      </w:r>
      <w:r w:rsidRPr="0012699D">
        <w:rPr>
          <w:rStyle w:val="2pt"/>
          <w:sz w:val="28"/>
          <w:szCs w:val="28"/>
          <w:lang w:val="ru-RU"/>
        </w:rPr>
        <w:t>)/</w:t>
      </w:r>
      <w:r w:rsidRPr="0012699D">
        <w:rPr>
          <w:rStyle w:val="2pt"/>
          <w:sz w:val="28"/>
          <w:szCs w:val="28"/>
        </w:rPr>
        <w:t>l</w:t>
      </w:r>
      <w:r w:rsidRPr="0012699D">
        <w:rPr>
          <w:rStyle w:val="2pt"/>
          <w:sz w:val="28"/>
          <w:szCs w:val="28"/>
          <w:lang w:val="ru-RU"/>
        </w:rPr>
        <w:t>,</w:t>
      </w:r>
    </w:p>
    <w:p w:rsidR="007D4C90" w:rsidRPr="0012699D" w:rsidRDefault="007D4C90" w:rsidP="00280A2C">
      <w:pPr>
        <w:pStyle w:val="40"/>
        <w:shd w:val="clear" w:color="auto" w:fill="auto"/>
        <w:spacing w:before="0" w:line="240" w:lineRule="auto"/>
        <w:ind w:left="4920" w:firstLine="851"/>
        <w:rPr>
          <w:rFonts w:ascii="Times New Roman" w:hAnsi="Times New Roman"/>
          <w:sz w:val="28"/>
          <w:szCs w:val="28"/>
          <w:lang w:val="ru-RU"/>
        </w:rPr>
      </w:pPr>
      <w:r w:rsidRPr="0012699D">
        <w:rPr>
          <w:rFonts w:ascii="Times New Roman" w:hAnsi="Times New Roman"/>
          <w:sz w:val="28"/>
          <w:szCs w:val="28"/>
        </w:rPr>
        <w:t>J</w:t>
      </w:r>
      <w:r w:rsidRPr="0012699D">
        <w:rPr>
          <w:rFonts w:ascii="Times New Roman" w:hAnsi="Times New Roman"/>
          <w:sz w:val="28"/>
          <w:szCs w:val="28"/>
          <w:lang w:val="ru-RU"/>
        </w:rPr>
        <w:t>-1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где: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М - оценка степени реализации программы;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Rj</w:t>
      </w:r>
      <w:r w:rsidRPr="0012699D">
        <w:rPr>
          <w:rFonts w:ascii="Times New Roman" w:hAnsi="Times New Roman"/>
          <w:sz w:val="28"/>
          <w:szCs w:val="28"/>
        </w:rPr>
        <w:t xml:space="preserve"> - показатель достижения ожидаемого непосредственного результата </w:t>
      </w:r>
      <w:r w:rsidRPr="0012699D">
        <w:rPr>
          <w:rFonts w:ascii="Times New Roman" w:hAnsi="Times New Roman"/>
          <w:sz w:val="28"/>
          <w:szCs w:val="28"/>
          <w:lang w:val="en-US"/>
        </w:rPr>
        <w:t>i</w:t>
      </w:r>
      <w:r w:rsidRPr="0012699D">
        <w:rPr>
          <w:rFonts w:ascii="Times New Roman" w:hAnsi="Times New Roman"/>
          <w:sz w:val="28"/>
          <w:szCs w:val="28"/>
        </w:rPr>
        <w:t>-го основного мероприятия подпрограммы,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  <w:lang w:val="en-US"/>
        </w:rPr>
        <w:t>l</w:t>
      </w:r>
      <w:r w:rsidRPr="0012699D">
        <w:rPr>
          <w:rFonts w:ascii="Times New Roman" w:hAnsi="Times New Roman"/>
          <w:sz w:val="28"/>
          <w:szCs w:val="28"/>
        </w:rPr>
        <w:t xml:space="preserve"> - количество основных мероприятий, включенных в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реализации) подпрограмм, входящих в состав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Методика оценки эффективности предусматривает возможность проведения оценки в течение реализации муниципальной программы не реже чем один раз в год.</w:t>
      </w:r>
    </w:p>
    <w:p w:rsidR="007D4C90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b/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программы.</w:t>
      </w:r>
    </w:p>
    <w:p w:rsidR="007D4C90" w:rsidRPr="0012699D" w:rsidRDefault="007D4C90" w:rsidP="00280A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Начальник сектора физической культуры и спорта, определенного ответственным исполнителем государственной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Руководители отраслевых (функциональных) органов, структурных подразделений Администрации Мясниковского района, определенные участниками программы, несут персональную ответственность за реализацию мероприятий программы и использование выделяемых на его выполнение финансовых средств.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планом реализации программы (далее - план реализации), разрабатываемым на очередной финансовый год и содержащим перечень значимых контрольных событий с указанием их сроков и ожидаемых результатов.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План реализации составляется сектором физической культуры и спорта совместно с участниками программы при разработке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План реализации утверждается постановлением Администрации Мясниковского района не позднее 5 рабочих дней со дня утверждения постановлением программы и далее ежегодно, не позднее 1 декабря текущего финансового года.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случае принятия решения, по согласованию с участниками программы о внесении изменений в план реализации, не влияющих на параметры программы, план с учетом изменений утверждается не позднее 5 рабочих дней со дня принятия решения.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Контроль за исполнением  программы осуществляется Администрацией Мясниковского района.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целях обеспечения оперативного контроля за реализацией программы сектор вносит на рассмотрение Главы района отчет об исполнении плана реализации по итогам: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полугодия, 9 месяцев - до 15-го числа второго месяца, следующего за отчетным периодом;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за год - до 1 марта года, следующего за отчетным.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Требования к отчету об исполнении плана реализации определяются согласно методическим рекомендациям.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Отчет об исполнении плана реализации после рассмотрения Главой района подлежит размещению сектором ФК и массового спорта в течение 5 рабочих дней на официальном сайте Администрации Мясниковского района в информационно- телекоммуникационной сети «Интернет».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Сектор ФК и массового спорта подготавливает, согласовывает и вносит на рассмотрение Главы района  проект постановления об утверждении отчета о реализации государственной программы за год (далее - годовой отчет) до 1 марта года, следующего за отчетным.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Годовой отчет содержит: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2699D">
        <w:rPr>
          <w:rFonts w:ascii="Times New Roman" w:hAnsi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анализ факторов, повлиявших на ход реализации программы;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 программы;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12699D">
        <w:rPr>
          <w:rFonts w:ascii="Times New Roman" w:hAnsi="Times New Roman"/>
          <w:sz w:val="28"/>
          <w:szCs w:val="28"/>
        </w:rPr>
        <w:t>информацию о внесенных изменениях в программу;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информацию о результатах оценки бюджетной эффективности программы;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99D">
        <w:rPr>
          <w:rFonts w:ascii="Times New Roman" w:hAnsi="Times New Roman"/>
          <w:sz w:val="28"/>
          <w:szCs w:val="28"/>
        </w:rPr>
        <w:t>предложения по дальнейшей реализации программы (в том числе по оптимизации бюджетных расходов на реализацию основных мероприятий программы и корректировке целевых показателей реализации программы на текущий финансовый год и плановый период);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9D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рекомендациями.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сектором ФК и массового спорта в составе годового отчета в соответствии с методическими рекомендациями.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По результатам оценки эффективности программы Администрацией Мясниковского района может быть принято решение о необходимости прекращения или об изменении,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случае принятия Администрацией Мясниковского района решения о необходимости прекращения или об изменении,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программы, сектор в месячный срок вносит соответствующий проект постановления в порядке, установленном Регламентом работы Администрации Мясниковского района.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 Годовой отчет после принятия Администрацией Мясниковского района постановления о его утверждении подлежит размещению сектором не позднее 5 рабочих дней на официальном сайте Администрации Мясниковского района в информационно- телекоммуникационной сети «Интернет».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Внесение изменений в программу осуществляется по инициативе сектора ФК и массового спорта на основании поручения Главы района в порядке, установленном Регламентом работы Администрации Мясниковского района. 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Обращение к Главе района, с просьбой о разрешении на внесение изменений в программу подлежит согласованию в финансовом отделе и отделе экономического развития Администрации Мясниковского района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Сектор ФК и массового спорта вносит изменения в постановление по основным мероприятиям текущего финансового года и (или) планового периода в текущем финансовом году в установленном порядке, за исключением </w:t>
      </w:r>
      <w:r w:rsidRPr="0012699D">
        <w:rPr>
          <w:rFonts w:ascii="Times New Roman" w:hAnsi="Times New Roman"/>
          <w:sz w:val="28"/>
          <w:szCs w:val="28"/>
        </w:rPr>
        <w:lastRenderedPageBreak/>
        <w:t>изменений наименований основных мероприятий в случаях, установленных бюджетным законодательством.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случае внесения в программу изменений, влияющих на параметры плана реализации, сектор ФК и массового спорта не позднее 5 рабочих дней со дня утверждения постановлением Администрацией Мясниковского района указанных изменений вносит соответствующие изменения в план реализации.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Информация о реализации программы подлежит размещению на сайте Администрации Мясниковского района.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2699D">
        <w:rPr>
          <w:rFonts w:ascii="Times New Roman" w:hAnsi="Times New Roman"/>
          <w:b/>
          <w:sz w:val="28"/>
          <w:szCs w:val="28"/>
        </w:rPr>
        <w:t>Раздел 8. Подпрограмма «Развитие физической культуры и массового спорта Мясниковского района»</w:t>
      </w:r>
    </w:p>
    <w:p w:rsidR="007D4C90" w:rsidRDefault="007D4C90" w:rsidP="00280A2C">
      <w:pPr>
        <w:pStyle w:val="11"/>
        <w:shd w:val="clear" w:color="auto" w:fill="auto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8.1. ПАСПОРТ 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подпрограммы «Развитие физической культуры и массового спорта 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Мясниковского района»</w:t>
      </w: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6605"/>
      </w:tblGrid>
      <w:tr w:rsidR="007D4C90" w:rsidRPr="0012699D" w:rsidTr="00981B86">
        <w:trPr>
          <w:trHeight w:val="964"/>
        </w:trPr>
        <w:tc>
          <w:tcPr>
            <w:tcW w:w="3332" w:type="dxa"/>
            <w:tcBorders>
              <w:bottom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76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подпрограмма «Развитие физической культуры и массового спорта Мясниковского района» (далее - подпрограмма)</w:t>
            </w:r>
          </w:p>
        </w:tc>
      </w:tr>
      <w:tr w:rsidR="007D4C90" w:rsidRPr="0012699D" w:rsidTr="00981B86">
        <w:trPr>
          <w:trHeight w:val="1855"/>
        </w:trPr>
        <w:tc>
          <w:tcPr>
            <w:tcW w:w="3332" w:type="dxa"/>
            <w:tcBorders>
              <w:top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14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подпрограммы, Участники подпрограммы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  сектор физической культуры и массового спорта ;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  МУ «Отдел образования»;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  МБОУ ДОД «ДЮСШ им. А.В. Ялтыряна»;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  МУ «Отдел культуры и молодёжной политики»;     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  Администрации сельских поселений;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   спортивные федерации Мясниковского района;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4C90" w:rsidRPr="0012699D" w:rsidTr="00981B86">
        <w:trPr>
          <w:trHeight w:val="1116"/>
        </w:trPr>
        <w:tc>
          <w:tcPr>
            <w:tcW w:w="3332" w:type="dxa"/>
            <w:tcBorders>
              <w:bottom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14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Программно-целевые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>инструменты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Отсутствуют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4C90" w:rsidRPr="0012699D" w:rsidTr="00981B86">
        <w:trPr>
          <w:trHeight w:val="1417"/>
        </w:trPr>
        <w:tc>
          <w:tcPr>
            <w:tcW w:w="3332" w:type="dxa"/>
            <w:tcBorders>
              <w:top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14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Цели 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-  привлечение к занятиям физической культурой и спортом максимального количества граждан,              -   пропаганда здорового образа жизни.</w:t>
            </w:r>
          </w:p>
        </w:tc>
      </w:tr>
      <w:tr w:rsidR="007D4C90" w:rsidRPr="0012699D" w:rsidTr="00981B86">
        <w:trPr>
          <w:trHeight w:val="1958"/>
        </w:trPr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5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вовлечение населения в занятия физической культурой и массовым спортом и приобщение их к здоровому образу жизни; </w:t>
            </w:r>
          </w:p>
        </w:tc>
      </w:tr>
      <w:tr w:rsidR="007D4C90" w:rsidRPr="0012699D" w:rsidTr="00981B86">
        <w:trPr>
          <w:trHeight w:val="558"/>
        </w:trPr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14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Целевые индикаторы и показатели 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5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доля граждан района, систематически занимающихся физической культурой и спортом, в общей численности населения;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tabs>
                <w:tab w:val="left" w:pos="2161"/>
              </w:tabs>
              <w:autoSpaceDE w:val="0"/>
              <w:autoSpaceDN w:val="0"/>
              <w:adjustRightInd w:val="0"/>
              <w:spacing w:before="0" w:after="0" w:line="276" w:lineRule="auto"/>
              <w:ind w:left="20"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-   доля лиц с ограниченными возможностями 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здоровья, инвалидов, систематически занимающихся ФК и спортом, в общей численности данной категории населения;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tabs>
                <w:tab w:val="left" w:pos="2161"/>
              </w:tabs>
              <w:autoSpaceDE w:val="0"/>
              <w:autoSpaceDN w:val="0"/>
              <w:adjustRightInd w:val="0"/>
              <w:spacing w:before="0" w:after="0" w:line="276" w:lineRule="auto"/>
              <w:ind w:left="20"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доля учащихся ОУ дополнительного образования спортивной направленности, занимающихся физической культурой и спортом в общей численности учащихся соответствующих учреждений;</w:t>
            </w:r>
          </w:p>
        </w:tc>
      </w:tr>
      <w:tr w:rsidR="007D4C90" w:rsidRPr="0012699D" w:rsidTr="00981B86">
        <w:trPr>
          <w:trHeight w:val="713"/>
        </w:trPr>
        <w:tc>
          <w:tcPr>
            <w:tcW w:w="3332" w:type="dxa"/>
            <w:tcBorders>
              <w:bottom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right="2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этапы не выделяются. Сроки реализации -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>2014 - 2020 годы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4C90" w:rsidRPr="0012699D" w:rsidTr="00981B86">
        <w:trPr>
          <w:trHeight w:val="3678"/>
        </w:trPr>
        <w:tc>
          <w:tcPr>
            <w:tcW w:w="3332" w:type="dxa"/>
            <w:tcBorders>
              <w:top w:val="single" w:sz="4" w:space="0" w:color="auto"/>
            </w:tcBorders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подпрограммы из бюджета Мясниковского района и Чалтырского с/поселения  – </w:t>
            </w:r>
            <w:r w:rsidRPr="005E74E3">
              <w:rPr>
                <w:rFonts w:ascii="Times New Roman" w:hAnsi="Times New Roman" w:cs="Times New Roman"/>
                <w:bCs/>
                <w:sz w:val="28"/>
                <w:szCs w:val="28"/>
              </w:rPr>
              <w:t>5959.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т.ч.:</w:t>
            </w: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Мясн.р-н-</w:t>
            </w:r>
            <w:r w:rsidRPr="00BF1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5146.8</w:t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  Чалтыр.с/п-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812.6</w:t>
            </w:r>
            <w:r w:rsidRPr="00126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  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2014 г. – 850.0 тыс. руб.          - 150.0 тыс.руб.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12699D">
              <w:rPr>
                <w:rStyle w:val="z-calculator-displayresult"/>
                <w:rFonts w:ascii="Times New Roman" w:hAnsi="Times New Roman"/>
                <w:sz w:val="28"/>
                <w:szCs w:val="28"/>
              </w:rPr>
              <w:t>766.8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- 105.8 тыс.руб.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2016 г. – 696.5 тыс.  руб.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- 150.0 тыс. 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644.0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- 150.0 тыс. 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9900A1">
              <w:rPr>
                <w:rFonts w:ascii="Times New Roman" w:hAnsi="Times New Roman" w:cs="Times New Roman"/>
                <w:sz w:val="28"/>
                <w:szCs w:val="28"/>
              </w:rPr>
              <w:t>771.5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256.8 тыс.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4C90" w:rsidRPr="0012699D" w:rsidRDefault="007D4C90" w:rsidP="00981B86">
            <w:pPr>
              <w:shd w:val="clear" w:color="auto" w:fill="FFFFFF"/>
              <w:tabs>
                <w:tab w:val="left" w:pos="3139"/>
                <w:tab w:val="left" w:pos="5813"/>
                <w:tab w:val="left" w:pos="86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2019 г. -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- 0 руб.</w:t>
            </w:r>
          </w:p>
          <w:p w:rsidR="007D4C90" w:rsidRPr="0012699D" w:rsidRDefault="007D4C90" w:rsidP="005767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709.0тыс.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руб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  0 руб.</w:t>
            </w:r>
          </w:p>
        </w:tc>
      </w:tr>
      <w:tr w:rsidR="007D4C90" w:rsidRPr="0012699D" w:rsidTr="00981B86">
        <w:trPr>
          <w:trHeight w:val="2683"/>
        </w:trPr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right="40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05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tabs>
                <w:tab w:val="left" w:pos="2175"/>
              </w:tabs>
              <w:autoSpaceDE w:val="0"/>
              <w:autoSpaceDN w:val="0"/>
              <w:adjustRightInd w:val="0"/>
              <w:spacing w:before="0" w:after="0" w:line="276" w:lineRule="auto"/>
              <w:ind w:left="20" w:right="2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основными ожидаемыми  результатами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right="186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подпрограммы являются: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tabs>
                <w:tab w:val="left" w:pos="3836"/>
              </w:tabs>
              <w:autoSpaceDE w:val="0"/>
              <w:autoSpaceDN w:val="0"/>
              <w:adjustRightInd w:val="0"/>
              <w:spacing w:before="0" w:after="0" w:line="276" w:lineRule="auto"/>
              <w:ind w:left="2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системы физического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33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воспитания;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33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-  рост числа граждан, систематически занимающихся физической культурой и спортом;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- рост количества участников массовых спортивных и физкультурных мероприятий.</w:t>
            </w:r>
          </w:p>
        </w:tc>
      </w:tr>
    </w:tbl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left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164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8.2. Характеристика сферы реализации подпрограммы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соответствии с программой «Развитие физической культуры и спорта в Мясниковском района» на период до 2020 года поставлена задача по увеличению доли граждан, систематически занимающихся физической культурой и спортом.</w:t>
      </w:r>
    </w:p>
    <w:p w:rsidR="007D4C90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Для ее достижения предусмотрены мероприятия: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повышение эффективности пропаганды физической культуры и спорта как важнейшей составляющей здорового образа жизни,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В результате реализации программы «Развития физической культуры и спорта» в Мясниковском районе на период до 2020 года планируется достигнуть устойчивого роста показателей вовлеченности населения в физкультурно-спортивное движение.   Так, доля граждан, систематически занимающихся физической культурой и спортом, по данным 2012 года, составила 25,8 % от общей численности населения Мясниковского района, что практически на 1,1% превзошло значение аналогичного показателя 2011 года (24,7 %). </w:t>
      </w:r>
    </w:p>
    <w:p w:rsidR="007D4C90" w:rsidRPr="0012699D" w:rsidRDefault="007D4C90" w:rsidP="00FD5E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В Мясниковском районе проводится работа по развитию физической культуры, спорта, пропаганде и  приобщению людей к здоровому образу жизни.</w:t>
      </w:r>
    </w:p>
    <w:p w:rsidR="007D4C90" w:rsidRPr="0012699D" w:rsidRDefault="007D4C90" w:rsidP="00FD5E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На начало 2013 года в районе функционируют 119 единиц спортивных сооружений, что на 2 единицу больше, чем на начало 2012 года. Эксплуатируется 88 плоскостных спортивных сооружений, из них: 68 площадок, 18 полей, 2 легкоатлетических ядра, 22 спортивный зал, 3 тира, 1 бассейн, 5 других спортивных сооружений (ФОЦ предприятий).</w:t>
      </w:r>
    </w:p>
    <w:p w:rsidR="007D4C90" w:rsidRPr="0012699D" w:rsidRDefault="007D4C90" w:rsidP="00FD5E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Ежегодно проводится более 90 спортивных мероприятий среди различных социальных и возрастных групп населения района, в том числе среди лиц с ограниченными возможностями. Мероприятия обеспечены информационным сопровождением – публикуются статьи в районной газете «Заря», особо значимые транслируются по телеканалу «Гянк».</w:t>
      </w:r>
    </w:p>
    <w:p w:rsidR="007D4C90" w:rsidRPr="0012699D" w:rsidRDefault="007D4C90" w:rsidP="00FD5E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Принимаемые меры способствуют установлению положительной динамики. За 2012 год число граждан, занимающихся физкультурой и спортом, увеличилось на 403 человека и составило 10424 человек. Их доля в общей численности населения – 25,8%. 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Достижению данных результатов способствовала реализация муниципальной долгосрочной целевой программы «Развитие физической культуры и спорта в Мясниковском районе на 2010 - 2015 годы». 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</w:t>
      </w:r>
      <w:r w:rsidRPr="0012699D">
        <w:rPr>
          <w:rFonts w:ascii="Times New Roman" w:hAnsi="Times New Roman"/>
          <w:sz w:val="28"/>
          <w:szCs w:val="28"/>
        </w:rPr>
        <w:lastRenderedPageBreak/>
        <w:t>особенно для лиц с ограниченными возможностями здоровья и инвалидов, а также качества физкультурно-оздоровительных услуг.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целом, учитывая текущие вызовы, в подпрограмме запланированы меры по развитию детско-подростковых клубов по месту жительства, в том числе на базе образовательных учреждений, повышению эффективности пропаганды физической культуры и спорта, развитию детского спорта, развитию спортивной инфраструктуры.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По оценкам экспертов,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категории. 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7D4C90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Целью данной подпрограммы является привлечение к занятиям физической культурой и спортом максимального количества граждан Мясниковского района, пропаганда здорового образа жизни.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Достижение данной цели будет обеспечиваться решением следующих основных задач: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- вовлечение населения в занятия физической культурой и массовым спортом и приобщение их к здоровому образу жизни.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Для оценки хода реализации подпрограммы и характеристики состояния развития физической культуры и спорта предусмотрена система целевых показателей (индикаторов).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Сведения о показателях (индикаторах) подпрограммы «Развитие физической культуры и массового спорта Мясниковского района» представлены в приложении 1 к  программе.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Сведения о методике расчета показателей (индикаторов) подпрограммы представлены в приложении 2 к программе.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По итогам реализации подпрограммы ожидается достижение следующих результатов: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совершенствование системы физического воспитания;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 рост числа граждан систематически занимающихся физической культурой и спортом;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рост количества участников массовых спортивных и физкультурных мероприятий.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Этапы реализации подпрограммы не выделяются. Период реализации подпрограммы - 2014 - 2020 годы.</w:t>
      </w:r>
    </w:p>
    <w:p w:rsidR="007D4C90" w:rsidRDefault="007D4C90" w:rsidP="00FD5E75">
      <w:pPr>
        <w:pStyle w:val="11"/>
        <w:shd w:val="clear" w:color="auto" w:fill="auto"/>
        <w:spacing w:before="0" w:after="0" w:line="276" w:lineRule="auto"/>
        <w:ind w:left="1320" w:firstLine="851"/>
        <w:jc w:val="left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13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8.4. Характеристика основных мероприятий подпрограммы.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Для достижения намеченной цели в рамках данной подпрограммы предусматривается реализация следующих основных мероприятий: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Основное мероприятие 1.1 «Организация и проведение районных мероприятий», включая: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реализацию календарного плана районных спортивно-массовых и физкультурно-оздоровительных мероприятий Администрации Мясниковского района;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реализацию календарного плана спортивно-массовых и физкультурно-оздоровительных мероприятий Чалтырского с/поселения;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комплексные мероприятия среди разных групп и слоев населения Мясниковского района;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мероприятия по информационному обеспечению физкультурно-спортивных мероприятий, в том числе через средства массовой информации;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организация проведения семинаров и совещаний со специалистами по ФК и спорту администраций сельских поселений района, руководителями спортивных федераций по видам спорта, руководителями детско-подростковых клубов по месту жительства и членами общественных организаций по вопросам развития физической культуры и массового спорта;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- содействие в материально-техническом обеспечении, в том числе: экипировкой, наградной атрибутикой (кубки, медали, дипломами, призы и другие награды) победителей и призёров физкультурных и спортивных мероприятий.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Взаимодействие с организациями, осуществляющими деятельность в области физической культуры и спорта, в том числе: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содействие созданию и расширению спортивных секций и групп на базе образовательных учреждений и МБОУ ДОД «ДЮСШ им.А.В.Ялтыряна»;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содействие созданию и расширению сети детско-подростковых клубов по месту жительства в сельских поселениях, в том числе и на базе образовательных учреждений;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заключение соглашений о сотрудничестве с организациями, осуществляющими деятельность в области физической культуры и спорта;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участие в заседаниях спортивных федераций;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осуществление контроля за реализацией программ и проведением физкультурных и спортивных мероприятий спортивными федерациями, организациями, а также в сельских поселениях района;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повышение доступности спортивных объектов для занятий физической культурой и спортом, а также  лиц с ограниченными возможностями;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Основное мероприятие 1.2. «Организация участия в областных мероприятиях», включая: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-реализация календарного плана участия в областных спортивно-массовых, физкультурно-оздоровительных мероприятиях Администрации Мясниковского района;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реализация комплекса мер по подготовке и участию спортсменов Мясниковского района - кандидатов в составы спортивных сборных команд района, области и Российской Федерации по видам спорта  в соревнованиях, турнирах, Спартакиадах  различного уровня;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организация и проведение зональных соревнований, а также участие в финальных соревнованиях областных Спартакиад, соревнований и других спортивных мероприятий среди различных групп населения;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участие команд и спортсменов Мясниковского района в областных, всероссийских и международных соревнованиях различного уровня.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Перечень подпрограмм, основных мероприятий подпрограммы представлены в приложении 3 к программе.</w:t>
      </w:r>
    </w:p>
    <w:p w:rsidR="007D4C90" w:rsidRDefault="007D4C90" w:rsidP="00FD5E75">
      <w:pPr>
        <w:pStyle w:val="11"/>
        <w:shd w:val="clear" w:color="auto" w:fill="auto"/>
        <w:spacing w:before="0" w:after="0" w:line="276" w:lineRule="auto"/>
        <w:ind w:left="1220" w:firstLine="851"/>
        <w:jc w:val="left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12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8.5. Информация по ресурсному обеспечению подпрограммы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–  </w:t>
      </w:r>
      <w:r w:rsidRPr="005C47E9">
        <w:rPr>
          <w:rFonts w:ascii="Times New Roman" w:hAnsi="Times New Roman"/>
          <w:sz w:val="28"/>
          <w:szCs w:val="28"/>
        </w:rPr>
        <w:t>5959.4</w:t>
      </w:r>
      <w:r w:rsidRPr="0012699D">
        <w:rPr>
          <w:rFonts w:ascii="Times New Roman" w:hAnsi="Times New Roman"/>
          <w:sz w:val="28"/>
          <w:szCs w:val="28"/>
        </w:rPr>
        <w:t xml:space="preserve"> тыс. рублей.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Бюджет Мясн. р-на – </w:t>
      </w:r>
      <w:r w:rsidRPr="005C47E9">
        <w:rPr>
          <w:rFonts w:ascii="Times New Roman" w:hAnsi="Times New Roman"/>
          <w:sz w:val="28"/>
          <w:szCs w:val="28"/>
        </w:rPr>
        <w:t>5146.8</w:t>
      </w:r>
      <w:r w:rsidRPr="0012699D">
        <w:rPr>
          <w:rFonts w:ascii="Times New Roman" w:hAnsi="Times New Roman"/>
          <w:sz w:val="28"/>
          <w:szCs w:val="28"/>
        </w:rPr>
        <w:t xml:space="preserve"> тыс.руб.   Бюджет Чалт. с/п – </w:t>
      </w:r>
      <w:r>
        <w:rPr>
          <w:rFonts w:ascii="Times New Roman" w:hAnsi="Times New Roman"/>
          <w:sz w:val="28"/>
          <w:szCs w:val="28"/>
        </w:rPr>
        <w:t>812.6</w:t>
      </w:r>
      <w:r w:rsidRPr="0012699D">
        <w:rPr>
          <w:rFonts w:ascii="Times New Roman" w:hAnsi="Times New Roman"/>
          <w:sz w:val="28"/>
          <w:szCs w:val="28"/>
        </w:rPr>
        <w:t xml:space="preserve"> тыс.руб.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720" w:right="15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–</w:t>
      </w:r>
      <w:r w:rsidRPr="0012699D">
        <w:rPr>
          <w:rFonts w:ascii="Times New Roman" w:hAnsi="Times New Roman"/>
          <w:sz w:val="28"/>
          <w:szCs w:val="28"/>
        </w:rPr>
        <w:t xml:space="preserve"> 850</w:t>
      </w:r>
      <w:r>
        <w:rPr>
          <w:rFonts w:ascii="Times New Roman" w:hAnsi="Times New Roman"/>
          <w:sz w:val="28"/>
          <w:szCs w:val="28"/>
        </w:rPr>
        <w:t>.</w:t>
      </w:r>
      <w:r w:rsidRPr="0012699D">
        <w:rPr>
          <w:rFonts w:ascii="Times New Roman" w:hAnsi="Times New Roman"/>
          <w:sz w:val="28"/>
          <w:szCs w:val="28"/>
        </w:rPr>
        <w:t xml:space="preserve">0 тыс. рублей;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2699D">
        <w:rPr>
          <w:rFonts w:ascii="Times New Roman" w:hAnsi="Times New Roman"/>
          <w:sz w:val="28"/>
          <w:szCs w:val="28"/>
        </w:rPr>
        <w:t>-  150</w:t>
      </w:r>
      <w:r>
        <w:rPr>
          <w:rFonts w:ascii="Times New Roman" w:hAnsi="Times New Roman"/>
          <w:sz w:val="28"/>
          <w:szCs w:val="28"/>
        </w:rPr>
        <w:t>.</w:t>
      </w:r>
      <w:r w:rsidRPr="0012699D">
        <w:rPr>
          <w:rFonts w:ascii="Times New Roman" w:hAnsi="Times New Roman"/>
          <w:sz w:val="28"/>
          <w:szCs w:val="28"/>
        </w:rPr>
        <w:t xml:space="preserve">0 тыс. руб                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720" w:right="15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 xml:space="preserve">в 2015 году </w:t>
      </w:r>
      <w:r>
        <w:rPr>
          <w:rFonts w:ascii="Times New Roman" w:hAnsi="Times New Roman"/>
          <w:sz w:val="28"/>
          <w:szCs w:val="28"/>
        </w:rPr>
        <w:t>–</w:t>
      </w:r>
      <w:r w:rsidRPr="0012699D">
        <w:rPr>
          <w:rFonts w:ascii="Times New Roman" w:hAnsi="Times New Roman"/>
          <w:sz w:val="28"/>
          <w:szCs w:val="28"/>
        </w:rPr>
        <w:t xml:space="preserve"> 766</w:t>
      </w:r>
      <w:r>
        <w:rPr>
          <w:rFonts w:ascii="Times New Roman" w:hAnsi="Times New Roman"/>
          <w:sz w:val="28"/>
          <w:szCs w:val="28"/>
        </w:rPr>
        <w:t>.</w:t>
      </w:r>
      <w:r w:rsidRPr="0012699D">
        <w:rPr>
          <w:rFonts w:ascii="Times New Roman" w:hAnsi="Times New Roman"/>
          <w:sz w:val="28"/>
          <w:szCs w:val="28"/>
        </w:rPr>
        <w:t>8 тыс. рублей;            -  105</w:t>
      </w:r>
      <w:r>
        <w:rPr>
          <w:rFonts w:ascii="Times New Roman" w:hAnsi="Times New Roman"/>
          <w:sz w:val="28"/>
          <w:szCs w:val="28"/>
        </w:rPr>
        <w:t>.</w:t>
      </w:r>
      <w:r w:rsidRPr="0012699D">
        <w:rPr>
          <w:rFonts w:ascii="Times New Roman" w:hAnsi="Times New Roman"/>
          <w:sz w:val="28"/>
          <w:szCs w:val="28"/>
        </w:rPr>
        <w:t>8 тыс. руб</w:t>
      </w:r>
    </w:p>
    <w:p w:rsidR="007D4C90" w:rsidRPr="0012699D" w:rsidRDefault="007D4C90" w:rsidP="00FD5E75">
      <w:pPr>
        <w:pStyle w:val="11"/>
        <w:shd w:val="clear" w:color="auto" w:fill="auto"/>
        <w:tabs>
          <w:tab w:val="left" w:pos="10065"/>
        </w:tabs>
        <w:spacing w:before="0" w:after="0" w:line="276" w:lineRule="auto"/>
        <w:ind w:left="720" w:right="15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2016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99D">
        <w:rPr>
          <w:rFonts w:ascii="Times New Roman" w:hAnsi="Times New Roman"/>
          <w:sz w:val="28"/>
          <w:szCs w:val="28"/>
        </w:rPr>
        <w:t xml:space="preserve">696.5 тыс. рублей;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99D">
        <w:rPr>
          <w:rFonts w:ascii="Times New Roman" w:hAnsi="Times New Roman"/>
          <w:sz w:val="28"/>
          <w:szCs w:val="28"/>
        </w:rPr>
        <w:t xml:space="preserve"> -  150</w:t>
      </w:r>
      <w:r>
        <w:rPr>
          <w:rFonts w:ascii="Times New Roman" w:hAnsi="Times New Roman"/>
          <w:sz w:val="28"/>
          <w:szCs w:val="28"/>
        </w:rPr>
        <w:t>.</w:t>
      </w:r>
      <w:r w:rsidRPr="0012699D">
        <w:rPr>
          <w:rFonts w:ascii="Times New Roman" w:hAnsi="Times New Roman"/>
          <w:sz w:val="28"/>
          <w:szCs w:val="28"/>
        </w:rPr>
        <w:t xml:space="preserve">0 тыс. руб                </w:t>
      </w:r>
    </w:p>
    <w:p w:rsidR="007D4C90" w:rsidRPr="0012699D" w:rsidRDefault="007D4C90" w:rsidP="00FD5E75">
      <w:pPr>
        <w:pStyle w:val="11"/>
        <w:shd w:val="clear" w:color="auto" w:fill="auto"/>
        <w:tabs>
          <w:tab w:val="left" w:pos="10065"/>
        </w:tabs>
        <w:spacing w:before="0" w:after="0" w:line="276" w:lineRule="auto"/>
        <w:ind w:left="720" w:right="15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– 644.0</w:t>
      </w:r>
      <w:r w:rsidRPr="0012699D">
        <w:rPr>
          <w:rFonts w:ascii="Times New Roman" w:hAnsi="Times New Roman"/>
          <w:sz w:val="28"/>
          <w:szCs w:val="28"/>
        </w:rPr>
        <w:t xml:space="preserve"> тыс. рублей;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2699D">
        <w:rPr>
          <w:rFonts w:ascii="Times New Roman" w:hAnsi="Times New Roman"/>
          <w:sz w:val="28"/>
          <w:szCs w:val="28"/>
        </w:rPr>
        <w:t>-  150</w:t>
      </w:r>
      <w:r>
        <w:rPr>
          <w:rFonts w:ascii="Times New Roman" w:hAnsi="Times New Roman"/>
          <w:sz w:val="28"/>
          <w:szCs w:val="28"/>
        </w:rPr>
        <w:t>.</w:t>
      </w:r>
      <w:r w:rsidRPr="0012699D">
        <w:rPr>
          <w:rFonts w:ascii="Times New Roman" w:hAnsi="Times New Roman"/>
          <w:sz w:val="28"/>
          <w:szCs w:val="28"/>
        </w:rPr>
        <w:t xml:space="preserve">0 тыс. руб                </w:t>
      </w:r>
    </w:p>
    <w:p w:rsidR="007D4C90" w:rsidRPr="0012699D" w:rsidRDefault="007D4C90" w:rsidP="00FD5E75">
      <w:pPr>
        <w:pStyle w:val="11"/>
        <w:shd w:val="clear" w:color="auto" w:fill="auto"/>
        <w:tabs>
          <w:tab w:val="left" w:pos="10065"/>
        </w:tabs>
        <w:spacing w:before="0" w:after="0" w:line="276" w:lineRule="auto"/>
        <w:ind w:left="720" w:right="15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в 2018 году – </w:t>
      </w:r>
      <w:r w:rsidRPr="005C47E9">
        <w:rPr>
          <w:rFonts w:ascii="Times New Roman" w:hAnsi="Times New Roman"/>
          <w:sz w:val="28"/>
          <w:szCs w:val="28"/>
        </w:rPr>
        <w:t>771.5</w:t>
      </w:r>
      <w:r w:rsidRPr="0012699D">
        <w:rPr>
          <w:rFonts w:ascii="Times New Roman" w:hAnsi="Times New Roman"/>
          <w:sz w:val="28"/>
          <w:szCs w:val="28"/>
        </w:rPr>
        <w:t xml:space="preserve"> тыс. рублей;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99D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256.8 тыс.</w:t>
      </w:r>
      <w:r w:rsidRPr="0012699D">
        <w:rPr>
          <w:rFonts w:ascii="Times New Roman" w:hAnsi="Times New Roman"/>
          <w:sz w:val="28"/>
          <w:szCs w:val="28"/>
        </w:rPr>
        <w:t xml:space="preserve"> руб             </w:t>
      </w:r>
    </w:p>
    <w:p w:rsidR="007D4C90" w:rsidRPr="0012699D" w:rsidRDefault="007D4C90" w:rsidP="00FD5E75">
      <w:pPr>
        <w:pStyle w:val="11"/>
        <w:shd w:val="clear" w:color="auto" w:fill="auto"/>
        <w:tabs>
          <w:tab w:val="left" w:pos="10065"/>
        </w:tabs>
        <w:spacing w:before="0" w:after="0" w:line="276" w:lineRule="auto"/>
        <w:ind w:left="720" w:right="15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2019 году – 7</w:t>
      </w:r>
      <w:r>
        <w:rPr>
          <w:rFonts w:ascii="Times New Roman" w:hAnsi="Times New Roman"/>
          <w:sz w:val="28"/>
          <w:szCs w:val="28"/>
        </w:rPr>
        <w:t>09.</w:t>
      </w:r>
      <w:r w:rsidRPr="0012699D">
        <w:rPr>
          <w:rFonts w:ascii="Times New Roman" w:hAnsi="Times New Roman"/>
          <w:sz w:val="28"/>
          <w:szCs w:val="28"/>
        </w:rPr>
        <w:t xml:space="preserve">0 тыс. рублей;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99D">
        <w:rPr>
          <w:rFonts w:ascii="Times New Roman" w:hAnsi="Times New Roman"/>
          <w:sz w:val="28"/>
          <w:szCs w:val="28"/>
        </w:rPr>
        <w:t xml:space="preserve">  -   0 руб                </w:t>
      </w:r>
    </w:p>
    <w:p w:rsidR="007D4C90" w:rsidRPr="0012699D" w:rsidRDefault="007D4C90" w:rsidP="00FD5E75">
      <w:pPr>
        <w:pStyle w:val="11"/>
        <w:shd w:val="clear" w:color="auto" w:fill="auto"/>
        <w:tabs>
          <w:tab w:val="left" w:pos="10065"/>
        </w:tabs>
        <w:spacing w:before="0" w:after="0" w:line="276" w:lineRule="auto"/>
        <w:ind w:left="720" w:right="1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709.</w:t>
      </w:r>
      <w:r w:rsidRPr="0012699D">
        <w:rPr>
          <w:rFonts w:ascii="Times New Roman" w:hAnsi="Times New Roman"/>
          <w:sz w:val="28"/>
          <w:szCs w:val="28"/>
        </w:rPr>
        <w:t xml:space="preserve">0 тыс. рублей.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99D">
        <w:rPr>
          <w:rFonts w:ascii="Times New Roman" w:hAnsi="Times New Roman"/>
          <w:sz w:val="28"/>
          <w:szCs w:val="28"/>
        </w:rPr>
        <w:t xml:space="preserve"> -   0 руб.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Ресурсное обеспечение реализации подпрограммы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      Расходы на проведение физкультурно-спортивных мероприятий подпрограммы, включенных в календарные планы проведения поселенческих и районных физкультурно-спортивных мероприятий Мясниковского района, а также участия в областных физкультурно-спортивных мероприятиях осуществляются в соответствии с постановлением Администрации Мясниковского района </w:t>
      </w:r>
      <w:r w:rsidRPr="00FA10AF">
        <w:rPr>
          <w:rFonts w:ascii="Times New Roman" w:hAnsi="Times New Roman"/>
          <w:sz w:val="28"/>
          <w:szCs w:val="28"/>
        </w:rPr>
        <w:t>от 29.10.2012г. №1376.</w:t>
      </w:r>
    </w:p>
    <w:p w:rsidR="007D4C90" w:rsidRPr="0012699D" w:rsidRDefault="007D4C90" w:rsidP="00FD5E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Расходы бюджета Мясниковского района на реализацию подпрограммы представлены в приложении 4 к муниципальной программе.</w:t>
      </w:r>
    </w:p>
    <w:p w:rsidR="007D4C90" w:rsidRPr="0012699D" w:rsidRDefault="007D4C90" w:rsidP="00FD5E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Расходы областного бюджета, федерального бюджета, бюджета Мясниковского района, бюджета Чалтырского с/поселения и внебюджетных источников на реализацию подпрограммы представлены в приложении 5 к муниципальной программе.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right="-27"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8.6. Участие сельских поселений Мясниковского района в реализации подпрограммы.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     В реализации подпрограммы  участвует Чалтырское сельское поселение (передача полномочий).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right="-27" w:firstLine="851"/>
        <w:rPr>
          <w:rFonts w:ascii="Times New Roman" w:hAnsi="Times New Roman"/>
          <w:b/>
          <w:sz w:val="28"/>
          <w:szCs w:val="28"/>
        </w:rPr>
      </w:pPr>
      <w:r w:rsidRPr="0012699D">
        <w:rPr>
          <w:rFonts w:ascii="Times New Roman" w:hAnsi="Times New Roman"/>
          <w:b/>
          <w:sz w:val="28"/>
          <w:szCs w:val="28"/>
        </w:rPr>
        <w:t>Раздел 9. Подпрограмма «Развитие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2699D">
        <w:rPr>
          <w:rFonts w:ascii="Times New Roman" w:hAnsi="Times New Roman"/>
          <w:b/>
          <w:sz w:val="28"/>
          <w:szCs w:val="28"/>
        </w:rPr>
        <w:t>нфраструктуры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99D">
        <w:rPr>
          <w:rFonts w:ascii="Times New Roman" w:hAnsi="Times New Roman"/>
          <w:b/>
          <w:sz w:val="28"/>
          <w:szCs w:val="28"/>
        </w:rPr>
        <w:t>в Мясниковском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99D">
        <w:rPr>
          <w:rFonts w:ascii="Times New Roman" w:hAnsi="Times New Roman"/>
          <w:b/>
          <w:sz w:val="28"/>
          <w:szCs w:val="28"/>
        </w:rPr>
        <w:t>районе»</w:t>
      </w:r>
    </w:p>
    <w:p w:rsidR="007D4C90" w:rsidRPr="0012699D" w:rsidRDefault="007D4C90" w:rsidP="00FD5E75">
      <w:pPr>
        <w:pStyle w:val="11"/>
        <w:shd w:val="clear" w:color="auto" w:fill="auto"/>
        <w:spacing w:before="0" w:after="0" w:line="276" w:lineRule="auto"/>
        <w:ind w:right="-27"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9.1. ПАСПОРТ</w:t>
      </w:r>
      <w:r w:rsidRPr="0012699D">
        <w:rPr>
          <w:rFonts w:ascii="Times New Roman" w:hAnsi="Times New Roman"/>
          <w:sz w:val="28"/>
          <w:szCs w:val="28"/>
        </w:rPr>
        <w:br/>
        <w:t>подпрограммы «Развитие</w:t>
      </w:r>
      <w:r w:rsidRPr="0012699D">
        <w:rPr>
          <w:rFonts w:ascii="Times New Roman" w:hAnsi="Times New Roman"/>
          <w:sz w:val="28"/>
          <w:szCs w:val="28"/>
        </w:rPr>
        <w:br/>
        <w:t>инфраструктуры спорта в Мясниковском районе»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6463"/>
      </w:tblGrid>
      <w:tr w:rsidR="007D4C90" w:rsidRPr="0012699D" w:rsidTr="00981B86"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подпрограммы 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Ответственный исполнитель подпрограммы, Участники 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«Развитие инфраструктуры спорта в Мясниковском районе»</w:t>
            </w: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сектор физической культуре и массового спорта Администрации Мясниковского района, «Отдел координации работы отраслей строительства, архитектуры, ЖКХ, транспорта и 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связи», МУ «Отдел образования» Администрации Мясниковского района, МБОУ ДОД «ДЮСШ им.А.В.Ялтыряна», Администрации сельских поселений, частные предприниматели и инвесторы.</w:t>
            </w:r>
          </w:p>
        </w:tc>
      </w:tr>
      <w:tr w:rsidR="007D4C90" w:rsidRPr="0012699D" w:rsidTr="00981B86"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Программно-целевые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>инструменты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463" w:type="dxa"/>
          </w:tcPr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7D4C90" w:rsidRPr="0012699D" w:rsidTr="00981B86">
        <w:tc>
          <w:tcPr>
            <w:tcW w:w="3332" w:type="dxa"/>
          </w:tcPr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>Цель  подпрограммы</w:t>
            </w:r>
          </w:p>
        </w:tc>
        <w:tc>
          <w:tcPr>
            <w:tcW w:w="6463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right="20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увеличение обеспеченности спортивными сооружениями для большего привлечения  к систематическим занятиям физической культурой и спортом широких масс населения Мясниковского района.</w:t>
            </w:r>
          </w:p>
        </w:tc>
      </w:tr>
      <w:tr w:rsidR="007D4C90" w:rsidRPr="0012699D" w:rsidTr="00981B86"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Задача 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lef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строительство новых объектов и укрепление материально-технической базы имеющихся спортивных сооружений.</w:t>
            </w:r>
          </w:p>
        </w:tc>
      </w:tr>
      <w:tr w:rsidR="007D4C90" w:rsidRPr="0012699D" w:rsidTr="00981B86">
        <w:tc>
          <w:tcPr>
            <w:tcW w:w="3332" w:type="dxa"/>
          </w:tcPr>
          <w:p w:rsidR="007D4C90" w:rsidRPr="0012699D" w:rsidRDefault="007D4C90" w:rsidP="00981B86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76" w:lineRule="auto"/>
              <w:ind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Целевые индикаторы и показатели подпрограммы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</w:tcPr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обеспеченность спортивными сооружениями в районе;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обеспеченность плоскостными спортивными   сооружениями;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обеспеченность спортивными залами;</w:t>
            </w:r>
          </w:p>
          <w:p w:rsidR="007D4C90" w:rsidRPr="0012699D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обеспеченность плавательными бассейнами.</w:t>
            </w:r>
          </w:p>
        </w:tc>
      </w:tr>
      <w:tr w:rsidR="007D4C90" w:rsidRPr="0012699D" w:rsidTr="00981B86">
        <w:trPr>
          <w:trHeight w:val="420"/>
        </w:trPr>
        <w:tc>
          <w:tcPr>
            <w:tcW w:w="3332" w:type="dxa"/>
            <w:tcBorders>
              <w:bottom w:val="single" w:sz="4" w:space="0" w:color="auto"/>
            </w:tcBorders>
          </w:tcPr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20"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этапы не выделяются. Сроки реализации - 2014 - 2020 годы</w:t>
            </w:r>
          </w:p>
        </w:tc>
      </w:tr>
      <w:tr w:rsidR="007D4C90" w:rsidRPr="0012699D" w:rsidTr="00981B86">
        <w:trPr>
          <w:trHeight w:val="3251"/>
        </w:trPr>
        <w:tc>
          <w:tcPr>
            <w:tcW w:w="3332" w:type="dxa"/>
            <w:tcBorders>
              <w:top w:val="single" w:sz="4" w:space="0" w:color="auto"/>
            </w:tcBorders>
          </w:tcPr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63" w:type="dxa"/>
            <w:tcBorders>
              <w:top w:val="single" w:sz="4" w:space="0" w:color="auto"/>
            </w:tcBorders>
          </w:tcPr>
          <w:p w:rsidR="007D4C90" w:rsidRPr="00121956" w:rsidRDefault="007D4C90" w:rsidP="00280A2C">
            <w:pPr>
              <w:pStyle w:val="11"/>
              <w:widowControl w:val="0"/>
              <w:shd w:val="clear" w:color="auto" w:fill="auto"/>
              <w:tabs>
                <w:tab w:val="left" w:pos="2175"/>
              </w:tabs>
              <w:autoSpaceDE w:val="0"/>
              <w:autoSpaceDN w:val="0"/>
              <w:adjustRightInd w:val="0"/>
              <w:spacing w:before="0" w:after="0" w:line="240" w:lineRule="auto"/>
              <w:ind w:left="20" w:right="20"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  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14114.4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т.ч.: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Мясниковский район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14114.4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t xml:space="preserve">   т.р.      Чалтырское с/п  –  0 руб.</w:t>
            </w:r>
          </w:p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20" w:right="20" w:hanging="2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t>в 2014 году – 320,0 тыс. руб;           -  0 руб.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br/>
              <w:t>в 2015 году – 2393.3 тыс. руб;         -  0 руб.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br/>
              <w:t>в 2016 году –1386.0 тыс. руб;          -  0 руб.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2017 году -  </w:t>
            </w:r>
            <w:r w:rsidRPr="00121956">
              <w:rPr>
                <w:rFonts w:ascii="Times New Roman" w:hAnsi="Times New Roman"/>
                <w:sz w:val="28"/>
                <w:szCs w:val="28"/>
              </w:rPr>
              <w:t>3669.0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t>тыс. руб;          -  0 руб.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2018 году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5521.9</w:t>
            </w:r>
            <w:r w:rsidRPr="0012195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руб;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        -  0 руб.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2019 году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405.4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руб;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 -  0 руб.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2020 году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418.8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руб;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 xml:space="preserve">  -  0 руб</w:t>
            </w:r>
          </w:p>
        </w:tc>
      </w:tr>
      <w:tr w:rsidR="007D4C90" w:rsidRPr="0012699D" w:rsidTr="00981B86">
        <w:tc>
          <w:tcPr>
            <w:tcW w:w="3332" w:type="dxa"/>
          </w:tcPr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Ожидаемый результат</w:t>
            </w:r>
          </w:p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</w:p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firstLine="85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463" w:type="dxa"/>
          </w:tcPr>
          <w:p w:rsidR="007D4C90" w:rsidRPr="0012699D" w:rsidRDefault="007D4C90" w:rsidP="00280A2C">
            <w:pPr>
              <w:pStyle w:val="11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20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99D">
              <w:rPr>
                <w:rFonts w:ascii="Times New Roman" w:hAnsi="Times New Roman"/>
                <w:bCs/>
                <w:sz w:val="28"/>
                <w:szCs w:val="28"/>
              </w:rPr>
              <w:t>- качественное увеличение количества спортивных сооружений и устойчивое укрепление материально-технической базы объектов спорта в Мясниковском районе.</w:t>
            </w:r>
          </w:p>
        </w:tc>
      </w:tr>
    </w:tbl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1580" w:firstLine="851"/>
        <w:jc w:val="left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158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>9.2. Характеристика сферы реализации подпрограммы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В соответствии с программой «Развитие физической культуры и спорта» в Мясниковском районе на период до 2020 года поставлена задача по увеличению доли граждан, занимающихся физической культурой и спортом. Основным условием для ее достижения, является развитие инфраструктуры сферы физической культуры и спорта в районе.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В результате реализации программы «Развития физической культуры и спорта» в Мясниковском районе на период до 2020 года планируется достигнуть устойчивого роста показателей вовлеченности населения в физкультурно-спортивное движение.   Так, доля граждан, систематически занимающихся физической культурой и спортом, по данным 2012 года, составила 25,8 % от общей численности населения Мясниковского района, что практически на 1,1% превзошло значение аналогичного показателя 2011 года (24,7 %). 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В целях привлечения граждан к систематическим занятиям физической культурой и спортом проводится  работа по обновлению спортивной инфраструктуры и укреплению материально-технической базы. На начало 2013 года в районе функционируют 119 единиц спортивных сооружений, что на 2 единицы больше, чем на начало 2012 года. Эксплуатируются  88 плоскостных спортивных сооружения, из них: 68 площадок, 18 полей, 2 легкоатлетических ядра, 22 спортивных зала, 3 тира, 1 бассейн, 5 других спортивных сооружений (ФОЦ предприятий). Принимаемые меры способствуют установлению положительной динамики. За 2012 год число граждан, занимающихся физкультурой и спортом, увеличилось на 403 человека и составило 10424 человек (доля в общей численности населения – 25,8%). 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 xml:space="preserve">      Достижению данных результатов способствовала реализация муниципальной долгосрочной целевой программы «Развитие физической культуры и спорта в Мясниковском районе на 2010 - 2015 годы». 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      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 Между отдельными поселениями района наблюдается существенная разница в количестве построенных и реконструированных объектов спорта, показателях их единовременной пропускной способности, общем объеме бюджетных средств, выделяемых на развитие физической культуры и массового спорта. Как следствие, имеются диспропорции в показателях вовлеченности населения в физкультурно-спортивное движение.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Также существуют проблемы в Администрациях сельских поселений Мясниковского района: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lastRenderedPageBreak/>
        <w:t>- требуется дальнейшее развитие материально-технической базы спортивных объектов,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- уделяется не достаточное внимание организации физкультурно-оздоровительной работы с детьми и подростками на спортивных площадках по месту жительства. </w:t>
      </w:r>
    </w:p>
    <w:p w:rsidR="007D4C90" w:rsidRPr="0012699D" w:rsidRDefault="007D4C90" w:rsidP="00280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- уделяется   не достаточно внимания к работе с лицами с ограниченными возможностями здоровья и инвалидов из-за отсутствия условий для занятий.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нам необходимо обеспечить строительство и реконструкцию объектов спорта, также с учетом потребностей лиц с ограниченными возможностями здоровья и инвалидов.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9.3. Цели, задачи и показатели (индикаторы), основные ожидаемые конечные результаты, сроки и этапы реализации подпрограммы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Целью данной подпрограммы является: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увеличение обеспеченности спортивными сооружениями для большего привлечения  к систематическим занятиям физической культурой и спортом широких масс населения Мясниковского района.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Достижение  цели обеспечивается решением  задачи по ремонту объектов спорта, установки системы освещения и укреплению материально-технической базы имеющихся спортивных сооружений Мясниковского района, обеспечивающих возможность жителям заниматься физической культурой и спортом.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Для оценки хода реализации подпрограммы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Сведения о показателях (индикаторах) подпрограммы «Развитие инфраструктуры спорта в Мясниковском районе» приведены в приложении  1 к   программе.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Результатом подпрограммы является качественное увеличение количества спортивных сооружений и  устойчивое укрепление материально-технической базы объектов спорта в Мясниковском районе.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Этапы реализации подпрограммы не выделяются. Период реализации подпрограммы 2014 - 2020 годы.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left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12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9.4. Характеристика основных мероприятий подпрограммы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Основное мероприятие 2.2. «Укрепление материально-технической базы», включая:</w:t>
      </w:r>
    </w:p>
    <w:p w:rsidR="007D4C90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- содержание центрального стадиона с.Чалтырь;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спортивной площадки в с. Крым.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Перечень подпрограмм, основных мероприятий подпрограммы представлены в приложении 3 к программе.</w:t>
      </w:r>
    </w:p>
    <w:p w:rsidR="007D4C90" w:rsidRDefault="007D4C90" w:rsidP="00280A2C">
      <w:pPr>
        <w:pStyle w:val="11"/>
        <w:shd w:val="clear" w:color="auto" w:fill="auto"/>
        <w:spacing w:before="0" w:after="0" w:line="240" w:lineRule="auto"/>
        <w:ind w:left="1220" w:firstLine="851"/>
        <w:jc w:val="left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9.5. Информация по ресурсному обеспечению подпрограммы</w:t>
      </w:r>
    </w:p>
    <w:p w:rsidR="007D4C90" w:rsidRPr="00D60E9C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left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подпрограммы  – </w:t>
      </w:r>
      <w:r>
        <w:rPr>
          <w:rFonts w:ascii="Times New Roman" w:hAnsi="Times New Roman"/>
          <w:sz w:val="28"/>
          <w:szCs w:val="28"/>
        </w:rPr>
        <w:t>14114.4</w:t>
      </w:r>
      <w:r w:rsidRPr="00D60E9C">
        <w:rPr>
          <w:rFonts w:ascii="Times New Roman" w:hAnsi="Times New Roman"/>
          <w:sz w:val="28"/>
          <w:szCs w:val="28"/>
        </w:rPr>
        <w:t xml:space="preserve"> тыс. руб., в т.ч.:</w:t>
      </w:r>
      <w:r w:rsidRPr="00D60E9C">
        <w:rPr>
          <w:rFonts w:ascii="Times New Roman" w:hAnsi="Times New Roman"/>
          <w:sz w:val="28"/>
          <w:szCs w:val="28"/>
        </w:rPr>
        <w:br/>
        <w:t>Бюджет Мясниковского района –</w:t>
      </w:r>
      <w:r>
        <w:rPr>
          <w:rFonts w:ascii="Times New Roman" w:hAnsi="Times New Roman"/>
          <w:bCs/>
          <w:sz w:val="28"/>
          <w:szCs w:val="28"/>
        </w:rPr>
        <w:t>14114.4</w:t>
      </w:r>
      <w:r w:rsidRPr="00D60E9C">
        <w:rPr>
          <w:rFonts w:ascii="Times New Roman" w:hAnsi="Times New Roman"/>
          <w:bCs/>
          <w:sz w:val="28"/>
          <w:szCs w:val="28"/>
        </w:rPr>
        <w:t xml:space="preserve"> </w:t>
      </w:r>
      <w:r w:rsidRPr="00D60E9C">
        <w:rPr>
          <w:rFonts w:ascii="Times New Roman" w:hAnsi="Times New Roman"/>
          <w:sz w:val="28"/>
          <w:szCs w:val="28"/>
        </w:rPr>
        <w:t>тыс. рублей. Бюджет Чалтырского с/п   –    0 руб.</w:t>
      </w:r>
    </w:p>
    <w:p w:rsidR="007D4C90" w:rsidRPr="0012699D" w:rsidRDefault="007D4C90" w:rsidP="00280A2C">
      <w:pPr>
        <w:pStyle w:val="11"/>
        <w:widowControl w:val="0"/>
        <w:shd w:val="clear" w:color="auto" w:fill="auto"/>
        <w:autoSpaceDE w:val="0"/>
        <w:autoSpaceDN w:val="0"/>
        <w:adjustRightInd w:val="0"/>
        <w:spacing w:before="0" w:after="0" w:line="240" w:lineRule="auto"/>
        <w:ind w:left="20" w:right="20" w:hanging="20"/>
        <w:jc w:val="left"/>
        <w:rPr>
          <w:rFonts w:ascii="Times New Roman" w:hAnsi="Times New Roman"/>
          <w:bCs/>
          <w:sz w:val="28"/>
          <w:szCs w:val="28"/>
        </w:rPr>
      </w:pPr>
      <w:r w:rsidRPr="00D60E9C">
        <w:rPr>
          <w:rFonts w:ascii="Times New Roman" w:hAnsi="Times New Roman"/>
          <w:bCs/>
          <w:sz w:val="28"/>
          <w:szCs w:val="28"/>
        </w:rPr>
        <w:t>в 2014 году – 320.0 тыс. руб;          -  0 руб.</w:t>
      </w:r>
      <w:r w:rsidRPr="00D60E9C">
        <w:rPr>
          <w:rFonts w:ascii="Times New Roman" w:hAnsi="Times New Roman"/>
          <w:bCs/>
          <w:sz w:val="28"/>
          <w:szCs w:val="28"/>
        </w:rPr>
        <w:br/>
        <w:t>в 2015 году – 2393.3 тыс. руб;        -  0 руб.</w:t>
      </w:r>
      <w:r w:rsidRPr="00D60E9C">
        <w:rPr>
          <w:rFonts w:ascii="Times New Roman" w:hAnsi="Times New Roman"/>
          <w:bCs/>
          <w:sz w:val="28"/>
          <w:szCs w:val="28"/>
        </w:rPr>
        <w:br/>
        <w:t>в 2016 году –1386.0тыс. руб;          -  0 руб.</w:t>
      </w:r>
      <w:r w:rsidRPr="00D60E9C">
        <w:rPr>
          <w:rFonts w:ascii="Times New Roman" w:hAnsi="Times New Roman"/>
          <w:bCs/>
          <w:sz w:val="28"/>
          <w:szCs w:val="28"/>
        </w:rPr>
        <w:br/>
        <w:t xml:space="preserve">в 2017 году -  </w:t>
      </w:r>
      <w:r w:rsidRPr="00D60E9C">
        <w:rPr>
          <w:rFonts w:ascii="Times New Roman" w:hAnsi="Times New Roman"/>
          <w:sz w:val="28"/>
          <w:szCs w:val="28"/>
        </w:rPr>
        <w:t>3669.0</w:t>
      </w:r>
      <w:r w:rsidRPr="00D60E9C">
        <w:rPr>
          <w:rFonts w:ascii="Times New Roman" w:hAnsi="Times New Roman"/>
          <w:bCs/>
          <w:sz w:val="28"/>
          <w:szCs w:val="28"/>
        </w:rPr>
        <w:t xml:space="preserve"> тыс. руб;        -  0 руб.</w:t>
      </w:r>
      <w:r w:rsidRPr="00D60E9C">
        <w:rPr>
          <w:rFonts w:ascii="Times New Roman" w:hAnsi="Times New Roman"/>
          <w:bCs/>
          <w:sz w:val="28"/>
          <w:szCs w:val="28"/>
        </w:rPr>
        <w:br/>
        <w:t xml:space="preserve">в 2018 году -  </w:t>
      </w:r>
      <w:r>
        <w:rPr>
          <w:rFonts w:ascii="Times New Roman" w:hAnsi="Times New Roman"/>
          <w:bCs/>
          <w:sz w:val="28"/>
          <w:szCs w:val="28"/>
        </w:rPr>
        <w:t>5521.9</w:t>
      </w:r>
      <w:r w:rsidRPr="00D60E9C">
        <w:rPr>
          <w:rFonts w:ascii="Times New Roman" w:hAnsi="Times New Roman"/>
          <w:bCs/>
          <w:sz w:val="28"/>
          <w:szCs w:val="28"/>
        </w:rPr>
        <w:t xml:space="preserve"> тыс. руб;          -  0 руб.</w:t>
      </w:r>
      <w:r w:rsidRPr="0012699D">
        <w:rPr>
          <w:rFonts w:ascii="Times New Roman" w:hAnsi="Times New Roman"/>
          <w:bCs/>
          <w:sz w:val="28"/>
          <w:szCs w:val="28"/>
        </w:rPr>
        <w:br/>
        <w:t xml:space="preserve">в 2019 году -  </w:t>
      </w:r>
      <w:r>
        <w:rPr>
          <w:rFonts w:ascii="Times New Roman" w:hAnsi="Times New Roman"/>
          <w:bCs/>
          <w:sz w:val="28"/>
          <w:szCs w:val="28"/>
        </w:rPr>
        <w:t>405.4</w:t>
      </w:r>
      <w:r w:rsidRPr="0012699D">
        <w:rPr>
          <w:rFonts w:ascii="Times New Roman" w:hAnsi="Times New Roman"/>
          <w:bCs/>
          <w:sz w:val="28"/>
          <w:szCs w:val="28"/>
        </w:rPr>
        <w:t xml:space="preserve"> тыс. руб;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699D">
        <w:rPr>
          <w:rFonts w:ascii="Times New Roman" w:hAnsi="Times New Roman"/>
          <w:bCs/>
          <w:sz w:val="28"/>
          <w:szCs w:val="28"/>
        </w:rPr>
        <w:t xml:space="preserve"> -  0 руб.</w:t>
      </w:r>
      <w:r w:rsidRPr="0012699D">
        <w:rPr>
          <w:rFonts w:ascii="Times New Roman" w:hAnsi="Times New Roman"/>
          <w:bCs/>
          <w:sz w:val="28"/>
          <w:szCs w:val="28"/>
        </w:rPr>
        <w:br/>
        <w:t xml:space="preserve">в 2020 году – </w:t>
      </w:r>
      <w:r>
        <w:rPr>
          <w:rFonts w:ascii="Times New Roman" w:hAnsi="Times New Roman"/>
          <w:bCs/>
          <w:sz w:val="28"/>
          <w:szCs w:val="28"/>
        </w:rPr>
        <w:t>418.8</w:t>
      </w:r>
      <w:r w:rsidRPr="0012699D">
        <w:rPr>
          <w:rFonts w:ascii="Times New Roman" w:hAnsi="Times New Roman"/>
          <w:bCs/>
          <w:sz w:val="28"/>
          <w:szCs w:val="28"/>
        </w:rPr>
        <w:t xml:space="preserve"> тыс. руб;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699D">
        <w:rPr>
          <w:rFonts w:ascii="Times New Roman" w:hAnsi="Times New Roman"/>
          <w:bCs/>
          <w:sz w:val="28"/>
          <w:szCs w:val="28"/>
        </w:rPr>
        <w:t xml:space="preserve">  -  0 руб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Ресурсное обеспечение реализации подпрограммы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Расходы бюджета Мясниковского района на реализацию подпрограммы приведены в приложении 4 к  программе.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rFonts w:ascii="Times New Roman" w:hAnsi="Times New Roman"/>
          <w:sz w:val="28"/>
          <w:szCs w:val="28"/>
        </w:rPr>
      </w:pPr>
      <w:r w:rsidRPr="0012699D">
        <w:rPr>
          <w:rFonts w:ascii="Times New Roman" w:hAnsi="Times New Roman"/>
          <w:sz w:val="28"/>
          <w:szCs w:val="28"/>
        </w:rPr>
        <w:t>Расходы областного бюджета, федерального бюджета, бюджета Мясниковского района и внебюджетных источников на реализацию подпрограммы приведены в приложении 5  к программе.</w:t>
      </w: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left="1929" w:right="1939" w:firstLine="851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pStyle w:val="11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7D4C90" w:rsidRPr="0012699D" w:rsidRDefault="007D4C90" w:rsidP="00280A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D4C90" w:rsidRPr="0012699D" w:rsidRDefault="007D4C90" w:rsidP="00280A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2699D">
        <w:rPr>
          <w:rFonts w:ascii="Times New Roman" w:hAnsi="Times New Roman" w:cs="Times New Roman"/>
          <w:sz w:val="28"/>
          <w:szCs w:val="28"/>
        </w:rPr>
        <w:tab/>
      </w:r>
      <w:r w:rsidRPr="0012699D">
        <w:rPr>
          <w:rFonts w:ascii="Times New Roman" w:hAnsi="Times New Roman" w:cs="Times New Roman"/>
          <w:sz w:val="28"/>
          <w:szCs w:val="28"/>
        </w:rPr>
        <w:tab/>
      </w:r>
      <w:r w:rsidRPr="0012699D">
        <w:rPr>
          <w:rFonts w:ascii="Times New Roman" w:hAnsi="Times New Roman" w:cs="Times New Roman"/>
          <w:sz w:val="28"/>
          <w:szCs w:val="28"/>
        </w:rPr>
        <w:tab/>
      </w:r>
      <w:r w:rsidRPr="0012699D">
        <w:rPr>
          <w:rFonts w:ascii="Times New Roman" w:hAnsi="Times New Roman" w:cs="Times New Roman"/>
          <w:sz w:val="28"/>
          <w:szCs w:val="28"/>
        </w:rPr>
        <w:tab/>
      </w:r>
      <w:r w:rsidRPr="0012699D">
        <w:rPr>
          <w:rFonts w:ascii="Times New Roman" w:hAnsi="Times New Roman" w:cs="Times New Roman"/>
          <w:sz w:val="28"/>
          <w:szCs w:val="28"/>
        </w:rPr>
        <w:tab/>
        <w:t xml:space="preserve">        А.П. Кравченко </w:t>
      </w:r>
    </w:p>
    <w:p w:rsidR="007D4C90" w:rsidRPr="0012699D" w:rsidRDefault="007D4C90" w:rsidP="00280A2C">
      <w:pPr>
        <w:shd w:val="clear" w:color="auto" w:fill="FFFFFF"/>
        <w:tabs>
          <w:tab w:val="left" w:pos="3744"/>
        </w:tabs>
        <w:spacing w:after="0" w:line="240" w:lineRule="auto"/>
        <w:ind w:left="922" w:right="499" w:firstLine="851"/>
        <w:rPr>
          <w:rFonts w:ascii="Times New Roman" w:hAnsi="Times New Roman" w:cs="Times New Roman"/>
          <w:sz w:val="28"/>
          <w:szCs w:val="28"/>
        </w:rPr>
        <w:sectPr w:rsidR="007D4C90" w:rsidRPr="0012699D" w:rsidSect="00FF29A0">
          <w:pgSz w:w="11909" w:h="16834"/>
          <w:pgMar w:top="709" w:right="851" w:bottom="1134" w:left="1304" w:header="720" w:footer="720" w:gutter="0"/>
          <w:cols w:space="60"/>
          <w:noEndnote/>
          <w:docGrid w:linePitch="299"/>
        </w:sectPr>
      </w:pPr>
    </w:p>
    <w:p w:rsidR="007D4C90" w:rsidRDefault="007D4C90" w:rsidP="00280A2C">
      <w:pPr>
        <w:spacing w:after="0" w:line="240" w:lineRule="auto"/>
        <w:ind w:left="3538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</w:t>
      </w:r>
      <w:r w:rsidRPr="0012699D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7D4C90" w:rsidRPr="0012699D" w:rsidRDefault="007D4C90" w:rsidP="00625B55">
      <w:pPr>
        <w:spacing w:after="0"/>
        <w:ind w:left="3538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D4C90" w:rsidRPr="0012699D" w:rsidRDefault="007D4C90" w:rsidP="00625B5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муниципальной программы  «Развитие физической культуры и спорта»,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 и их значениях.</w:t>
      </w: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318" w:type="dxa"/>
        <w:tblLayout w:type="fixed"/>
        <w:tblLook w:val="01E0"/>
      </w:tblPr>
      <w:tblGrid>
        <w:gridCol w:w="423"/>
        <w:gridCol w:w="1703"/>
        <w:gridCol w:w="1134"/>
        <w:gridCol w:w="1134"/>
        <w:gridCol w:w="851"/>
        <w:gridCol w:w="992"/>
        <w:gridCol w:w="993"/>
        <w:gridCol w:w="992"/>
        <w:gridCol w:w="850"/>
        <w:gridCol w:w="851"/>
        <w:gridCol w:w="850"/>
      </w:tblGrid>
      <w:tr w:rsidR="007D4C90" w:rsidRPr="006049A4" w:rsidTr="00981B86">
        <w:trPr>
          <w:trHeight w:val="33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D4C90" w:rsidRPr="006049A4" w:rsidTr="00981B86">
        <w:trPr>
          <w:trHeight w:val="3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(отчётные)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4C90" w:rsidRPr="006049A4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(базовые)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(базовые)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(базовые)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4C90" w:rsidRPr="006049A4" w:rsidTr="00981B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C90" w:rsidRPr="006049A4" w:rsidTr="00981B86">
        <w:trPr>
          <w:trHeight w:val="42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7D4C90" w:rsidRPr="006049A4" w:rsidTr="00981B86">
        <w:trPr>
          <w:trHeight w:val="16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11219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12702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13987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13373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15233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16425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17724</w:t>
            </w:r>
          </w:p>
        </w:tc>
      </w:tr>
      <w:tr w:rsidR="007D4C90" w:rsidRPr="006049A4" w:rsidTr="00981B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 xml:space="preserve">Занятые Мясниковским районом места в рейтинге участия муниципалитетов  Ростовской области  в организации физкультурно-оздоровительной и спортивно-массовой работы, ежегодно публикуемом Министерством спорта, туризма и </w:t>
            </w: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Российской Федерации, по итогам выступления спортсменов на всероссийских соревнованиях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7D4C90" w:rsidRPr="006049A4" w:rsidTr="00981B86">
        <w:trPr>
          <w:trHeight w:val="26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Занятые спортсменами Мясниковского района общекомандные места на областных, всероссийских спартакиадах, сельских играх и универсиаде</w:t>
            </w:r>
          </w:p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D4C90" w:rsidRPr="006049A4" w:rsidTr="00981B86">
        <w:trPr>
          <w:trHeight w:val="45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массового спорта в Мясниковском районе»</w:t>
            </w:r>
          </w:p>
        </w:tc>
      </w:tr>
      <w:tr w:rsidR="007D4C90" w:rsidRPr="006049A4" w:rsidTr="00981B86">
        <w:trPr>
          <w:trHeight w:val="562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Доля граждан района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7D4C90" w:rsidRPr="006049A4" w:rsidTr="00981B86">
        <w:trPr>
          <w:trHeight w:val="28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здоровья, инвалидов систематически занимающихся ФК и спортом в </w:t>
            </w: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7D4C90" w:rsidRPr="006049A4" w:rsidTr="00981B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Доля учащихся ОУ дополнительного образования спортивной направленности занимающихся ФК и спортом в общей численности учащихся соответствующих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</w:tr>
      <w:tr w:rsidR="007D4C90" w:rsidRPr="006049A4" w:rsidTr="00981B86">
        <w:trPr>
          <w:trHeight w:val="439"/>
        </w:trPr>
        <w:tc>
          <w:tcPr>
            <w:tcW w:w="10773" w:type="dxa"/>
            <w:gridSpan w:val="11"/>
            <w:tcBorders>
              <w:bottom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«Развитие инфраструктуры спорта в Мясниковском районе».</w:t>
            </w:r>
          </w:p>
        </w:tc>
      </w:tr>
      <w:tr w:rsidR="007D4C90" w:rsidRPr="006049A4" w:rsidTr="00981B86">
        <w:trPr>
          <w:trHeight w:val="11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90" w:rsidRPr="006049A4" w:rsidTr="00981B86">
        <w:trPr>
          <w:trHeight w:val="9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40.72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44.90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49.75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49.30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54.02</w:t>
            </w:r>
          </w:p>
        </w:tc>
      </w:tr>
      <w:tr w:rsidR="007D4C90" w:rsidRPr="006049A4" w:rsidTr="00981B86">
        <w:trPr>
          <w:trHeight w:val="4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Обеспеченность плоскостными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151.90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151.44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150.98</w:t>
            </w:r>
          </w:p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150.46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151.61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149.97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149.72</w:t>
            </w:r>
          </w:p>
        </w:tc>
      </w:tr>
      <w:tr w:rsidR="007D4C90" w:rsidRPr="006049A4" w:rsidTr="00981B86">
        <w:trPr>
          <w:trHeight w:val="545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90" w:rsidRPr="006049A4" w:rsidTr="00981B86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04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Обеспеченность плавательными бассейнами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КВ. зеркала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6049A4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</w:tbl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  <w:sectPr w:rsidR="007D4C90" w:rsidRPr="0012699D" w:rsidSect="009D0ACD">
          <w:type w:val="continuous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7D4C90" w:rsidSect="009D0ACD">
          <w:type w:val="continuous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D4C90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D4C90" w:rsidRPr="0012699D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699D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7D4C90" w:rsidRPr="0012699D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Сведения о методике расчёта показателей (индикаторов) муниципальной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программы Мясниковского района «Развитие физической культуры и спорта» 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577"/>
        <w:gridCol w:w="1505"/>
        <w:gridCol w:w="4662"/>
        <w:gridCol w:w="4645"/>
      </w:tblGrid>
      <w:tr w:rsidR="007D4C90" w:rsidRPr="0012699D" w:rsidTr="00981B86">
        <w:trPr>
          <w:trHeight w:val="569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Методика расчёта (формула) и методические пояснения к показателю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7D4C90" w:rsidRPr="0012699D" w:rsidTr="00981B86">
        <w:trPr>
          <w:trHeight w:val="351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4C90" w:rsidRPr="0012699D" w:rsidTr="00981B86">
        <w:trPr>
          <w:trHeight w:val="1155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спортом, согласно данным федерального статистического наблюдения по форме 1-ФК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По итогам сдачи годового статистического отчёта по форме 1-ФК</w:t>
            </w:r>
          </w:p>
        </w:tc>
      </w:tr>
      <w:tr w:rsidR="007D4C90" w:rsidRPr="0012699D" w:rsidTr="00981B86">
        <w:trPr>
          <w:trHeight w:val="1373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Занятые Мясниковским районом места в рейтинге участия муниципалитетов Ростовской области  в организации физкультурно-оздоровительной и спортивно-массовой работы, ежегодно публикуемом Министерством спорта, туризма и молодежной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Российской Федерации, по итогам выступления спортсменов на всероссийских соревнованиях мест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Указывается место, занятое Мясниковским районом по результатам подведения итогов физкультурно-оздоровительной и спортивно-массовой работы за год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Результаты подведения итогов физкультурно-оздоровительной и спортивно-массовой работы за год</w:t>
            </w:r>
          </w:p>
        </w:tc>
      </w:tr>
      <w:tr w:rsidR="007D4C90" w:rsidRPr="0012699D" w:rsidTr="00981B86">
        <w:trPr>
          <w:trHeight w:val="1473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Занятые спортсменами Мясниковского района общекомандные места на областных, всероссийских спартакиадах, сельских играх и универсиаде мест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Указывается место, занятое Мясниковским районом по результатам проведения областных, всероссийских Спартакиад, сельских игр и универсиад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областных, всероссийских Спартакиад, сельских игр и универсиад</w:t>
            </w:r>
          </w:p>
        </w:tc>
      </w:tr>
      <w:tr w:rsidR="007D4C90" w:rsidRPr="0012699D" w:rsidTr="00981B86">
        <w:trPr>
          <w:trHeight w:val="2528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Доля граждан района систематически занимающихся физической культурой и спортом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Дз= Чз/Чн х 100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Дз – доля занимающихся физической культурой и спортом,</w:t>
            </w: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Чз – численность занимающихся физической культурой и спортом, согласно данным статистического отчёта по форме 1-ФК,</w:t>
            </w: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Чн – численность населения по данным Федеральной службы государственной статистики</w:t>
            </w:r>
          </w:p>
        </w:tc>
      </w:tr>
      <w:tr w:rsidR="007D4C90" w:rsidRPr="0012699D" w:rsidTr="00981B86">
        <w:trPr>
          <w:trHeight w:val="553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здоровья, инвалидов систематически занимающихся ФК и спортом в общей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данной категории населения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Рассчитывается по методике, разработанной Министерством спорта России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Методика Министерства спорта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7D4C90" w:rsidRPr="0012699D" w:rsidTr="00981B86">
        <w:trPr>
          <w:trHeight w:val="1390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Доля учащихся ОУ дополнительного образования спортивной направленности занимающихся ФК и спортом в общей численности учащихся соответствующих учреждений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Рассчитывается по методике, разработанной Министерством спорта России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   Методика Министерства спорта России</w:t>
            </w: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90" w:rsidRPr="0012699D" w:rsidTr="00981B86">
        <w:trPr>
          <w:trHeight w:val="592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Обеспеченность спортивными сооружениями в районе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Рассчитывается по методике, разработанной Министерством спорта России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     Методика Министерства спорта России</w:t>
            </w:r>
          </w:p>
        </w:tc>
      </w:tr>
      <w:tr w:rsidR="007D4C90" w:rsidRPr="0012699D" w:rsidTr="00981B86">
        <w:trPr>
          <w:trHeight w:val="793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Обеспеченность спортивными залами</w:t>
            </w:r>
          </w:p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Рассчитывается по методике, разработанной Министерством спорта России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     Методика Министерства спорта России</w:t>
            </w:r>
          </w:p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90" w:rsidRPr="0012699D" w:rsidTr="00981B86">
        <w:trPr>
          <w:trHeight w:val="820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Обеспеченность плоскостными спортивными сооружениями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Рассчитывается по методике, разработанной Министерством спорта России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     Методика Министерства спорта России</w:t>
            </w:r>
          </w:p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90" w:rsidRPr="0012699D" w:rsidTr="00981B86">
        <w:trPr>
          <w:trHeight w:val="412"/>
        </w:trPr>
        <w:tc>
          <w:tcPr>
            <w:tcW w:w="496" w:type="dxa"/>
          </w:tcPr>
          <w:p w:rsidR="007D4C90" w:rsidRPr="0012699D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7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Обеспеченность плавательными бассейнами</w:t>
            </w:r>
          </w:p>
        </w:tc>
        <w:tc>
          <w:tcPr>
            <w:tcW w:w="1505" w:type="dxa"/>
          </w:tcPr>
          <w:p w:rsidR="007D4C90" w:rsidRPr="0012699D" w:rsidRDefault="007D4C90" w:rsidP="00981B86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КВ. зеркала воды</w:t>
            </w:r>
          </w:p>
        </w:tc>
        <w:tc>
          <w:tcPr>
            <w:tcW w:w="4662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Рассчитывается по методике, разработанной     Министерством спорта России</w:t>
            </w:r>
          </w:p>
        </w:tc>
        <w:tc>
          <w:tcPr>
            <w:tcW w:w="4645" w:type="dxa"/>
          </w:tcPr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      Методика Министерства спорта России</w:t>
            </w:r>
          </w:p>
          <w:p w:rsidR="007D4C90" w:rsidRPr="0012699D" w:rsidRDefault="007D4C90" w:rsidP="00981B8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2699D">
        <w:rPr>
          <w:rFonts w:ascii="Times New Roman" w:hAnsi="Times New Roman" w:cs="Times New Roman"/>
          <w:sz w:val="28"/>
          <w:szCs w:val="28"/>
        </w:rPr>
        <w:t xml:space="preserve">риложение 3 </w:t>
      </w:r>
    </w:p>
    <w:p w:rsidR="007D4C90" w:rsidRPr="0012699D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Перечень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подпрограмм, основных мероприятий муниципальной программы Мясниковского района</w:t>
      </w:r>
    </w:p>
    <w:p w:rsidR="007D4C90" w:rsidRPr="0012699D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спорта».</w:t>
      </w:r>
    </w:p>
    <w:tbl>
      <w:tblPr>
        <w:tblpPr w:leftFromText="180" w:rightFromText="180" w:vertAnchor="text" w:horzAnchor="margin" w:tblpX="-176" w:tblpY="52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3118"/>
        <w:gridCol w:w="1418"/>
        <w:gridCol w:w="1417"/>
        <w:gridCol w:w="2835"/>
        <w:gridCol w:w="2552"/>
        <w:gridCol w:w="1701"/>
      </w:tblGrid>
      <w:tr w:rsidR="007D4C90" w:rsidRPr="00887F32" w:rsidTr="00981B86">
        <w:trPr>
          <w:trHeight w:val="569"/>
        </w:trPr>
        <w:tc>
          <w:tcPr>
            <w:tcW w:w="392" w:type="dxa"/>
            <w:vMerge w:val="restart"/>
          </w:tcPr>
          <w:p w:rsidR="007D4C90" w:rsidRPr="00887F32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118" w:type="dxa"/>
            <w:vMerge w:val="restart"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835" w:type="dxa"/>
            <w:vMerge w:val="restart"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552" w:type="dxa"/>
            <w:vMerge w:val="restart"/>
          </w:tcPr>
          <w:p w:rsidR="007D4C90" w:rsidRPr="00887F32" w:rsidRDefault="007D4C90" w:rsidP="00981B86">
            <w:pPr>
              <w:spacing w:after="0"/>
              <w:ind w:left="34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701" w:type="dxa"/>
            <w:vMerge w:val="restart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D4C90" w:rsidRPr="00887F32" w:rsidTr="00981B86">
        <w:trPr>
          <w:trHeight w:val="481"/>
        </w:trPr>
        <w:tc>
          <w:tcPr>
            <w:tcW w:w="392" w:type="dxa"/>
            <w:vMerge/>
          </w:tcPr>
          <w:p w:rsidR="007D4C90" w:rsidRPr="00887F32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417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835" w:type="dxa"/>
            <w:vMerge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C90" w:rsidRPr="00887F32" w:rsidRDefault="007D4C90" w:rsidP="00981B86">
            <w:pPr>
              <w:spacing w:after="0"/>
              <w:ind w:left="34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90" w:rsidRPr="00887F32" w:rsidTr="00981B86">
        <w:trPr>
          <w:trHeight w:val="268"/>
        </w:trPr>
        <w:tc>
          <w:tcPr>
            <w:tcW w:w="392" w:type="dxa"/>
          </w:tcPr>
          <w:p w:rsidR="007D4C90" w:rsidRPr="00887F32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4C90" w:rsidRPr="00887F32" w:rsidRDefault="007D4C90" w:rsidP="00981B8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C90" w:rsidRPr="00887F32" w:rsidRDefault="007D4C90" w:rsidP="00981B86">
            <w:pPr>
              <w:spacing w:after="0"/>
              <w:ind w:left="34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C90" w:rsidRPr="00887F32" w:rsidTr="00981B86">
        <w:trPr>
          <w:trHeight w:val="287"/>
        </w:trPr>
        <w:tc>
          <w:tcPr>
            <w:tcW w:w="392" w:type="dxa"/>
          </w:tcPr>
          <w:p w:rsidR="007D4C90" w:rsidRPr="00887F32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7D4C90" w:rsidRPr="00887F32" w:rsidRDefault="007D4C90" w:rsidP="00981B86">
            <w:pPr>
              <w:pStyle w:val="12"/>
              <w:numPr>
                <w:ilvl w:val="0"/>
                <w:numId w:val="9"/>
              </w:numPr>
              <w:spacing w:after="0"/>
              <w:ind w:left="34" w:right="31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в Мясниковском районе»</w:t>
            </w:r>
          </w:p>
        </w:tc>
      </w:tr>
      <w:tr w:rsidR="007D4C90" w:rsidRPr="00887F32" w:rsidTr="00981B86">
        <w:trPr>
          <w:trHeight w:val="1038"/>
        </w:trPr>
        <w:tc>
          <w:tcPr>
            <w:tcW w:w="392" w:type="dxa"/>
          </w:tcPr>
          <w:p w:rsidR="007D4C90" w:rsidRPr="00887F32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4C90" w:rsidRPr="00887F32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1.1.  Организация и проведение районных мероприятий</w:t>
            </w:r>
          </w:p>
        </w:tc>
        <w:tc>
          <w:tcPr>
            <w:tcW w:w="3118" w:type="dxa"/>
          </w:tcPr>
          <w:p w:rsidR="007D4C90" w:rsidRPr="00887F32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МБОУ ДОД «ДЮСШ им. А.В. Ялтыряна», МУ «Отдел культуры и молодёжной политики», Администрации с/поселений, спортивные федерации Мясниковского района, сектор ФК и массового спорта.</w:t>
            </w:r>
          </w:p>
        </w:tc>
        <w:tc>
          <w:tcPr>
            <w:tcW w:w="1418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7D4C90" w:rsidRPr="00887F32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физвоспитания населения района; рост количества участников массовых физкультурно-спортивных мероприятий; рост числа граждан систематически занимающихся ФК и спортом; увеличение доли массовых физкультурно-спортивных мероприятий.</w:t>
            </w:r>
          </w:p>
        </w:tc>
        <w:tc>
          <w:tcPr>
            <w:tcW w:w="2552" w:type="dxa"/>
          </w:tcPr>
          <w:p w:rsidR="007D4C90" w:rsidRPr="00887F32" w:rsidRDefault="007D4C90" w:rsidP="00981B86">
            <w:pPr>
              <w:spacing w:after="0"/>
              <w:ind w:left="3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Замедление темпов роста населения Мясниковского района, систематически занимающихся ФК и спортом.</w:t>
            </w:r>
          </w:p>
        </w:tc>
        <w:tc>
          <w:tcPr>
            <w:tcW w:w="1701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1;1.1;1.2;</w:t>
            </w:r>
          </w:p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1.3;1.4.</w:t>
            </w:r>
          </w:p>
        </w:tc>
      </w:tr>
      <w:tr w:rsidR="007D4C90" w:rsidRPr="00887F32" w:rsidTr="00981B86">
        <w:trPr>
          <w:trHeight w:val="1138"/>
        </w:trPr>
        <w:tc>
          <w:tcPr>
            <w:tcW w:w="392" w:type="dxa"/>
          </w:tcPr>
          <w:p w:rsidR="007D4C90" w:rsidRPr="00887F32" w:rsidRDefault="007D4C90" w:rsidP="00981B8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D4C90" w:rsidRPr="00887F32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1.2. Организация участия в областных мероприятия</w:t>
            </w:r>
          </w:p>
        </w:tc>
        <w:tc>
          <w:tcPr>
            <w:tcW w:w="3118" w:type="dxa"/>
          </w:tcPr>
          <w:p w:rsidR="007D4C90" w:rsidRPr="00887F32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МБОУ ДОД «ДЮСШ им. А.В. Ялтыряна», МУ «Отдел культуры и молодёжной политики», Администрации с/поселений, спортивные федерации Мясниковского района, сектор ФК и массового спорта.</w:t>
            </w:r>
          </w:p>
        </w:tc>
        <w:tc>
          <w:tcPr>
            <w:tcW w:w="1418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7D4C90" w:rsidRPr="00887F32" w:rsidRDefault="007D4C90" w:rsidP="00981B8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спортсменами Мясниковского района высоких результатов на областных соревнованиях, Спартакиадах и.т.п. </w:t>
            </w:r>
          </w:p>
        </w:tc>
        <w:tc>
          <w:tcPr>
            <w:tcW w:w="2552" w:type="dxa"/>
          </w:tcPr>
          <w:p w:rsidR="007D4C90" w:rsidRPr="00887F32" w:rsidRDefault="007D4C90" w:rsidP="00981B86">
            <w:pPr>
              <w:spacing w:after="0"/>
              <w:ind w:left="3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Снижение качества отбора и подготовки к областным, всероссийским соревнованиям и результатов выступлений на них; снижение престижа Мясниковского района на областной спортивной арене</w:t>
            </w:r>
          </w:p>
        </w:tc>
        <w:tc>
          <w:tcPr>
            <w:tcW w:w="1701" w:type="dxa"/>
          </w:tcPr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2;3;</w:t>
            </w:r>
          </w:p>
          <w:p w:rsidR="007D4C90" w:rsidRPr="00887F32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1.4;1.5.</w:t>
            </w:r>
          </w:p>
        </w:tc>
      </w:tr>
    </w:tbl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7D4C90" w:rsidSect="006049A4">
          <w:pgSz w:w="16838" w:h="11906" w:orient="landscape"/>
          <w:pgMar w:top="1304" w:right="709" w:bottom="851" w:left="1134" w:header="708" w:footer="708" w:gutter="0"/>
          <w:cols w:space="708"/>
          <w:docGrid w:linePitch="360"/>
        </w:sectPr>
      </w:pPr>
    </w:p>
    <w:p w:rsidR="007D4C90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699D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Расходы  бюджета Мясниковского района </w:t>
      </w: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 спорта»</w:t>
      </w: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53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2409"/>
        <w:gridCol w:w="2694"/>
        <w:gridCol w:w="709"/>
        <w:gridCol w:w="567"/>
        <w:gridCol w:w="708"/>
        <w:gridCol w:w="426"/>
        <w:gridCol w:w="850"/>
        <w:gridCol w:w="851"/>
        <w:gridCol w:w="850"/>
        <w:gridCol w:w="850"/>
        <w:gridCol w:w="993"/>
        <w:gridCol w:w="992"/>
        <w:gridCol w:w="850"/>
      </w:tblGrid>
      <w:tr w:rsidR="007D4C90" w:rsidRPr="00887F32" w:rsidTr="004C00E2">
        <w:trPr>
          <w:trHeight w:val="7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(тыс. руб.), </w:t>
            </w:r>
          </w:p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D4C90" w:rsidRPr="00887F32" w:rsidTr="004C00E2">
        <w:trPr>
          <w:trHeight w:val="1613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90" w:rsidRPr="00887F32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90" w:rsidRPr="00887F32" w:rsidRDefault="007D4C90" w:rsidP="0098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90" w:rsidRPr="00887F32" w:rsidRDefault="007D4C90" w:rsidP="00981B8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7D4C90" w:rsidRPr="00887F32" w:rsidTr="004C00E2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D4C90" w:rsidRPr="00887F32" w:rsidTr="004C00E2">
        <w:trPr>
          <w:trHeight w:val="5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6" w:anchor="Par868#Par868" w:history="1">
              <w:r w:rsidRPr="00887F32">
                <w:rPr>
                  <w:rStyle w:val="aa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4C90" w:rsidRPr="00887F32" w:rsidRDefault="007D4C90" w:rsidP="00981B86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1170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87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2082.5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465D95" w:rsidRDefault="007D4C90" w:rsidP="00D8234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4313.0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7239E4" w:rsidRDefault="007D4C90" w:rsidP="000F2B2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6293.4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1114.4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1127.8</w:t>
            </w:r>
          </w:p>
        </w:tc>
      </w:tr>
      <w:tr w:rsidR="007D4C90" w:rsidRPr="00887F32" w:rsidTr="004C00E2">
        <w:trPr>
          <w:trHeight w:val="49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C90" w:rsidRPr="00887F32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C90" w:rsidRPr="00887F32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массового спорта Администрации Мясниковского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4C00E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3D6D54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D54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3D6D54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D54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465D95" w:rsidRDefault="007D4C90" w:rsidP="00D823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</w:rPr>
              <w:t>431</w:t>
            </w:r>
            <w:r>
              <w:rPr>
                <w:rFonts w:ascii="Times New Roman" w:hAnsi="Times New Roman" w:cs="Times New Roman"/>
              </w:rPr>
              <w:t>3</w:t>
            </w:r>
            <w:r w:rsidRPr="00465D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7239E4" w:rsidRDefault="007D4C90" w:rsidP="000F2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3D6D54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3D6D54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1127.8</w:t>
            </w:r>
          </w:p>
        </w:tc>
      </w:tr>
      <w:tr w:rsidR="007D4C90" w:rsidRPr="00887F32" w:rsidTr="004C00E2">
        <w:trPr>
          <w:trHeight w:val="10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и массового спорта в Мясниковском 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физической культуры и массового спорта Администрации Мясниковского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90" w:rsidRPr="00887F32" w:rsidRDefault="007D4C90" w:rsidP="00981B86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7239E4" w:rsidRDefault="007D4C90" w:rsidP="00964AE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E4">
              <w:rPr>
                <w:rFonts w:ascii="Times New Roman" w:hAnsi="Times New Roman" w:cs="Times New Roman"/>
                <w:b/>
                <w:sz w:val="24"/>
                <w:szCs w:val="24"/>
              </w:rPr>
              <w:t>771.5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3F61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3F61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4C90" w:rsidRPr="00887F32" w:rsidTr="004C00E2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  <w:r w:rsidRPr="004C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районных мероприятий»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массового спорта Администрации Мясниковского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137.4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170.9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7239E4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E4">
              <w:rPr>
                <w:rFonts w:ascii="Times New Roman" w:hAnsi="Times New Roman" w:cs="Times New Roman"/>
                <w:sz w:val="24"/>
                <w:szCs w:val="24"/>
              </w:rPr>
              <w:t>234.1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234.1</w:t>
            </w:r>
          </w:p>
        </w:tc>
      </w:tr>
      <w:tr w:rsidR="007D4C90" w:rsidRPr="00887F32" w:rsidTr="004C00E2">
        <w:trPr>
          <w:trHeight w:val="10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shd w:val="clear" w:color="auto" w:fill="FFFFFF"/>
              <w:spacing w:after="0"/>
              <w:ind w:left="45" w:right="1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«Организация участия в областных мероприятиях»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массового спорта Администрации Мясниковского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tabs>
                <w:tab w:val="left" w:pos="4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650.0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3B2ACD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559.1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473.1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7239E4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E4">
              <w:rPr>
                <w:rFonts w:ascii="Times New Roman" w:hAnsi="Times New Roman" w:cs="Times New Roman"/>
                <w:sz w:val="24"/>
                <w:szCs w:val="24"/>
              </w:rPr>
              <w:t>537.4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474.9</w:t>
            </w:r>
          </w:p>
        </w:tc>
      </w:tr>
      <w:tr w:rsidR="007D4C90" w:rsidRPr="00887F32" w:rsidTr="004C00E2">
        <w:trPr>
          <w:trHeight w:val="10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спорта в Мясниковском районе»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массового спорта Администрации Мясниковского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tabs>
                <w:tab w:val="left" w:pos="4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C90" w:rsidRPr="00887F32" w:rsidRDefault="007D4C90" w:rsidP="00981B8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tabs>
                <w:tab w:val="left" w:pos="4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C90" w:rsidRPr="00887F32" w:rsidRDefault="007D4C90" w:rsidP="00981B8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tabs>
                <w:tab w:val="left" w:pos="4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C90" w:rsidRPr="00887F32" w:rsidRDefault="007D4C90" w:rsidP="00981B8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tabs>
                <w:tab w:val="left" w:pos="4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C90" w:rsidRPr="00887F32" w:rsidRDefault="007D4C90" w:rsidP="00981B8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7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b/>
                <w:sz w:val="24"/>
                <w:szCs w:val="24"/>
              </w:rPr>
              <w:t>2393.3</w:t>
            </w:r>
          </w:p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1386.0</w:t>
            </w:r>
          </w:p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D82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3669.0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9957DE" w:rsidRDefault="007D4C90" w:rsidP="00840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5521.9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81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418.8</w:t>
            </w:r>
          </w:p>
        </w:tc>
      </w:tr>
      <w:tr w:rsidR="007D4C90" w:rsidRPr="00887F32" w:rsidTr="004C00E2">
        <w:trPr>
          <w:trHeight w:val="10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shd w:val="clear" w:color="auto" w:fill="FFFFFF"/>
              <w:spacing w:after="0"/>
              <w:ind w:left="58" w:right="13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массового спорта Администрации Мясниковского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3B2ACD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887F32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465D95" w:rsidRDefault="007D4C90" w:rsidP="00D82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D9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69.</w:t>
            </w:r>
            <w:r w:rsidRPr="00465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9957DE" w:rsidRDefault="007D4C90" w:rsidP="00840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976F1E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F1E">
              <w:rPr>
                <w:rFonts w:ascii="Times New Roman" w:hAnsi="Times New Roman" w:cs="Times New Roman"/>
                <w:sz w:val="24"/>
                <w:szCs w:val="24"/>
              </w:rPr>
              <w:t>405.4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0" w:rsidRPr="00976F1E" w:rsidRDefault="007D4C90" w:rsidP="00976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418.8</w:t>
            </w:r>
          </w:p>
        </w:tc>
      </w:tr>
    </w:tbl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4C90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7D4C90" w:rsidRPr="0012699D" w:rsidRDefault="007D4C90" w:rsidP="00FD5E7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2699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4C90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C90" w:rsidRPr="00741523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41523">
        <w:rPr>
          <w:rFonts w:ascii="Times New Roman" w:hAnsi="Times New Roman" w:cs="Times New Roman"/>
          <w:sz w:val="32"/>
          <w:szCs w:val="32"/>
        </w:rPr>
        <w:t xml:space="preserve">Расходы </w:t>
      </w:r>
    </w:p>
    <w:p w:rsidR="007D4C90" w:rsidRPr="00741523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41523">
        <w:rPr>
          <w:rFonts w:ascii="Times New Roman" w:hAnsi="Times New Roman" w:cs="Times New Roman"/>
          <w:sz w:val="32"/>
          <w:szCs w:val="32"/>
        </w:rPr>
        <w:t>областного бюджета, федерального бюджета, бюджета Мясниковского района,</w:t>
      </w:r>
    </w:p>
    <w:p w:rsidR="007D4C90" w:rsidRPr="00741523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41523">
        <w:rPr>
          <w:rFonts w:ascii="Times New Roman" w:hAnsi="Times New Roman" w:cs="Times New Roman"/>
          <w:sz w:val="32"/>
          <w:szCs w:val="32"/>
        </w:rPr>
        <w:t xml:space="preserve">бюджеты сельских поселений и внебюджетных источников </w:t>
      </w:r>
    </w:p>
    <w:p w:rsidR="007D4C90" w:rsidRPr="00741523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41523">
        <w:rPr>
          <w:rFonts w:ascii="Times New Roman" w:hAnsi="Times New Roman" w:cs="Times New Roman"/>
          <w:sz w:val="32"/>
          <w:szCs w:val="32"/>
        </w:rPr>
        <w:t xml:space="preserve">на реализацию муниципальной программы </w:t>
      </w:r>
    </w:p>
    <w:p w:rsidR="007D4C90" w:rsidRPr="00741523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41523">
        <w:rPr>
          <w:rFonts w:ascii="Times New Roman" w:hAnsi="Times New Roman" w:cs="Times New Roman"/>
          <w:sz w:val="32"/>
          <w:szCs w:val="32"/>
        </w:rPr>
        <w:t>«Развитие физической культуры и спорта».</w:t>
      </w:r>
    </w:p>
    <w:p w:rsidR="007D4C90" w:rsidRPr="00741523" w:rsidRDefault="007D4C90" w:rsidP="00FD5E75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4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0"/>
        <w:gridCol w:w="3337"/>
        <w:gridCol w:w="2974"/>
        <w:gridCol w:w="1054"/>
        <w:gridCol w:w="986"/>
        <w:gridCol w:w="986"/>
        <w:gridCol w:w="986"/>
        <w:gridCol w:w="986"/>
        <w:gridCol w:w="1032"/>
        <w:gridCol w:w="986"/>
      </w:tblGrid>
      <w:tr w:rsidR="007D4C90" w:rsidRPr="0012699D" w:rsidTr="00981B86">
        <w:trPr>
          <w:trHeight w:val="420"/>
        </w:trPr>
        <w:tc>
          <w:tcPr>
            <w:tcW w:w="2149" w:type="dxa"/>
            <w:vMerge w:val="restart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99" w:type="dxa"/>
            <w:vMerge w:val="restart"/>
          </w:tcPr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</w:t>
            </w:r>
          </w:p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033" w:type="dxa"/>
            <w:vMerge w:val="restart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96" w:type="dxa"/>
            <w:gridSpan w:val="7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(тыс. руб.) </w:t>
            </w:r>
          </w:p>
        </w:tc>
      </w:tr>
      <w:tr w:rsidR="007D4C90" w:rsidRPr="0012699D" w:rsidTr="00981B86">
        <w:trPr>
          <w:trHeight w:val="930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2015г. 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7D4C90" w:rsidRPr="0012699D" w:rsidRDefault="007D4C90" w:rsidP="00981B8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7D4C90" w:rsidRPr="0012699D" w:rsidRDefault="007D4C90" w:rsidP="00981B8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7D4C90" w:rsidRPr="0012699D" w:rsidRDefault="007D4C90" w:rsidP="00981B8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7D4C90" w:rsidRPr="0012699D" w:rsidRDefault="007D4C90" w:rsidP="00981B8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4C90" w:rsidRPr="0012699D" w:rsidTr="00981B86">
        <w:trPr>
          <w:trHeight w:val="481"/>
        </w:trPr>
        <w:tc>
          <w:tcPr>
            <w:tcW w:w="2149" w:type="dxa"/>
            <w:vMerge w:val="restart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399" w:type="dxa"/>
            <w:vMerge w:val="restart"/>
          </w:tcPr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физической культуры </w:t>
            </w:r>
          </w:p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и спорта»</w:t>
            </w: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1320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265.9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2232.5</w:t>
            </w:r>
          </w:p>
        </w:tc>
        <w:tc>
          <w:tcPr>
            <w:tcW w:w="969" w:type="dxa"/>
          </w:tcPr>
          <w:p w:rsidR="007D4C90" w:rsidRPr="0012699D" w:rsidRDefault="007D4C90" w:rsidP="00952A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4491.0</w:t>
            </w:r>
          </w:p>
        </w:tc>
        <w:tc>
          <w:tcPr>
            <w:tcW w:w="969" w:type="dxa"/>
          </w:tcPr>
          <w:p w:rsidR="007D4C90" w:rsidRPr="004F657C" w:rsidRDefault="007D4C90" w:rsidP="001141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6550.2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1114.4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1127.8</w:t>
            </w:r>
          </w:p>
        </w:tc>
      </w:tr>
      <w:tr w:rsidR="007D4C90" w:rsidRPr="0012699D" w:rsidTr="00981B86">
        <w:trPr>
          <w:trHeight w:val="300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Бюджет Мясниковского района</w:t>
            </w:r>
          </w:p>
        </w:tc>
        <w:tc>
          <w:tcPr>
            <w:tcW w:w="1059" w:type="dxa"/>
          </w:tcPr>
          <w:p w:rsidR="007D4C90" w:rsidRPr="00952A5E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A5E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160.9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2082.5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4341.0</w:t>
            </w:r>
          </w:p>
        </w:tc>
        <w:tc>
          <w:tcPr>
            <w:tcW w:w="969" w:type="dxa"/>
          </w:tcPr>
          <w:p w:rsidR="007D4C90" w:rsidRPr="004F657C" w:rsidRDefault="007D4C90" w:rsidP="001141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6293.4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1114.4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1127.8</w:t>
            </w:r>
          </w:p>
        </w:tc>
      </w:tr>
      <w:tr w:rsidR="007D4C90" w:rsidRPr="0012699D" w:rsidTr="00981B86">
        <w:trPr>
          <w:trHeight w:val="497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4F657C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560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4F657C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28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Бюджет Чалтырского с/поселения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105.8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969" w:type="dxa"/>
          </w:tcPr>
          <w:p w:rsidR="007D4C90" w:rsidRPr="004F657C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57C">
              <w:rPr>
                <w:rFonts w:ascii="Times New Roman" w:hAnsi="Times New Roman" w:cs="Times New Roman"/>
                <w:sz w:val="28"/>
                <w:szCs w:val="28"/>
              </w:rPr>
              <w:t>256.8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D4C90" w:rsidRPr="0012699D" w:rsidTr="00981B86">
        <w:trPr>
          <w:trHeight w:val="37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4F657C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412"/>
        </w:trPr>
        <w:tc>
          <w:tcPr>
            <w:tcW w:w="2149" w:type="dxa"/>
            <w:vMerge w:val="restart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3399" w:type="dxa"/>
            <w:vMerge w:val="restart"/>
          </w:tcPr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массового спорта Мясниковского района»</w:t>
            </w: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1000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872.6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846.5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794.0</w:t>
            </w:r>
          </w:p>
        </w:tc>
        <w:tc>
          <w:tcPr>
            <w:tcW w:w="969" w:type="dxa"/>
          </w:tcPr>
          <w:p w:rsidR="007D4C90" w:rsidRPr="004F657C" w:rsidRDefault="007D4C90" w:rsidP="004F65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657C">
              <w:rPr>
                <w:rFonts w:ascii="Times New Roman" w:hAnsi="Times New Roman" w:cs="Times New Roman"/>
                <w:b/>
                <w:sz w:val="28"/>
                <w:szCs w:val="28"/>
              </w:rPr>
              <w:t>1028.3</w:t>
            </w:r>
          </w:p>
        </w:tc>
        <w:tc>
          <w:tcPr>
            <w:tcW w:w="1035" w:type="dxa"/>
          </w:tcPr>
          <w:p w:rsidR="007D4C90" w:rsidRPr="0012699D" w:rsidRDefault="007D4C90" w:rsidP="00E034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709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</w:tr>
      <w:tr w:rsidR="007D4C90" w:rsidRPr="0012699D" w:rsidTr="00981B86">
        <w:trPr>
          <w:trHeight w:val="37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Бюджет Мясниковского района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850.0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696.5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644.0</w:t>
            </w:r>
          </w:p>
        </w:tc>
        <w:tc>
          <w:tcPr>
            <w:tcW w:w="969" w:type="dxa"/>
          </w:tcPr>
          <w:p w:rsidR="007D4C90" w:rsidRPr="004F657C" w:rsidRDefault="007D4C90" w:rsidP="004F65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57C">
              <w:rPr>
                <w:rFonts w:ascii="Times New Roman" w:hAnsi="Times New Roman" w:cs="Times New Roman"/>
                <w:sz w:val="28"/>
                <w:szCs w:val="28"/>
              </w:rPr>
              <w:t>771.5</w:t>
            </w:r>
          </w:p>
        </w:tc>
        <w:tc>
          <w:tcPr>
            <w:tcW w:w="1035" w:type="dxa"/>
          </w:tcPr>
          <w:p w:rsidR="007D4C90" w:rsidRPr="0012699D" w:rsidRDefault="007D4C90" w:rsidP="00E034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D4C90" w:rsidRPr="0012699D" w:rsidTr="00981B86">
        <w:trPr>
          <w:trHeight w:val="34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360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31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Бюджет Чалтырского с/поселения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105.8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256.8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4C90" w:rsidRPr="0012699D" w:rsidTr="00981B86">
        <w:trPr>
          <w:trHeight w:val="31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517"/>
        </w:trPr>
        <w:tc>
          <w:tcPr>
            <w:tcW w:w="2149" w:type="dxa"/>
            <w:vMerge w:val="restart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3399" w:type="dxa"/>
            <w:vMerge w:val="restart"/>
          </w:tcPr>
          <w:p w:rsidR="007D4C90" w:rsidRPr="0012699D" w:rsidRDefault="007D4C90" w:rsidP="00981B86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инфраструктуры спорта в Мясниковском районе»</w:t>
            </w: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320.0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393.3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1386,0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3697.0</w:t>
            </w:r>
          </w:p>
        </w:tc>
        <w:tc>
          <w:tcPr>
            <w:tcW w:w="969" w:type="dxa"/>
          </w:tcPr>
          <w:p w:rsidR="007D4C90" w:rsidRPr="004040AB" w:rsidRDefault="007D4C90" w:rsidP="001141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5521.9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405.4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418.8</w:t>
            </w:r>
          </w:p>
        </w:tc>
      </w:tr>
      <w:tr w:rsidR="007D4C90" w:rsidRPr="0012699D" w:rsidTr="00981B86">
        <w:trPr>
          <w:trHeight w:val="37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Бюджет Мясниковского района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1386</w:t>
            </w:r>
            <w:r w:rsidRPr="0012699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3697.0</w:t>
            </w:r>
          </w:p>
        </w:tc>
        <w:tc>
          <w:tcPr>
            <w:tcW w:w="969" w:type="dxa"/>
          </w:tcPr>
          <w:p w:rsidR="007D4C90" w:rsidRPr="004040AB" w:rsidRDefault="007D4C90" w:rsidP="001141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5521.9</w:t>
            </w:r>
          </w:p>
        </w:tc>
        <w:tc>
          <w:tcPr>
            <w:tcW w:w="1035" w:type="dxa"/>
          </w:tcPr>
          <w:p w:rsidR="007D4C90" w:rsidRPr="0012699D" w:rsidRDefault="007D4C90" w:rsidP="00E0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405.4</w:t>
            </w:r>
          </w:p>
        </w:tc>
        <w:tc>
          <w:tcPr>
            <w:tcW w:w="926" w:type="dxa"/>
          </w:tcPr>
          <w:p w:rsidR="007D4C90" w:rsidRPr="0012699D" w:rsidRDefault="007D4C90" w:rsidP="00E03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418.8</w:t>
            </w:r>
          </w:p>
        </w:tc>
      </w:tr>
      <w:tr w:rsidR="007D4C90" w:rsidRPr="0012699D" w:rsidTr="00981B86">
        <w:trPr>
          <w:trHeight w:val="360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315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C90" w:rsidRPr="0012699D" w:rsidTr="00981B86">
        <w:trPr>
          <w:trHeight w:val="330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Бюджет Чалтырского с/поселения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4C90" w:rsidRPr="0012699D" w:rsidTr="00981B86">
        <w:trPr>
          <w:trHeight w:val="287"/>
        </w:trPr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D4C90" w:rsidRPr="0012699D" w:rsidRDefault="007D4C90" w:rsidP="00981B86">
            <w:pPr>
              <w:spacing w:after="0"/>
              <w:ind w:firstLine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7D4C90" w:rsidRPr="0012699D" w:rsidRDefault="007D4C90" w:rsidP="00981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5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D4C90" w:rsidRPr="0012699D" w:rsidRDefault="007D4C90" w:rsidP="00981B8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C90" w:rsidRPr="0012699D" w:rsidRDefault="007D4C90" w:rsidP="00FD5E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4C90" w:rsidRPr="00FD5E75" w:rsidRDefault="007D4C90" w:rsidP="00FD5E75">
      <w:pPr>
        <w:rPr>
          <w:szCs w:val="28"/>
        </w:rPr>
      </w:pPr>
    </w:p>
    <w:sectPr w:rsidR="007D4C90" w:rsidRPr="00FD5E75" w:rsidSect="00CC4361">
      <w:pgSz w:w="16838" w:h="11906" w:orient="landscape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3BB"/>
    <w:multiLevelType w:val="multilevel"/>
    <w:tmpl w:val="C25CD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1">
    <w:nsid w:val="11273A4C"/>
    <w:multiLevelType w:val="hybridMultilevel"/>
    <w:tmpl w:val="281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27ED3"/>
    <w:multiLevelType w:val="hybridMultilevel"/>
    <w:tmpl w:val="C8ECA1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731BB"/>
    <w:multiLevelType w:val="hybridMultilevel"/>
    <w:tmpl w:val="BE5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704EF9"/>
    <w:multiLevelType w:val="hybridMultilevel"/>
    <w:tmpl w:val="1C9048E8"/>
    <w:lvl w:ilvl="0" w:tplc="715C2F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13C02"/>
    <w:multiLevelType w:val="hybridMultilevel"/>
    <w:tmpl w:val="59EAF70A"/>
    <w:lvl w:ilvl="0" w:tplc="71C072FA">
      <w:start w:val="1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0512F"/>
    <w:multiLevelType w:val="hybridMultilevel"/>
    <w:tmpl w:val="671E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BC0A1A"/>
    <w:multiLevelType w:val="hybridMultilevel"/>
    <w:tmpl w:val="E28C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5433C"/>
    <w:multiLevelType w:val="hybridMultilevel"/>
    <w:tmpl w:val="1F0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945F6"/>
    <w:rsid w:val="00003EAA"/>
    <w:rsid w:val="00026078"/>
    <w:rsid w:val="000405DB"/>
    <w:rsid w:val="00042C9E"/>
    <w:rsid w:val="00061134"/>
    <w:rsid w:val="00065A6E"/>
    <w:rsid w:val="00073370"/>
    <w:rsid w:val="00084F9B"/>
    <w:rsid w:val="0009102B"/>
    <w:rsid w:val="000A362E"/>
    <w:rsid w:val="000B6D85"/>
    <w:rsid w:val="000D1B5B"/>
    <w:rsid w:val="000F2B29"/>
    <w:rsid w:val="001016DD"/>
    <w:rsid w:val="001141DD"/>
    <w:rsid w:val="00121956"/>
    <w:rsid w:val="0012699D"/>
    <w:rsid w:val="00137850"/>
    <w:rsid w:val="00144FE0"/>
    <w:rsid w:val="00157553"/>
    <w:rsid w:val="001620A9"/>
    <w:rsid w:val="001646D3"/>
    <w:rsid w:val="00190A94"/>
    <w:rsid w:val="00193EE1"/>
    <w:rsid w:val="001A11B7"/>
    <w:rsid w:val="001A6108"/>
    <w:rsid w:val="001A7640"/>
    <w:rsid w:val="001B15D6"/>
    <w:rsid w:val="001B7F40"/>
    <w:rsid w:val="001C486A"/>
    <w:rsid w:val="001E75E3"/>
    <w:rsid w:val="00206DE7"/>
    <w:rsid w:val="00232AA6"/>
    <w:rsid w:val="00280A2C"/>
    <w:rsid w:val="00295CD0"/>
    <w:rsid w:val="00296C8F"/>
    <w:rsid w:val="002B7672"/>
    <w:rsid w:val="002C181A"/>
    <w:rsid w:val="002C1881"/>
    <w:rsid w:val="002D37C1"/>
    <w:rsid w:val="002E04B5"/>
    <w:rsid w:val="002E1C7E"/>
    <w:rsid w:val="002F0676"/>
    <w:rsid w:val="002F0EC9"/>
    <w:rsid w:val="002F2303"/>
    <w:rsid w:val="00311790"/>
    <w:rsid w:val="00320ADF"/>
    <w:rsid w:val="00333D5D"/>
    <w:rsid w:val="0034375C"/>
    <w:rsid w:val="00360C5B"/>
    <w:rsid w:val="00362D96"/>
    <w:rsid w:val="00382558"/>
    <w:rsid w:val="003B2ACD"/>
    <w:rsid w:val="003B49FD"/>
    <w:rsid w:val="003C112B"/>
    <w:rsid w:val="003D216D"/>
    <w:rsid w:val="003D5742"/>
    <w:rsid w:val="003D6D54"/>
    <w:rsid w:val="003E6744"/>
    <w:rsid w:val="003F614B"/>
    <w:rsid w:val="004040AB"/>
    <w:rsid w:val="00404DD1"/>
    <w:rsid w:val="00430D44"/>
    <w:rsid w:val="004628FF"/>
    <w:rsid w:val="00465D95"/>
    <w:rsid w:val="00467784"/>
    <w:rsid w:val="00476A4F"/>
    <w:rsid w:val="004873F9"/>
    <w:rsid w:val="0049198D"/>
    <w:rsid w:val="00492312"/>
    <w:rsid w:val="0049293B"/>
    <w:rsid w:val="004A31FA"/>
    <w:rsid w:val="004A6B32"/>
    <w:rsid w:val="004C00E2"/>
    <w:rsid w:val="004C336F"/>
    <w:rsid w:val="004C3EAC"/>
    <w:rsid w:val="004C6BC9"/>
    <w:rsid w:val="004E780A"/>
    <w:rsid w:val="004F657C"/>
    <w:rsid w:val="005029E8"/>
    <w:rsid w:val="005210B2"/>
    <w:rsid w:val="0052195B"/>
    <w:rsid w:val="00531B83"/>
    <w:rsid w:val="00542731"/>
    <w:rsid w:val="0055172F"/>
    <w:rsid w:val="005608A0"/>
    <w:rsid w:val="00561195"/>
    <w:rsid w:val="00571D52"/>
    <w:rsid w:val="0057675C"/>
    <w:rsid w:val="0058264D"/>
    <w:rsid w:val="00582EEA"/>
    <w:rsid w:val="005A1E26"/>
    <w:rsid w:val="005A4734"/>
    <w:rsid w:val="005C47E9"/>
    <w:rsid w:val="005C76FB"/>
    <w:rsid w:val="005D1985"/>
    <w:rsid w:val="005D6241"/>
    <w:rsid w:val="005E213A"/>
    <w:rsid w:val="005E74E3"/>
    <w:rsid w:val="005F36E3"/>
    <w:rsid w:val="006049A4"/>
    <w:rsid w:val="00625B55"/>
    <w:rsid w:val="00627BAE"/>
    <w:rsid w:val="0064211F"/>
    <w:rsid w:val="0065176C"/>
    <w:rsid w:val="00651E7D"/>
    <w:rsid w:val="006866CC"/>
    <w:rsid w:val="006966F9"/>
    <w:rsid w:val="00697417"/>
    <w:rsid w:val="006A2FEB"/>
    <w:rsid w:val="006A3009"/>
    <w:rsid w:val="006B7424"/>
    <w:rsid w:val="006B7BA7"/>
    <w:rsid w:val="006C412B"/>
    <w:rsid w:val="006C6248"/>
    <w:rsid w:val="006D6EB3"/>
    <w:rsid w:val="006D7070"/>
    <w:rsid w:val="006E1B9E"/>
    <w:rsid w:val="006E260F"/>
    <w:rsid w:val="006E54AA"/>
    <w:rsid w:val="00702433"/>
    <w:rsid w:val="00720DBC"/>
    <w:rsid w:val="007239E4"/>
    <w:rsid w:val="00741523"/>
    <w:rsid w:val="007439B7"/>
    <w:rsid w:val="00772505"/>
    <w:rsid w:val="007754A9"/>
    <w:rsid w:val="007A73DD"/>
    <w:rsid w:val="007B66C1"/>
    <w:rsid w:val="007D182F"/>
    <w:rsid w:val="007D41F3"/>
    <w:rsid w:val="007D4C90"/>
    <w:rsid w:val="007D6B94"/>
    <w:rsid w:val="007F13F3"/>
    <w:rsid w:val="007F23EC"/>
    <w:rsid w:val="00805B09"/>
    <w:rsid w:val="00811DD0"/>
    <w:rsid w:val="008405FE"/>
    <w:rsid w:val="00864528"/>
    <w:rsid w:val="00874218"/>
    <w:rsid w:val="00875230"/>
    <w:rsid w:val="00876CB3"/>
    <w:rsid w:val="00887F32"/>
    <w:rsid w:val="00892AB3"/>
    <w:rsid w:val="008945F6"/>
    <w:rsid w:val="008C7700"/>
    <w:rsid w:val="008E1E38"/>
    <w:rsid w:val="008E3752"/>
    <w:rsid w:val="008E4FF5"/>
    <w:rsid w:val="008E5695"/>
    <w:rsid w:val="008F08C7"/>
    <w:rsid w:val="008F7953"/>
    <w:rsid w:val="008F7CFA"/>
    <w:rsid w:val="00901ECA"/>
    <w:rsid w:val="0091369B"/>
    <w:rsid w:val="009174AB"/>
    <w:rsid w:val="00920C72"/>
    <w:rsid w:val="00927B16"/>
    <w:rsid w:val="00927C0B"/>
    <w:rsid w:val="00952A5E"/>
    <w:rsid w:val="00953D39"/>
    <w:rsid w:val="00961420"/>
    <w:rsid w:val="00964AEA"/>
    <w:rsid w:val="0097112C"/>
    <w:rsid w:val="0097244A"/>
    <w:rsid w:val="00975A71"/>
    <w:rsid w:val="00976F1E"/>
    <w:rsid w:val="009810E1"/>
    <w:rsid w:val="00981B86"/>
    <w:rsid w:val="009863AB"/>
    <w:rsid w:val="009900A1"/>
    <w:rsid w:val="009957DE"/>
    <w:rsid w:val="009A017B"/>
    <w:rsid w:val="009B5DDB"/>
    <w:rsid w:val="009B7486"/>
    <w:rsid w:val="009C67F5"/>
    <w:rsid w:val="009D0ACD"/>
    <w:rsid w:val="00A018C6"/>
    <w:rsid w:val="00A02F91"/>
    <w:rsid w:val="00A15D49"/>
    <w:rsid w:val="00A50A0F"/>
    <w:rsid w:val="00A52188"/>
    <w:rsid w:val="00A54387"/>
    <w:rsid w:val="00A646C1"/>
    <w:rsid w:val="00A7731D"/>
    <w:rsid w:val="00A916F9"/>
    <w:rsid w:val="00A95348"/>
    <w:rsid w:val="00A96F94"/>
    <w:rsid w:val="00AA3BB0"/>
    <w:rsid w:val="00AA604D"/>
    <w:rsid w:val="00AB23FD"/>
    <w:rsid w:val="00AB4CBF"/>
    <w:rsid w:val="00AC7F94"/>
    <w:rsid w:val="00AD24BA"/>
    <w:rsid w:val="00AD5E6A"/>
    <w:rsid w:val="00AE33B5"/>
    <w:rsid w:val="00AE78B8"/>
    <w:rsid w:val="00AF56E1"/>
    <w:rsid w:val="00B055A4"/>
    <w:rsid w:val="00B10670"/>
    <w:rsid w:val="00B11A6C"/>
    <w:rsid w:val="00B17207"/>
    <w:rsid w:val="00B3546E"/>
    <w:rsid w:val="00B35EDB"/>
    <w:rsid w:val="00B3643D"/>
    <w:rsid w:val="00B36A9C"/>
    <w:rsid w:val="00B36FDD"/>
    <w:rsid w:val="00B81357"/>
    <w:rsid w:val="00B8150D"/>
    <w:rsid w:val="00BA7685"/>
    <w:rsid w:val="00BB635F"/>
    <w:rsid w:val="00BE0FD1"/>
    <w:rsid w:val="00BE160A"/>
    <w:rsid w:val="00BE59F9"/>
    <w:rsid w:val="00BF1364"/>
    <w:rsid w:val="00BF170F"/>
    <w:rsid w:val="00BF2ECA"/>
    <w:rsid w:val="00BF49DB"/>
    <w:rsid w:val="00BF6425"/>
    <w:rsid w:val="00C0000A"/>
    <w:rsid w:val="00C375A3"/>
    <w:rsid w:val="00C50B19"/>
    <w:rsid w:val="00C61940"/>
    <w:rsid w:val="00C65061"/>
    <w:rsid w:val="00C82DC8"/>
    <w:rsid w:val="00C93BEF"/>
    <w:rsid w:val="00CB488B"/>
    <w:rsid w:val="00CC4361"/>
    <w:rsid w:val="00CC52FA"/>
    <w:rsid w:val="00CC6FF0"/>
    <w:rsid w:val="00CE357C"/>
    <w:rsid w:val="00CE7B2F"/>
    <w:rsid w:val="00CF2376"/>
    <w:rsid w:val="00D02536"/>
    <w:rsid w:val="00D03B96"/>
    <w:rsid w:val="00D149CC"/>
    <w:rsid w:val="00D321EF"/>
    <w:rsid w:val="00D40CB7"/>
    <w:rsid w:val="00D60E9C"/>
    <w:rsid w:val="00D66128"/>
    <w:rsid w:val="00D820E6"/>
    <w:rsid w:val="00D82348"/>
    <w:rsid w:val="00D93B93"/>
    <w:rsid w:val="00DA24F4"/>
    <w:rsid w:val="00DA394B"/>
    <w:rsid w:val="00DA6E26"/>
    <w:rsid w:val="00DA73DB"/>
    <w:rsid w:val="00DC000F"/>
    <w:rsid w:val="00DC25E5"/>
    <w:rsid w:val="00DD2D0E"/>
    <w:rsid w:val="00DE24C0"/>
    <w:rsid w:val="00E0348E"/>
    <w:rsid w:val="00E03574"/>
    <w:rsid w:val="00E22B8A"/>
    <w:rsid w:val="00E303E1"/>
    <w:rsid w:val="00E46B0A"/>
    <w:rsid w:val="00E56EB4"/>
    <w:rsid w:val="00E7576C"/>
    <w:rsid w:val="00E85B96"/>
    <w:rsid w:val="00E938A6"/>
    <w:rsid w:val="00E93C3E"/>
    <w:rsid w:val="00E96833"/>
    <w:rsid w:val="00EC4249"/>
    <w:rsid w:val="00EC60BF"/>
    <w:rsid w:val="00ED3F7B"/>
    <w:rsid w:val="00ED644F"/>
    <w:rsid w:val="00EE14B5"/>
    <w:rsid w:val="00EE3358"/>
    <w:rsid w:val="00EE7587"/>
    <w:rsid w:val="00F4730C"/>
    <w:rsid w:val="00F47383"/>
    <w:rsid w:val="00F65FB4"/>
    <w:rsid w:val="00F71328"/>
    <w:rsid w:val="00F72963"/>
    <w:rsid w:val="00F800C5"/>
    <w:rsid w:val="00F91081"/>
    <w:rsid w:val="00FA10AF"/>
    <w:rsid w:val="00FC2803"/>
    <w:rsid w:val="00FC4330"/>
    <w:rsid w:val="00FC5859"/>
    <w:rsid w:val="00FD5E75"/>
    <w:rsid w:val="00FE1EC3"/>
    <w:rsid w:val="00FE3CF1"/>
    <w:rsid w:val="00FE3E29"/>
    <w:rsid w:val="00FF29A0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6A300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A300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009"/>
    <w:rPr>
      <w:rFonts w:ascii="Times New Roman" w:hAnsi="Times New Roman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009"/>
    <w:rPr>
      <w:rFonts w:ascii="Times New Roman" w:hAnsi="Times New Roman" w:cs="Times New Roman"/>
      <w:sz w:val="32"/>
    </w:rPr>
  </w:style>
  <w:style w:type="table" w:styleId="a3">
    <w:name w:val="Table Grid"/>
    <w:basedOn w:val="a1"/>
    <w:uiPriority w:val="99"/>
    <w:locked/>
    <w:rsid w:val="006A3009"/>
    <w:rPr>
      <w:rFonts w:cs="Times New Roman"/>
      <w:sz w:val="20"/>
      <w:szCs w:val="20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C9"/>
    <w:pPr>
      <w:ind w:left="720"/>
    </w:pPr>
  </w:style>
  <w:style w:type="paragraph" w:styleId="a5">
    <w:name w:val="Balloon Text"/>
    <w:basedOn w:val="a"/>
    <w:link w:val="a6"/>
    <w:uiPriority w:val="99"/>
    <w:semiHidden/>
    <w:rsid w:val="009A0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4734"/>
    <w:rPr>
      <w:rFonts w:ascii="Times New Roman" w:hAnsi="Times New Roman" w:cs="Times New Roman"/>
      <w:sz w:val="2"/>
    </w:rPr>
  </w:style>
  <w:style w:type="paragraph" w:styleId="a7">
    <w:name w:val="Body Text Indent"/>
    <w:basedOn w:val="a"/>
    <w:link w:val="a8"/>
    <w:uiPriority w:val="99"/>
    <w:rsid w:val="00126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2699D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26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Основной текст_"/>
    <w:basedOn w:val="a0"/>
    <w:link w:val="11"/>
    <w:uiPriority w:val="99"/>
    <w:locked/>
    <w:rsid w:val="0012699D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12699D"/>
    <w:pPr>
      <w:shd w:val="clear" w:color="auto" w:fill="FFFFFF"/>
      <w:spacing w:before="420" w:after="300" w:line="624" w:lineRule="exact"/>
      <w:ind w:hanging="2900"/>
      <w:jc w:val="center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12699D"/>
    <w:rPr>
      <w:rFonts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9"/>
    <w:uiPriority w:val="99"/>
    <w:rsid w:val="0012699D"/>
    <w:rPr>
      <w:rFonts w:ascii="Times New Roman" w:hAnsi="Times New Roman"/>
      <w:spacing w:val="38"/>
      <w:lang w:val="en-US"/>
    </w:rPr>
  </w:style>
  <w:style w:type="character" w:customStyle="1" w:styleId="9">
    <w:name w:val="Основной текст + 9"/>
    <w:aliases w:val="5 pt"/>
    <w:basedOn w:val="a9"/>
    <w:uiPriority w:val="99"/>
    <w:rsid w:val="0012699D"/>
    <w:rPr>
      <w:rFonts w:ascii="Times New Roman" w:hAnsi="Times New Roman"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12699D"/>
    <w:pPr>
      <w:shd w:val="clear" w:color="auto" w:fill="FFFFFF"/>
      <w:spacing w:before="240" w:after="0" w:line="240" w:lineRule="atLeast"/>
    </w:pPr>
    <w:rPr>
      <w:rFonts w:cs="Times New Roman"/>
      <w:spacing w:val="-1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12699D"/>
    <w:rPr>
      <w:rFonts w:cs="Times New Roman"/>
      <w:spacing w:val="12"/>
      <w:sz w:val="14"/>
      <w:szCs w:val="14"/>
      <w:shd w:val="clear" w:color="auto" w:fill="FFFFFF"/>
      <w:lang w:val="en-US"/>
    </w:rPr>
  </w:style>
  <w:style w:type="character" w:customStyle="1" w:styleId="7">
    <w:name w:val="Основной текст + 7"/>
    <w:aliases w:val="5 pt1,Интервал 0 pt"/>
    <w:basedOn w:val="a9"/>
    <w:uiPriority w:val="99"/>
    <w:rsid w:val="0012699D"/>
    <w:rPr>
      <w:rFonts w:ascii="Times New Roman" w:hAnsi="Times New Roman"/>
      <w:spacing w:val="12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12699D"/>
    <w:pPr>
      <w:shd w:val="clear" w:color="auto" w:fill="FFFFFF"/>
      <w:spacing w:before="240" w:after="0" w:line="254" w:lineRule="exact"/>
    </w:pPr>
    <w:rPr>
      <w:rFonts w:cs="Times New Roman"/>
      <w:spacing w:val="12"/>
      <w:sz w:val="14"/>
      <w:szCs w:val="14"/>
      <w:lang w:val="en-US"/>
    </w:rPr>
  </w:style>
  <w:style w:type="character" w:customStyle="1" w:styleId="z-calculator-displayresult">
    <w:name w:val="z-calculator-display__result"/>
    <w:basedOn w:val="a0"/>
    <w:uiPriority w:val="99"/>
    <w:rsid w:val="0012699D"/>
    <w:rPr>
      <w:rFonts w:cs="Times New Roman"/>
    </w:rPr>
  </w:style>
  <w:style w:type="paragraph" w:customStyle="1" w:styleId="12">
    <w:name w:val="Абзац списка1"/>
    <w:basedOn w:val="a"/>
    <w:uiPriority w:val="99"/>
    <w:rsid w:val="0012699D"/>
    <w:pPr>
      <w:ind w:left="720"/>
    </w:pPr>
  </w:style>
  <w:style w:type="paragraph" w:customStyle="1" w:styleId="ConsPlusCell">
    <w:name w:val="ConsPlusCell"/>
    <w:uiPriority w:val="99"/>
    <w:rsid w:val="0012699D"/>
    <w:pPr>
      <w:widowControl w:val="0"/>
      <w:autoSpaceDE w:val="0"/>
      <w:autoSpaceDN w:val="0"/>
      <w:adjustRightInd w:val="0"/>
    </w:pPr>
  </w:style>
  <w:style w:type="character" w:styleId="aa">
    <w:name w:val="Hyperlink"/>
    <w:basedOn w:val="a0"/>
    <w:uiPriority w:val="99"/>
    <w:rsid w:val="0012699D"/>
    <w:rPr>
      <w:rFonts w:cs="Times New Roman"/>
      <w:color w:val="0000FF"/>
      <w:u w:val="single"/>
    </w:rPr>
  </w:style>
  <w:style w:type="paragraph" w:customStyle="1" w:styleId="Postan">
    <w:name w:val="Postan"/>
    <w:basedOn w:val="a"/>
    <w:uiPriority w:val="99"/>
    <w:rsid w:val="0012699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1269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2699D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269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269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pravdel\AppData\Local\DOCUME~1\9226~1\LOCALS~1\Temp\Rar$DIa0.726\&#1055;&#1088;&#1080;&#1083;&#1086;&#1078;&#1077;&#1085;&#1080;&#1077;%203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9967</Words>
  <Characters>56813</Characters>
  <Application>Microsoft Office Word</Application>
  <DocSecurity>0</DocSecurity>
  <Lines>473</Lines>
  <Paragraphs>133</Paragraphs>
  <ScaleCrop>false</ScaleCrop>
  <Company/>
  <LinksUpToDate>false</LinksUpToDate>
  <CharactersWithSpaces>66647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Коцюк</dc:creator>
  <cp:lastModifiedBy>Кравченко</cp:lastModifiedBy>
  <cp:revision>2</cp:revision>
  <cp:lastPrinted>2018-07-30T12:03:00Z</cp:lastPrinted>
  <dcterms:created xsi:type="dcterms:W3CDTF">2019-02-05T11:37:00Z</dcterms:created>
  <dcterms:modified xsi:type="dcterms:W3CDTF">2019-02-05T11:37:00Z</dcterms:modified>
</cp:coreProperties>
</file>