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Pr="00C17402" w:rsidRDefault="00197281" w:rsidP="00630382">
      <w:pPr>
        <w:pStyle w:val="2"/>
        <w:rPr>
          <w:szCs w:val="28"/>
        </w:rPr>
      </w:pPr>
    </w:p>
    <w:p w:rsidR="00197281" w:rsidRPr="00C17402" w:rsidRDefault="00197281" w:rsidP="00630382">
      <w:pPr>
        <w:spacing w:after="0" w:line="240" w:lineRule="auto"/>
        <w:rPr>
          <w:rFonts w:ascii="Times New Roman" w:hAnsi="Times New Roman" w:cs="Times New Roman"/>
          <w:sz w:val="28"/>
          <w:szCs w:val="28"/>
        </w:rPr>
      </w:pPr>
    </w:p>
    <w:p w:rsidR="00197281" w:rsidRPr="00C17402" w:rsidRDefault="00197281" w:rsidP="00630382">
      <w:pPr>
        <w:spacing w:after="0" w:line="240" w:lineRule="auto"/>
        <w:rPr>
          <w:rFonts w:ascii="Times New Roman" w:hAnsi="Times New Roman" w:cs="Times New Roman"/>
          <w:sz w:val="28"/>
          <w:szCs w:val="28"/>
        </w:rPr>
      </w:pPr>
    </w:p>
    <w:p w:rsidR="00197281" w:rsidRPr="00C17402" w:rsidRDefault="00197281" w:rsidP="00630382">
      <w:pPr>
        <w:spacing w:after="0" w:line="240" w:lineRule="auto"/>
        <w:rPr>
          <w:rFonts w:ascii="Times New Roman" w:hAnsi="Times New Roman" w:cs="Times New Roman"/>
          <w:sz w:val="28"/>
          <w:szCs w:val="28"/>
        </w:rPr>
      </w:pPr>
    </w:p>
    <w:p w:rsidR="00086E67" w:rsidRPr="00C17402" w:rsidRDefault="00086E67" w:rsidP="00630382">
      <w:pPr>
        <w:spacing w:after="0" w:line="240" w:lineRule="auto"/>
        <w:rPr>
          <w:rFonts w:ascii="Times New Roman" w:hAnsi="Times New Roman" w:cs="Times New Roman"/>
          <w:sz w:val="28"/>
          <w:szCs w:val="28"/>
        </w:rPr>
      </w:pPr>
    </w:p>
    <w:p w:rsidR="00086E67" w:rsidRPr="00C17402" w:rsidRDefault="00086E67" w:rsidP="00630382">
      <w:pPr>
        <w:spacing w:after="0" w:line="240" w:lineRule="auto"/>
        <w:rPr>
          <w:rFonts w:ascii="Times New Roman" w:hAnsi="Times New Roman" w:cs="Times New Roman"/>
          <w:sz w:val="28"/>
          <w:szCs w:val="28"/>
        </w:rPr>
      </w:pPr>
    </w:p>
    <w:p w:rsidR="00086E67" w:rsidRPr="00C17402" w:rsidRDefault="00086E67" w:rsidP="00630382">
      <w:pPr>
        <w:widowControl w:val="0"/>
        <w:spacing w:after="0" w:line="240" w:lineRule="auto"/>
        <w:jc w:val="center"/>
        <w:rPr>
          <w:rFonts w:ascii="Times New Roman" w:hAnsi="Times New Roman" w:cs="Times New Roman"/>
          <w:sz w:val="28"/>
          <w:szCs w:val="28"/>
        </w:rPr>
      </w:pPr>
    </w:p>
    <w:p w:rsidR="00086E67" w:rsidRDefault="00086E67" w:rsidP="00630382">
      <w:pPr>
        <w:widowControl w:val="0"/>
        <w:spacing w:after="0" w:line="240" w:lineRule="auto"/>
        <w:jc w:val="center"/>
        <w:rPr>
          <w:rFonts w:ascii="Times New Roman" w:hAnsi="Times New Roman" w:cs="Times New Roman"/>
          <w:sz w:val="28"/>
          <w:szCs w:val="28"/>
        </w:rPr>
      </w:pPr>
    </w:p>
    <w:p w:rsidR="00AA1CF5" w:rsidRDefault="00AA1CF5" w:rsidP="00630382">
      <w:pPr>
        <w:widowControl w:val="0"/>
        <w:spacing w:after="0" w:line="240" w:lineRule="auto"/>
        <w:jc w:val="center"/>
        <w:rPr>
          <w:rFonts w:ascii="Times New Roman" w:hAnsi="Times New Roman" w:cs="Times New Roman"/>
          <w:sz w:val="28"/>
          <w:szCs w:val="28"/>
        </w:rPr>
      </w:pPr>
    </w:p>
    <w:p w:rsidR="00AA1CF5" w:rsidRDefault="00AA1CF5" w:rsidP="00630382">
      <w:pPr>
        <w:widowControl w:val="0"/>
        <w:spacing w:after="0" w:line="240" w:lineRule="auto"/>
        <w:jc w:val="center"/>
        <w:rPr>
          <w:rFonts w:ascii="Times New Roman" w:hAnsi="Times New Roman" w:cs="Times New Roman"/>
          <w:sz w:val="28"/>
          <w:szCs w:val="28"/>
        </w:rPr>
      </w:pPr>
    </w:p>
    <w:p w:rsidR="00AA1CF5" w:rsidRPr="00C17402" w:rsidRDefault="00AA1CF5" w:rsidP="00630382">
      <w:pPr>
        <w:widowControl w:val="0"/>
        <w:spacing w:after="0" w:line="240" w:lineRule="auto"/>
        <w:jc w:val="center"/>
        <w:rPr>
          <w:rFonts w:ascii="Times New Roman" w:hAnsi="Times New Roman" w:cs="Times New Roman"/>
          <w:sz w:val="28"/>
          <w:szCs w:val="28"/>
        </w:rPr>
      </w:pPr>
    </w:p>
    <w:p w:rsidR="00086E67" w:rsidRPr="00C17402" w:rsidRDefault="00086E67" w:rsidP="00630382">
      <w:pPr>
        <w:widowControl w:val="0"/>
        <w:spacing w:after="0" w:line="240" w:lineRule="auto"/>
        <w:jc w:val="center"/>
        <w:rPr>
          <w:rFonts w:ascii="Times New Roman" w:hAnsi="Times New Roman" w:cs="Times New Roman"/>
          <w:sz w:val="28"/>
          <w:szCs w:val="28"/>
        </w:rPr>
      </w:pPr>
    </w:p>
    <w:p w:rsidR="00086E67" w:rsidRDefault="00086E67" w:rsidP="00630382">
      <w:pPr>
        <w:widowControl w:val="0"/>
        <w:spacing w:after="0" w:line="240" w:lineRule="auto"/>
        <w:jc w:val="center"/>
        <w:rPr>
          <w:rFonts w:ascii="Times New Roman" w:hAnsi="Times New Roman" w:cs="Times New Roman"/>
          <w:sz w:val="28"/>
          <w:szCs w:val="28"/>
        </w:rPr>
      </w:pPr>
    </w:p>
    <w:p w:rsidR="00A579D3" w:rsidRDefault="00A579D3" w:rsidP="00630382">
      <w:pPr>
        <w:widowControl w:val="0"/>
        <w:spacing w:after="0" w:line="240" w:lineRule="auto"/>
        <w:jc w:val="center"/>
        <w:rPr>
          <w:rFonts w:ascii="Times New Roman" w:hAnsi="Times New Roman" w:cs="Times New Roman"/>
          <w:sz w:val="28"/>
          <w:szCs w:val="28"/>
        </w:rPr>
      </w:pPr>
    </w:p>
    <w:p w:rsidR="00A579D3" w:rsidRPr="00C17402" w:rsidRDefault="00A579D3" w:rsidP="00630382">
      <w:pPr>
        <w:widowControl w:val="0"/>
        <w:spacing w:after="0" w:line="240" w:lineRule="auto"/>
        <w:jc w:val="center"/>
        <w:rPr>
          <w:rFonts w:ascii="Times New Roman" w:hAnsi="Times New Roman" w:cs="Times New Roman"/>
          <w:sz w:val="28"/>
          <w:szCs w:val="28"/>
        </w:rPr>
      </w:pPr>
    </w:p>
    <w:p w:rsidR="00197281" w:rsidRPr="00A579D3" w:rsidRDefault="00197281" w:rsidP="00630382">
      <w:pPr>
        <w:widowControl w:val="0"/>
        <w:spacing w:after="0" w:line="240" w:lineRule="auto"/>
        <w:jc w:val="center"/>
        <w:rPr>
          <w:rFonts w:ascii="Times New Roman" w:hAnsi="Times New Roman" w:cs="Times New Roman"/>
          <w:b/>
          <w:sz w:val="44"/>
          <w:szCs w:val="28"/>
        </w:rPr>
      </w:pPr>
      <w:r w:rsidRPr="00A579D3">
        <w:rPr>
          <w:rFonts w:ascii="Times New Roman" w:hAnsi="Times New Roman" w:cs="Times New Roman"/>
          <w:b/>
          <w:sz w:val="44"/>
          <w:szCs w:val="28"/>
        </w:rPr>
        <w:t>Сводный годовой доклад</w:t>
      </w:r>
    </w:p>
    <w:p w:rsidR="00197281" w:rsidRPr="00A579D3" w:rsidRDefault="00197281" w:rsidP="00630382">
      <w:pPr>
        <w:widowControl w:val="0"/>
        <w:spacing w:after="0" w:line="240" w:lineRule="auto"/>
        <w:jc w:val="center"/>
        <w:rPr>
          <w:rFonts w:ascii="Times New Roman" w:hAnsi="Times New Roman" w:cs="Times New Roman"/>
          <w:b/>
          <w:sz w:val="44"/>
          <w:szCs w:val="28"/>
        </w:rPr>
      </w:pPr>
      <w:r w:rsidRPr="00A579D3">
        <w:rPr>
          <w:rFonts w:ascii="Times New Roman" w:hAnsi="Times New Roman" w:cs="Times New Roman"/>
          <w:b/>
          <w:sz w:val="44"/>
          <w:szCs w:val="28"/>
        </w:rPr>
        <w:t>о ходе реализации и об оценке эффективности</w:t>
      </w:r>
    </w:p>
    <w:p w:rsidR="00197281" w:rsidRPr="00A579D3" w:rsidRDefault="006F1D6A" w:rsidP="00630382">
      <w:pPr>
        <w:widowControl w:val="0"/>
        <w:spacing w:after="0" w:line="240" w:lineRule="auto"/>
        <w:jc w:val="center"/>
        <w:rPr>
          <w:rFonts w:ascii="Times New Roman" w:hAnsi="Times New Roman" w:cs="Times New Roman"/>
          <w:b/>
          <w:sz w:val="44"/>
          <w:szCs w:val="28"/>
        </w:rPr>
      </w:pPr>
      <w:r w:rsidRPr="00A579D3">
        <w:rPr>
          <w:rFonts w:ascii="Times New Roman" w:hAnsi="Times New Roman" w:cs="Times New Roman"/>
          <w:b/>
          <w:sz w:val="44"/>
          <w:szCs w:val="28"/>
        </w:rPr>
        <w:t>муниципальных программ Мясниковского района</w:t>
      </w:r>
      <w:r w:rsidR="00197281" w:rsidRPr="00A579D3">
        <w:rPr>
          <w:rFonts w:ascii="Times New Roman" w:hAnsi="Times New Roman" w:cs="Times New Roman"/>
          <w:b/>
          <w:sz w:val="44"/>
          <w:szCs w:val="28"/>
        </w:rPr>
        <w:t xml:space="preserve"> по итогам 201</w:t>
      </w:r>
      <w:r w:rsidR="001F13DD">
        <w:rPr>
          <w:rFonts w:ascii="Times New Roman" w:hAnsi="Times New Roman" w:cs="Times New Roman"/>
          <w:b/>
          <w:sz w:val="44"/>
          <w:szCs w:val="28"/>
        </w:rPr>
        <w:t>7</w:t>
      </w:r>
      <w:r w:rsidR="00197281" w:rsidRPr="00A579D3">
        <w:rPr>
          <w:rFonts w:ascii="Times New Roman" w:hAnsi="Times New Roman" w:cs="Times New Roman"/>
          <w:b/>
          <w:sz w:val="44"/>
          <w:szCs w:val="28"/>
        </w:rPr>
        <w:t xml:space="preserve"> года</w:t>
      </w:r>
    </w:p>
    <w:p w:rsidR="00197281" w:rsidRPr="00A579D3" w:rsidRDefault="00197281" w:rsidP="00630382">
      <w:pPr>
        <w:spacing w:after="0" w:line="240" w:lineRule="auto"/>
        <w:rPr>
          <w:rFonts w:ascii="Times New Roman" w:hAnsi="Times New Roman" w:cs="Times New Roman"/>
          <w:b/>
          <w:sz w:val="28"/>
          <w:szCs w:val="28"/>
        </w:rPr>
      </w:pPr>
    </w:p>
    <w:p w:rsidR="00197281" w:rsidRPr="00C17402" w:rsidRDefault="00197281" w:rsidP="00630382">
      <w:pPr>
        <w:spacing w:after="0" w:line="240" w:lineRule="auto"/>
        <w:rPr>
          <w:rFonts w:ascii="Times New Roman" w:hAnsi="Times New Roman" w:cs="Times New Roman"/>
          <w:sz w:val="28"/>
          <w:szCs w:val="28"/>
        </w:rPr>
      </w:pPr>
    </w:p>
    <w:p w:rsidR="00197281" w:rsidRPr="00C17402" w:rsidRDefault="00197281" w:rsidP="00630382">
      <w:pPr>
        <w:spacing w:after="0" w:line="240" w:lineRule="auto"/>
        <w:rPr>
          <w:rFonts w:ascii="Times New Roman" w:hAnsi="Times New Roman" w:cs="Times New Roman"/>
          <w:sz w:val="28"/>
          <w:szCs w:val="28"/>
        </w:rPr>
      </w:pPr>
    </w:p>
    <w:p w:rsidR="00197281" w:rsidRPr="00C17402" w:rsidRDefault="00197281" w:rsidP="00630382">
      <w:pPr>
        <w:spacing w:after="0" w:line="240" w:lineRule="auto"/>
        <w:rPr>
          <w:rFonts w:ascii="Times New Roman" w:hAnsi="Times New Roman" w:cs="Times New Roman"/>
          <w:sz w:val="28"/>
          <w:szCs w:val="28"/>
        </w:rPr>
      </w:pPr>
    </w:p>
    <w:p w:rsidR="00197281" w:rsidRPr="00C17402" w:rsidRDefault="00197281" w:rsidP="00630382">
      <w:pPr>
        <w:spacing w:after="0" w:line="240" w:lineRule="auto"/>
        <w:rPr>
          <w:rFonts w:ascii="Times New Roman" w:hAnsi="Times New Roman" w:cs="Times New Roman"/>
          <w:sz w:val="28"/>
          <w:szCs w:val="28"/>
        </w:rPr>
      </w:pPr>
    </w:p>
    <w:p w:rsidR="00197281" w:rsidRPr="00C17402" w:rsidRDefault="00197281" w:rsidP="00630382">
      <w:pPr>
        <w:spacing w:after="0" w:line="240" w:lineRule="auto"/>
        <w:rPr>
          <w:rFonts w:ascii="Times New Roman" w:hAnsi="Times New Roman" w:cs="Times New Roman"/>
          <w:sz w:val="28"/>
          <w:szCs w:val="28"/>
        </w:rPr>
      </w:pPr>
    </w:p>
    <w:p w:rsidR="00197281" w:rsidRDefault="00197281"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Default="00A579D3" w:rsidP="00630382">
      <w:pPr>
        <w:spacing w:after="0" w:line="240" w:lineRule="auto"/>
        <w:rPr>
          <w:rFonts w:ascii="Times New Roman" w:hAnsi="Times New Roman" w:cs="Times New Roman"/>
          <w:sz w:val="28"/>
          <w:szCs w:val="28"/>
        </w:rPr>
      </w:pPr>
    </w:p>
    <w:p w:rsidR="00A579D3" w:rsidRPr="00C17402" w:rsidRDefault="00A579D3" w:rsidP="00630382">
      <w:pPr>
        <w:spacing w:after="0" w:line="240" w:lineRule="auto"/>
        <w:rPr>
          <w:rFonts w:ascii="Times New Roman" w:hAnsi="Times New Roman" w:cs="Times New Roman"/>
          <w:sz w:val="28"/>
          <w:szCs w:val="28"/>
        </w:rPr>
      </w:pPr>
    </w:p>
    <w:p w:rsidR="00995F9A" w:rsidRPr="00C17402" w:rsidRDefault="00995F9A" w:rsidP="00630382">
      <w:pPr>
        <w:spacing w:after="0" w:line="240" w:lineRule="auto"/>
        <w:rPr>
          <w:rFonts w:ascii="Times New Roman" w:hAnsi="Times New Roman" w:cs="Times New Roman"/>
          <w:sz w:val="28"/>
          <w:szCs w:val="28"/>
        </w:rPr>
      </w:pPr>
    </w:p>
    <w:p w:rsidR="00995F9A" w:rsidRPr="00C17402" w:rsidRDefault="00995F9A" w:rsidP="00630382">
      <w:pPr>
        <w:spacing w:after="0" w:line="240" w:lineRule="auto"/>
        <w:rPr>
          <w:rFonts w:ascii="Times New Roman" w:hAnsi="Times New Roman" w:cs="Times New Roman"/>
          <w:sz w:val="28"/>
          <w:szCs w:val="28"/>
        </w:rPr>
      </w:pPr>
    </w:p>
    <w:p w:rsidR="00995F9A" w:rsidRPr="00A579D3" w:rsidRDefault="006F1D6A" w:rsidP="00630382">
      <w:pPr>
        <w:spacing w:after="0" w:line="240" w:lineRule="auto"/>
        <w:jc w:val="center"/>
        <w:rPr>
          <w:rFonts w:ascii="Times New Roman" w:hAnsi="Times New Roman" w:cs="Times New Roman"/>
          <w:b/>
          <w:sz w:val="28"/>
          <w:szCs w:val="28"/>
        </w:rPr>
      </w:pPr>
      <w:r w:rsidRPr="00A579D3">
        <w:rPr>
          <w:rFonts w:ascii="Times New Roman" w:hAnsi="Times New Roman" w:cs="Times New Roman"/>
          <w:b/>
          <w:sz w:val="28"/>
          <w:szCs w:val="28"/>
        </w:rPr>
        <w:t>Мясниковский район</w:t>
      </w:r>
    </w:p>
    <w:p w:rsidR="00995F9A" w:rsidRPr="00A579D3" w:rsidRDefault="00995F9A" w:rsidP="00630382">
      <w:pPr>
        <w:spacing w:after="0" w:line="240" w:lineRule="auto"/>
        <w:jc w:val="center"/>
        <w:rPr>
          <w:rFonts w:ascii="Times New Roman" w:hAnsi="Times New Roman" w:cs="Times New Roman"/>
          <w:b/>
          <w:sz w:val="28"/>
          <w:szCs w:val="28"/>
        </w:rPr>
      </w:pPr>
      <w:r w:rsidRPr="00A579D3">
        <w:rPr>
          <w:rFonts w:ascii="Times New Roman" w:hAnsi="Times New Roman" w:cs="Times New Roman"/>
          <w:b/>
          <w:sz w:val="28"/>
          <w:szCs w:val="28"/>
        </w:rPr>
        <w:t>201</w:t>
      </w:r>
      <w:r w:rsidR="001F13DD">
        <w:rPr>
          <w:rFonts w:ascii="Times New Roman" w:hAnsi="Times New Roman" w:cs="Times New Roman"/>
          <w:b/>
          <w:sz w:val="28"/>
          <w:szCs w:val="28"/>
        </w:rPr>
        <w:t>8</w:t>
      </w:r>
      <w:r w:rsidRPr="00A579D3">
        <w:rPr>
          <w:rFonts w:ascii="Times New Roman" w:hAnsi="Times New Roman" w:cs="Times New Roman"/>
          <w:b/>
          <w:sz w:val="28"/>
          <w:szCs w:val="28"/>
        </w:rPr>
        <w:t xml:space="preserve"> год</w:t>
      </w:r>
    </w:p>
    <w:p w:rsidR="0020777A" w:rsidRPr="00A579D3" w:rsidRDefault="0020777A" w:rsidP="00630382">
      <w:pPr>
        <w:widowControl w:val="0"/>
        <w:spacing w:after="0" w:line="240" w:lineRule="auto"/>
        <w:ind w:firstLine="709"/>
        <w:jc w:val="center"/>
        <w:rPr>
          <w:rFonts w:ascii="Times New Roman" w:hAnsi="Times New Roman" w:cs="Times New Roman"/>
          <w:b/>
          <w:sz w:val="28"/>
          <w:szCs w:val="28"/>
        </w:rPr>
        <w:sectPr w:rsidR="0020777A" w:rsidRPr="00A579D3" w:rsidSect="00324084">
          <w:footerReference w:type="default" r:id="rId8"/>
          <w:pgSz w:w="11906" w:h="16838"/>
          <w:pgMar w:top="907" w:right="907" w:bottom="964" w:left="1134" w:header="709" w:footer="709" w:gutter="0"/>
          <w:cols w:space="708"/>
          <w:titlePg/>
          <w:docGrid w:linePitch="360"/>
        </w:sectPr>
      </w:pPr>
    </w:p>
    <w:p w:rsidR="00410482" w:rsidRPr="00C17402" w:rsidRDefault="002168B1" w:rsidP="00630382">
      <w:pPr>
        <w:widowControl w:val="0"/>
        <w:spacing w:after="0" w:line="240" w:lineRule="auto"/>
        <w:ind w:firstLine="709"/>
        <w:jc w:val="center"/>
        <w:rPr>
          <w:rFonts w:ascii="Times New Roman" w:hAnsi="Times New Roman" w:cs="Times New Roman"/>
          <w:sz w:val="28"/>
          <w:szCs w:val="28"/>
        </w:rPr>
      </w:pPr>
      <w:r w:rsidRPr="00C17402">
        <w:rPr>
          <w:rFonts w:ascii="Times New Roman" w:hAnsi="Times New Roman" w:cs="Times New Roman"/>
          <w:sz w:val="28"/>
          <w:szCs w:val="28"/>
        </w:rPr>
        <w:lastRenderedPageBreak/>
        <w:t>СОДЕРЖАНИЕ</w:t>
      </w:r>
    </w:p>
    <w:p w:rsidR="002168B1" w:rsidRPr="00C17402" w:rsidRDefault="002168B1" w:rsidP="00630382">
      <w:pPr>
        <w:widowControl w:val="0"/>
        <w:spacing w:after="0" w:line="240" w:lineRule="auto"/>
        <w:ind w:firstLine="709"/>
        <w:jc w:val="center"/>
        <w:rPr>
          <w:rFonts w:ascii="Times New Roman" w:hAnsi="Times New Roman" w:cs="Times New Roman"/>
          <w:sz w:val="28"/>
          <w:szCs w:val="28"/>
        </w:rPr>
      </w:pPr>
    </w:p>
    <w:p w:rsidR="002168B1" w:rsidRPr="00C17402" w:rsidRDefault="002168B1" w:rsidP="00630382">
      <w:pPr>
        <w:widowControl w:val="0"/>
        <w:spacing w:after="0" w:line="240" w:lineRule="auto"/>
        <w:ind w:firstLine="709"/>
        <w:jc w:val="center"/>
        <w:rPr>
          <w:rFonts w:ascii="Times New Roman" w:hAnsi="Times New Roman" w:cs="Times New Roman"/>
          <w:sz w:val="28"/>
          <w:szCs w:val="28"/>
        </w:rPr>
      </w:pPr>
    </w:p>
    <w:tbl>
      <w:tblPr>
        <w:tblStyle w:val="aff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3"/>
        <w:gridCol w:w="946"/>
      </w:tblGrid>
      <w:tr w:rsidR="004B27ED" w:rsidRPr="00C17402" w:rsidTr="00787C72">
        <w:tc>
          <w:tcPr>
            <w:tcW w:w="8993" w:type="dxa"/>
          </w:tcPr>
          <w:p w:rsidR="004B27ED" w:rsidRPr="00C17402" w:rsidRDefault="00AF5C63" w:rsidP="001F13DD">
            <w:pPr>
              <w:pStyle w:val="a4"/>
              <w:widowControl w:val="0"/>
              <w:tabs>
                <w:tab w:val="left" w:pos="284"/>
              </w:tabs>
              <w:ind w:left="284"/>
              <w:jc w:val="both"/>
              <w:rPr>
                <w:rFonts w:ascii="Times New Roman" w:hAnsi="Times New Roman"/>
                <w:sz w:val="28"/>
                <w:szCs w:val="28"/>
              </w:rPr>
            </w:pPr>
            <w:r w:rsidRPr="00C17402">
              <w:rPr>
                <w:rFonts w:ascii="Times New Roman" w:hAnsi="Times New Roman"/>
                <w:sz w:val="28"/>
                <w:szCs w:val="28"/>
              </w:rPr>
              <w:t>С</w:t>
            </w:r>
            <w:r w:rsidR="004B27ED" w:rsidRPr="00C17402">
              <w:rPr>
                <w:rFonts w:ascii="Times New Roman" w:hAnsi="Times New Roman"/>
                <w:sz w:val="28"/>
                <w:szCs w:val="28"/>
              </w:rPr>
              <w:t xml:space="preserve">ведения о реализации </w:t>
            </w:r>
            <w:r w:rsidR="009F6C4D" w:rsidRPr="00C17402">
              <w:rPr>
                <w:rFonts w:ascii="Times New Roman" w:hAnsi="Times New Roman"/>
                <w:sz w:val="28"/>
                <w:szCs w:val="28"/>
              </w:rPr>
              <w:t xml:space="preserve">и об оценке эффективности </w:t>
            </w:r>
            <w:r w:rsidR="006F1D6A" w:rsidRPr="00C17402">
              <w:rPr>
                <w:rFonts w:ascii="Times New Roman" w:hAnsi="Times New Roman"/>
                <w:sz w:val="28"/>
                <w:szCs w:val="28"/>
              </w:rPr>
              <w:t>муниципальных</w:t>
            </w:r>
            <w:r w:rsidR="004B27ED" w:rsidRPr="00C17402">
              <w:rPr>
                <w:rFonts w:ascii="Times New Roman" w:hAnsi="Times New Roman"/>
                <w:sz w:val="28"/>
                <w:szCs w:val="28"/>
              </w:rPr>
              <w:t xml:space="preserve"> программ </w:t>
            </w:r>
            <w:r w:rsidR="006F1D6A"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w:t>
            </w:r>
            <w:r w:rsidR="009F6C4D" w:rsidRPr="00C17402">
              <w:rPr>
                <w:rFonts w:ascii="Times New Roman" w:hAnsi="Times New Roman"/>
                <w:sz w:val="28"/>
                <w:szCs w:val="28"/>
              </w:rPr>
              <w:t>по итогам</w:t>
            </w:r>
            <w:r w:rsidR="004B27ED" w:rsidRPr="00C17402">
              <w:rPr>
                <w:rFonts w:ascii="Times New Roman" w:hAnsi="Times New Roman"/>
                <w:sz w:val="28"/>
                <w:szCs w:val="28"/>
              </w:rPr>
              <w:t xml:space="preserve"> 201</w:t>
            </w:r>
            <w:r w:rsidR="001F13DD">
              <w:rPr>
                <w:rFonts w:ascii="Times New Roman" w:hAnsi="Times New Roman"/>
                <w:sz w:val="28"/>
                <w:szCs w:val="28"/>
              </w:rPr>
              <w:t>7</w:t>
            </w:r>
            <w:r w:rsidR="009F6C4D" w:rsidRPr="00C17402">
              <w:rPr>
                <w:rFonts w:ascii="Times New Roman" w:hAnsi="Times New Roman"/>
                <w:sz w:val="28"/>
                <w:szCs w:val="28"/>
              </w:rPr>
              <w:t> </w:t>
            </w:r>
            <w:r w:rsidR="004B27ED" w:rsidRPr="00C17402">
              <w:rPr>
                <w:rFonts w:ascii="Times New Roman" w:hAnsi="Times New Roman"/>
                <w:sz w:val="28"/>
                <w:szCs w:val="28"/>
              </w:rPr>
              <w:t>год</w:t>
            </w:r>
            <w:r w:rsidR="009F6C4D" w:rsidRPr="00C17402">
              <w:rPr>
                <w:rFonts w:ascii="Times New Roman" w:hAnsi="Times New Roman"/>
                <w:sz w:val="28"/>
                <w:szCs w:val="28"/>
              </w:rPr>
              <w:t>а</w:t>
            </w:r>
          </w:p>
        </w:tc>
        <w:tc>
          <w:tcPr>
            <w:tcW w:w="946" w:type="dxa"/>
          </w:tcPr>
          <w:p w:rsidR="004B27ED" w:rsidRPr="00C17402" w:rsidRDefault="00E27B3E" w:rsidP="00630382">
            <w:pPr>
              <w:widowControl w:val="0"/>
              <w:jc w:val="center"/>
              <w:rPr>
                <w:rFonts w:ascii="Times New Roman" w:hAnsi="Times New Roman"/>
                <w:sz w:val="28"/>
                <w:szCs w:val="28"/>
                <w:highlight w:val="red"/>
              </w:rPr>
            </w:pPr>
            <w:r w:rsidRPr="00C17402">
              <w:rPr>
                <w:rFonts w:ascii="Times New Roman" w:hAnsi="Times New Roman"/>
                <w:sz w:val="28"/>
                <w:szCs w:val="28"/>
              </w:rPr>
              <w:t>4</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«Развитие здравоохранения»</w:t>
            </w:r>
          </w:p>
        </w:tc>
        <w:tc>
          <w:tcPr>
            <w:tcW w:w="946" w:type="dxa"/>
          </w:tcPr>
          <w:p w:rsidR="004B27ED" w:rsidRPr="00C17402" w:rsidRDefault="00E27B3E" w:rsidP="00630382">
            <w:pPr>
              <w:widowControl w:val="0"/>
              <w:jc w:val="center"/>
              <w:rPr>
                <w:rFonts w:ascii="Times New Roman" w:hAnsi="Times New Roman"/>
                <w:sz w:val="28"/>
                <w:szCs w:val="28"/>
              </w:rPr>
            </w:pPr>
            <w:r w:rsidRPr="00C17402">
              <w:rPr>
                <w:rFonts w:ascii="Times New Roman" w:hAnsi="Times New Roman"/>
                <w:sz w:val="28"/>
                <w:szCs w:val="28"/>
              </w:rPr>
              <w:t>6</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«Развитие образования»</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8</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«Молодежь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w:t>
            </w:r>
          </w:p>
        </w:tc>
        <w:tc>
          <w:tcPr>
            <w:tcW w:w="946" w:type="dxa"/>
          </w:tcPr>
          <w:p w:rsidR="004B27ED" w:rsidRPr="00C17402" w:rsidRDefault="00E27B3E" w:rsidP="00630382">
            <w:pPr>
              <w:widowControl w:val="0"/>
              <w:jc w:val="center"/>
              <w:rPr>
                <w:rFonts w:ascii="Times New Roman" w:hAnsi="Times New Roman"/>
                <w:sz w:val="28"/>
                <w:szCs w:val="28"/>
              </w:rPr>
            </w:pPr>
            <w:r w:rsidRPr="00C17402">
              <w:rPr>
                <w:rFonts w:ascii="Times New Roman" w:hAnsi="Times New Roman"/>
                <w:sz w:val="28"/>
                <w:szCs w:val="28"/>
              </w:rPr>
              <w:t>1</w:t>
            </w:r>
            <w:r w:rsidR="001A6B16">
              <w:rPr>
                <w:rFonts w:ascii="Times New Roman" w:hAnsi="Times New Roman"/>
                <w:sz w:val="28"/>
                <w:szCs w:val="28"/>
              </w:rPr>
              <w:t>0</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«Социальная поддержка граждан»</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13</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«Доступная среда»</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15</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«Обеспечение доступным и комфортным жильем населения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17</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«Обеспечение качественными жилищно-коммунальными услугами населения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20</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«Обеспечение общественного порядка и противодействие преступности»</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22</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24</w:t>
            </w:r>
          </w:p>
        </w:tc>
      </w:tr>
      <w:tr w:rsidR="004B27ED" w:rsidRPr="00C17402" w:rsidTr="00787C72">
        <w:tc>
          <w:tcPr>
            <w:tcW w:w="8993" w:type="dxa"/>
          </w:tcPr>
          <w:p w:rsidR="004B27ED" w:rsidRPr="00C17402" w:rsidRDefault="006F1D6A" w:rsidP="001A6B16">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«Развитие культуры»</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2</w:t>
            </w:r>
            <w:r w:rsidR="00E954A5" w:rsidRPr="00C17402">
              <w:rPr>
                <w:rFonts w:ascii="Times New Roman" w:hAnsi="Times New Roman"/>
                <w:sz w:val="28"/>
                <w:szCs w:val="28"/>
              </w:rPr>
              <w:t>7</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«Охрана окружающей среды и рациональное природопользование»</w:t>
            </w:r>
          </w:p>
        </w:tc>
        <w:tc>
          <w:tcPr>
            <w:tcW w:w="946" w:type="dxa"/>
          </w:tcPr>
          <w:p w:rsidR="004B27ED" w:rsidRPr="00C17402" w:rsidRDefault="00E954A5" w:rsidP="00630382">
            <w:pPr>
              <w:widowControl w:val="0"/>
              <w:jc w:val="center"/>
              <w:rPr>
                <w:rFonts w:ascii="Times New Roman" w:hAnsi="Times New Roman"/>
                <w:sz w:val="28"/>
                <w:szCs w:val="28"/>
              </w:rPr>
            </w:pPr>
            <w:r w:rsidRPr="00C17402">
              <w:rPr>
                <w:rFonts w:ascii="Times New Roman" w:hAnsi="Times New Roman"/>
                <w:sz w:val="28"/>
                <w:szCs w:val="28"/>
              </w:rPr>
              <w:t>2</w:t>
            </w:r>
            <w:r w:rsidR="001A6B16">
              <w:rPr>
                <w:rFonts w:ascii="Times New Roman" w:hAnsi="Times New Roman"/>
                <w:sz w:val="28"/>
                <w:szCs w:val="28"/>
              </w:rPr>
              <w:t>9</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«Развитие физической культуры и спорта»</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31</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«Экономическое развитие и инновационная экономика»</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33</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«Информационное общество»</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36</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«Развитие транспортной системы»</w:t>
            </w:r>
          </w:p>
        </w:tc>
        <w:tc>
          <w:tcPr>
            <w:tcW w:w="946" w:type="dxa"/>
          </w:tcPr>
          <w:p w:rsidR="004B27ED" w:rsidRPr="00C17402" w:rsidRDefault="001A6B16" w:rsidP="00630382">
            <w:pPr>
              <w:widowControl w:val="0"/>
              <w:jc w:val="center"/>
              <w:rPr>
                <w:rFonts w:ascii="Times New Roman" w:hAnsi="Times New Roman"/>
                <w:sz w:val="28"/>
                <w:szCs w:val="28"/>
              </w:rPr>
            </w:pPr>
            <w:r>
              <w:rPr>
                <w:rFonts w:ascii="Times New Roman" w:hAnsi="Times New Roman"/>
                <w:sz w:val="28"/>
                <w:szCs w:val="28"/>
              </w:rPr>
              <w:t>39</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«Развитие сельского хозяйства и регулирование рынков сельскохозяйственной продукции, сырья и продовольствия»</w:t>
            </w:r>
          </w:p>
        </w:tc>
        <w:tc>
          <w:tcPr>
            <w:tcW w:w="946" w:type="dxa"/>
          </w:tcPr>
          <w:p w:rsidR="004B27ED" w:rsidRPr="00C17402" w:rsidRDefault="003C6AB5" w:rsidP="00630382">
            <w:pPr>
              <w:widowControl w:val="0"/>
              <w:jc w:val="center"/>
              <w:rPr>
                <w:rFonts w:ascii="Times New Roman" w:hAnsi="Times New Roman"/>
                <w:sz w:val="28"/>
                <w:szCs w:val="28"/>
              </w:rPr>
            </w:pPr>
            <w:r>
              <w:rPr>
                <w:rFonts w:ascii="Times New Roman" w:hAnsi="Times New Roman"/>
                <w:sz w:val="28"/>
                <w:szCs w:val="28"/>
              </w:rPr>
              <w:t>41</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«Энергоэффективность и развитие энергетики»</w:t>
            </w:r>
          </w:p>
        </w:tc>
        <w:tc>
          <w:tcPr>
            <w:tcW w:w="946" w:type="dxa"/>
          </w:tcPr>
          <w:p w:rsidR="00E27B3E" w:rsidRPr="00C17402" w:rsidRDefault="003C6AB5" w:rsidP="00630382">
            <w:pPr>
              <w:widowControl w:val="0"/>
              <w:jc w:val="center"/>
              <w:rPr>
                <w:rFonts w:ascii="Times New Roman" w:hAnsi="Times New Roman"/>
                <w:sz w:val="28"/>
                <w:szCs w:val="28"/>
              </w:rPr>
            </w:pPr>
            <w:r>
              <w:rPr>
                <w:rFonts w:ascii="Times New Roman" w:hAnsi="Times New Roman"/>
                <w:sz w:val="28"/>
                <w:szCs w:val="28"/>
              </w:rPr>
              <w:t>44</w:t>
            </w:r>
          </w:p>
        </w:tc>
      </w:tr>
      <w:tr w:rsidR="004B27ED" w:rsidRPr="00C17402" w:rsidTr="00787C72">
        <w:tc>
          <w:tcPr>
            <w:tcW w:w="8993" w:type="dxa"/>
          </w:tcPr>
          <w:p w:rsidR="004B27ED" w:rsidRPr="00C17402" w:rsidRDefault="006F1D6A" w:rsidP="00630382">
            <w:pPr>
              <w:pStyle w:val="a4"/>
              <w:keepNext/>
              <w:numPr>
                <w:ilvl w:val="1"/>
                <w:numId w:val="2"/>
              </w:numPr>
              <w:tabs>
                <w:tab w:val="left" w:pos="284"/>
                <w:tab w:val="left" w:pos="1134"/>
              </w:tabs>
              <w:ind w:left="284" w:firstLine="284"/>
              <w:jc w:val="both"/>
              <w:rPr>
                <w:rFonts w:ascii="Times New Roman" w:hAnsi="Times New Roman"/>
                <w:sz w:val="28"/>
                <w:szCs w:val="28"/>
              </w:rPr>
            </w:pPr>
            <w:r w:rsidRPr="00C17402">
              <w:rPr>
                <w:rFonts w:ascii="Times New Roman" w:hAnsi="Times New Roman"/>
                <w:sz w:val="28"/>
                <w:szCs w:val="28"/>
              </w:rPr>
              <w:lastRenderedPageBreak/>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«Региональная политика»</w:t>
            </w:r>
          </w:p>
        </w:tc>
        <w:tc>
          <w:tcPr>
            <w:tcW w:w="946" w:type="dxa"/>
          </w:tcPr>
          <w:p w:rsidR="004B27ED" w:rsidRPr="00C17402" w:rsidRDefault="003C6AB5" w:rsidP="00630382">
            <w:pPr>
              <w:widowControl w:val="0"/>
              <w:jc w:val="center"/>
              <w:rPr>
                <w:rFonts w:ascii="Times New Roman" w:hAnsi="Times New Roman"/>
                <w:sz w:val="28"/>
                <w:szCs w:val="28"/>
              </w:rPr>
            </w:pPr>
            <w:r>
              <w:rPr>
                <w:rFonts w:ascii="Times New Roman" w:hAnsi="Times New Roman"/>
                <w:sz w:val="28"/>
                <w:szCs w:val="28"/>
              </w:rPr>
              <w:t>46</w:t>
            </w:r>
          </w:p>
        </w:tc>
      </w:tr>
      <w:tr w:rsidR="004B27ED" w:rsidRPr="00C17402" w:rsidTr="00787C72">
        <w:tc>
          <w:tcPr>
            <w:tcW w:w="8993" w:type="dxa"/>
          </w:tcPr>
          <w:p w:rsidR="004B27ED" w:rsidRPr="00C17402" w:rsidRDefault="006F1D6A" w:rsidP="00630382">
            <w:pPr>
              <w:pStyle w:val="a4"/>
              <w:widowControl w:val="0"/>
              <w:numPr>
                <w:ilvl w:val="1"/>
                <w:numId w:val="2"/>
              </w:numPr>
              <w:tabs>
                <w:tab w:val="left" w:pos="284"/>
                <w:tab w:val="left" w:pos="1134"/>
              </w:tabs>
              <w:ind w:left="284" w:firstLine="283"/>
              <w:jc w:val="both"/>
              <w:rPr>
                <w:rFonts w:ascii="Times New Roman" w:hAnsi="Times New Roman"/>
                <w:sz w:val="28"/>
                <w:szCs w:val="28"/>
              </w:rPr>
            </w:pPr>
            <w:r w:rsidRPr="00C17402">
              <w:rPr>
                <w:rFonts w:ascii="Times New Roman" w:hAnsi="Times New Roman"/>
                <w:sz w:val="28"/>
                <w:szCs w:val="28"/>
              </w:rPr>
              <w:t>Муниципальная</w:t>
            </w:r>
            <w:r w:rsidR="004B27ED" w:rsidRPr="00C17402">
              <w:rPr>
                <w:rFonts w:ascii="Times New Roman" w:hAnsi="Times New Roman"/>
                <w:sz w:val="28"/>
                <w:szCs w:val="28"/>
              </w:rPr>
              <w:t xml:space="preserve"> программа </w:t>
            </w:r>
            <w:r w:rsidRPr="00C17402">
              <w:rPr>
                <w:rFonts w:ascii="Times New Roman" w:hAnsi="Times New Roman"/>
                <w:sz w:val="28"/>
                <w:szCs w:val="28"/>
              </w:rPr>
              <w:t>Мясниковского района</w:t>
            </w:r>
            <w:r w:rsidR="004B27ED" w:rsidRPr="00C17402">
              <w:rPr>
                <w:rFonts w:ascii="Times New Roman" w:hAnsi="Times New Roman"/>
                <w:sz w:val="28"/>
                <w:szCs w:val="28"/>
              </w:rPr>
              <w:t xml:space="preserve"> «Управление </w:t>
            </w:r>
            <w:r w:rsidR="00C5399D" w:rsidRPr="00C17402">
              <w:rPr>
                <w:rFonts w:ascii="Times New Roman" w:hAnsi="Times New Roman"/>
                <w:sz w:val="28"/>
                <w:szCs w:val="28"/>
              </w:rPr>
              <w:t>муниципальными</w:t>
            </w:r>
            <w:r w:rsidR="004B27ED" w:rsidRPr="00C17402">
              <w:rPr>
                <w:rFonts w:ascii="Times New Roman" w:hAnsi="Times New Roman"/>
                <w:sz w:val="28"/>
                <w:szCs w:val="28"/>
              </w:rPr>
              <w:t xml:space="preserve"> финансами и создание условий для эффективного управления муниципальными финансами»</w:t>
            </w:r>
          </w:p>
        </w:tc>
        <w:tc>
          <w:tcPr>
            <w:tcW w:w="946" w:type="dxa"/>
          </w:tcPr>
          <w:p w:rsidR="004B27ED" w:rsidRPr="00C17402" w:rsidRDefault="003C6AB5" w:rsidP="00630382">
            <w:pPr>
              <w:widowControl w:val="0"/>
              <w:jc w:val="center"/>
              <w:rPr>
                <w:rFonts w:ascii="Times New Roman" w:hAnsi="Times New Roman"/>
                <w:sz w:val="28"/>
                <w:szCs w:val="28"/>
              </w:rPr>
            </w:pPr>
            <w:r>
              <w:rPr>
                <w:rFonts w:ascii="Times New Roman" w:hAnsi="Times New Roman"/>
                <w:sz w:val="28"/>
                <w:szCs w:val="28"/>
              </w:rPr>
              <w:t>48</w:t>
            </w:r>
          </w:p>
        </w:tc>
      </w:tr>
      <w:tr w:rsidR="004B27ED" w:rsidRPr="00C17402" w:rsidTr="00787C72">
        <w:tc>
          <w:tcPr>
            <w:tcW w:w="8993" w:type="dxa"/>
          </w:tcPr>
          <w:p w:rsidR="004B27ED" w:rsidRPr="00C17402" w:rsidRDefault="004B27ED" w:rsidP="00630382">
            <w:pPr>
              <w:pStyle w:val="a4"/>
              <w:widowControl w:val="0"/>
              <w:tabs>
                <w:tab w:val="left" w:pos="284"/>
                <w:tab w:val="left" w:pos="1134"/>
              </w:tabs>
              <w:ind w:left="284"/>
              <w:jc w:val="both"/>
              <w:rPr>
                <w:rFonts w:ascii="Times New Roman" w:hAnsi="Times New Roman"/>
                <w:sz w:val="28"/>
                <w:szCs w:val="28"/>
              </w:rPr>
            </w:pPr>
          </w:p>
        </w:tc>
        <w:tc>
          <w:tcPr>
            <w:tcW w:w="946" w:type="dxa"/>
          </w:tcPr>
          <w:p w:rsidR="004B27ED" w:rsidRPr="00C17402" w:rsidRDefault="004B27ED" w:rsidP="00630382">
            <w:pPr>
              <w:widowControl w:val="0"/>
              <w:jc w:val="center"/>
              <w:rPr>
                <w:rFonts w:ascii="Times New Roman" w:hAnsi="Times New Roman"/>
                <w:sz w:val="28"/>
                <w:szCs w:val="28"/>
              </w:rPr>
            </w:pPr>
          </w:p>
        </w:tc>
      </w:tr>
    </w:tbl>
    <w:p w:rsidR="00B844DE" w:rsidRPr="00C17402" w:rsidRDefault="00B844DE" w:rsidP="00630382">
      <w:pPr>
        <w:spacing w:after="0" w:line="240" w:lineRule="auto"/>
        <w:rPr>
          <w:rFonts w:ascii="Times New Roman" w:hAnsi="Times New Roman" w:cs="Times New Roman"/>
          <w:sz w:val="28"/>
          <w:szCs w:val="28"/>
        </w:rPr>
      </w:pPr>
      <w:r w:rsidRPr="00C17402">
        <w:rPr>
          <w:rFonts w:ascii="Times New Roman" w:hAnsi="Times New Roman" w:cs="Times New Roman"/>
          <w:sz w:val="28"/>
          <w:szCs w:val="28"/>
        </w:rPr>
        <w:br w:type="page"/>
      </w:r>
    </w:p>
    <w:p w:rsidR="00B844DE" w:rsidRPr="00C17402" w:rsidRDefault="009F6C4D" w:rsidP="00630382">
      <w:pPr>
        <w:widowControl w:val="0"/>
        <w:tabs>
          <w:tab w:val="left" w:pos="284"/>
        </w:tabs>
        <w:spacing w:after="0" w:line="240" w:lineRule="auto"/>
        <w:jc w:val="center"/>
        <w:rPr>
          <w:rFonts w:ascii="Times New Roman" w:hAnsi="Times New Roman" w:cs="Times New Roman"/>
          <w:sz w:val="28"/>
          <w:szCs w:val="28"/>
        </w:rPr>
      </w:pPr>
      <w:r w:rsidRPr="00C17402">
        <w:rPr>
          <w:rFonts w:ascii="Times New Roman" w:hAnsi="Times New Roman" w:cs="Times New Roman"/>
          <w:sz w:val="28"/>
          <w:szCs w:val="28"/>
        </w:rPr>
        <w:lastRenderedPageBreak/>
        <w:t>Сведения о реализ</w:t>
      </w:r>
      <w:r w:rsidR="006F1D6A" w:rsidRPr="00C17402">
        <w:rPr>
          <w:rFonts w:ascii="Times New Roman" w:hAnsi="Times New Roman" w:cs="Times New Roman"/>
          <w:sz w:val="28"/>
          <w:szCs w:val="28"/>
        </w:rPr>
        <w:t>ации и об оценке эффективности муниципальных программ Мясниковского района</w:t>
      </w:r>
      <w:r w:rsidR="001F13DD">
        <w:rPr>
          <w:rFonts w:ascii="Times New Roman" w:hAnsi="Times New Roman" w:cs="Times New Roman"/>
          <w:sz w:val="28"/>
          <w:szCs w:val="28"/>
        </w:rPr>
        <w:t xml:space="preserve"> по итогам 2017</w:t>
      </w:r>
      <w:r w:rsidRPr="00C17402">
        <w:rPr>
          <w:rFonts w:ascii="Times New Roman" w:hAnsi="Times New Roman" w:cs="Times New Roman"/>
          <w:sz w:val="28"/>
          <w:szCs w:val="28"/>
        </w:rPr>
        <w:t xml:space="preserve"> года</w:t>
      </w:r>
    </w:p>
    <w:p w:rsidR="00B844DE" w:rsidRPr="00C17402" w:rsidRDefault="00B844DE" w:rsidP="00630382">
      <w:pPr>
        <w:pStyle w:val="a4"/>
        <w:widowControl w:val="0"/>
        <w:spacing w:after="0" w:line="240" w:lineRule="auto"/>
        <w:ind w:left="0" w:firstLine="709"/>
        <w:jc w:val="both"/>
        <w:rPr>
          <w:rFonts w:ascii="Times New Roman" w:hAnsi="Times New Roman" w:cs="Times New Roman"/>
          <w:sz w:val="28"/>
          <w:szCs w:val="28"/>
        </w:rPr>
      </w:pPr>
    </w:p>
    <w:p w:rsidR="00A83351" w:rsidRPr="00C17402" w:rsidRDefault="00A501D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Сводный годовой доклад</w:t>
      </w:r>
      <w:r w:rsidR="006F1D6A" w:rsidRPr="00C17402">
        <w:rPr>
          <w:rFonts w:ascii="Times New Roman" w:hAnsi="Times New Roman" w:cs="Times New Roman"/>
          <w:sz w:val="28"/>
          <w:szCs w:val="28"/>
        </w:rPr>
        <w:t xml:space="preserve"> </w:t>
      </w:r>
      <w:r w:rsidRPr="00C17402">
        <w:rPr>
          <w:rFonts w:ascii="Times New Roman" w:hAnsi="Times New Roman" w:cs="Times New Roman"/>
          <w:sz w:val="28"/>
          <w:szCs w:val="28"/>
        </w:rPr>
        <w:t xml:space="preserve">о ходе реализации и об оценке эффективности </w:t>
      </w:r>
      <w:r w:rsidR="006F1D6A" w:rsidRPr="00C17402">
        <w:rPr>
          <w:rFonts w:ascii="Times New Roman" w:hAnsi="Times New Roman" w:cs="Times New Roman"/>
          <w:sz w:val="28"/>
          <w:szCs w:val="28"/>
        </w:rPr>
        <w:t>муниципальных</w:t>
      </w:r>
      <w:r w:rsidRPr="00C17402">
        <w:rPr>
          <w:rFonts w:ascii="Times New Roman" w:hAnsi="Times New Roman" w:cs="Times New Roman"/>
          <w:sz w:val="28"/>
          <w:szCs w:val="28"/>
        </w:rPr>
        <w:t xml:space="preserve"> программ </w:t>
      </w:r>
      <w:r w:rsidR="006F1D6A" w:rsidRPr="00C17402">
        <w:rPr>
          <w:rFonts w:ascii="Times New Roman" w:hAnsi="Times New Roman" w:cs="Times New Roman"/>
          <w:sz w:val="28"/>
          <w:szCs w:val="28"/>
        </w:rPr>
        <w:t>Мясниковского района</w:t>
      </w:r>
      <w:r w:rsidR="001F13DD">
        <w:rPr>
          <w:rFonts w:ascii="Times New Roman" w:hAnsi="Times New Roman" w:cs="Times New Roman"/>
          <w:sz w:val="28"/>
          <w:szCs w:val="28"/>
        </w:rPr>
        <w:t xml:space="preserve"> по итогам 2017</w:t>
      </w:r>
      <w:r w:rsidRPr="00C17402">
        <w:rPr>
          <w:rFonts w:ascii="Times New Roman" w:hAnsi="Times New Roman" w:cs="Times New Roman"/>
          <w:sz w:val="28"/>
          <w:szCs w:val="28"/>
        </w:rPr>
        <w:t xml:space="preserve"> года </w:t>
      </w:r>
      <w:r w:rsidR="00727510" w:rsidRPr="00C17402">
        <w:rPr>
          <w:rFonts w:ascii="Times New Roman" w:hAnsi="Times New Roman" w:cs="Times New Roman"/>
          <w:sz w:val="28"/>
          <w:szCs w:val="28"/>
        </w:rPr>
        <w:t xml:space="preserve">сформирован </w:t>
      </w:r>
      <w:r w:rsidR="00AF5C63" w:rsidRPr="00C17402">
        <w:rPr>
          <w:rFonts w:ascii="Times New Roman" w:hAnsi="Times New Roman" w:cs="Times New Roman"/>
          <w:sz w:val="28"/>
          <w:szCs w:val="28"/>
        </w:rPr>
        <w:t xml:space="preserve">на основании утвержденных </w:t>
      </w:r>
      <w:r w:rsidR="006F1D6A" w:rsidRPr="00C17402">
        <w:rPr>
          <w:rFonts w:ascii="Times New Roman" w:hAnsi="Times New Roman" w:cs="Times New Roman"/>
          <w:sz w:val="28"/>
          <w:szCs w:val="28"/>
        </w:rPr>
        <w:t>Администрацией</w:t>
      </w:r>
      <w:r w:rsidR="00AF5C63"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F5C63" w:rsidRPr="00C17402">
        <w:rPr>
          <w:rFonts w:ascii="Times New Roman" w:hAnsi="Times New Roman" w:cs="Times New Roman"/>
          <w:sz w:val="28"/>
          <w:szCs w:val="28"/>
        </w:rPr>
        <w:t xml:space="preserve"> отчетов о реализации </w:t>
      </w:r>
      <w:r w:rsidR="006F1D6A" w:rsidRPr="00C17402">
        <w:rPr>
          <w:rFonts w:ascii="Times New Roman" w:hAnsi="Times New Roman" w:cs="Times New Roman"/>
          <w:sz w:val="28"/>
          <w:szCs w:val="28"/>
        </w:rPr>
        <w:t>муниципальных</w:t>
      </w:r>
      <w:r w:rsidR="00AF5C63" w:rsidRPr="00C17402">
        <w:rPr>
          <w:rFonts w:ascii="Times New Roman" w:hAnsi="Times New Roman" w:cs="Times New Roman"/>
          <w:sz w:val="28"/>
          <w:szCs w:val="28"/>
        </w:rPr>
        <w:t xml:space="preserve"> программ </w:t>
      </w:r>
      <w:r w:rsidR="006F1D6A" w:rsidRPr="00C17402">
        <w:rPr>
          <w:rFonts w:ascii="Times New Roman" w:hAnsi="Times New Roman" w:cs="Times New Roman"/>
          <w:sz w:val="28"/>
          <w:szCs w:val="28"/>
        </w:rPr>
        <w:t>Мясниковского района</w:t>
      </w:r>
      <w:r w:rsidR="00324084" w:rsidRPr="00C17402">
        <w:rPr>
          <w:rFonts w:ascii="Times New Roman" w:hAnsi="Times New Roman" w:cs="Times New Roman"/>
          <w:sz w:val="28"/>
          <w:szCs w:val="28"/>
        </w:rPr>
        <w:t xml:space="preserve"> в 201</w:t>
      </w:r>
      <w:r w:rsidR="001F13DD">
        <w:rPr>
          <w:rFonts w:ascii="Times New Roman" w:hAnsi="Times New Roman" w:cs="Times New Roman"/>
          <w:sz w:val="28"/>
          <w:szCs w:val="28"/>
        </w:rPr>
        <w:t>7</w:t>
      </w:r>
      <w:r w:rsidR="00324084" w:rsidRPr="00C17402">
        <w:rPr>
          <w:rFonts w:ascii="Times New Roman" w:hAnsi="Times New Roman" w:cs="Times New Roman"/>
          <w:sz w:val="28"/>
          <w:szCs w:val="28"/>
        </w:rPr>
        <w:t> </w:t>
      </w:r>
      <w:r w:rsidR="00E9656A" w:rsidRPr="00C17402">
        <w:rPr>
          <w:rFonts w:ascii="Times New Roman" w:hAnsi="Times New Roman" w:cs="Times New Roman"/>
          <w:sz w:val="28"/>
          <w:szCs w:val="28"/>
        </w:rPr>
        <w:t>году</w:t>
      </w:r>
      <w:r w:rsidR="00A83351" w:rsidRPr="00C17402">
        <w:rPr>
          <w:rFonts w:ascii="Times New Roman" w:hAnsi="Times New Roman" w:cs="Times New Roman"/>
          <w:sz w:val="28"/>
          <w:szCs w:val="28"/>
        </w:rPr>
        <w:t xml:space="preserve">. </w:t>
      </w:r>
    </w:p>
    <w:p w:rsidR="00A83351" w:rsidRPr="00C17402" w:rsidRDefault="001F13DD" w:rsidP="00630382">
      <w:pPr>
        <w:pStyle w:val="a4"/>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2017</w:t>
      </w:r>
      <w:r w:rsidR="00A83351" w:rsidRPr="00C17402">
        <w:rPr>
          <w:rFonts w:ascii="Times New Roman" w:hAnsi="Times New Roman" w:cs="Times New Roman"/>
          <w:sz w:val="28"/>
          <w:szCs w:val="28"/>
        </w:rPr>
        <w:t xml:space="preserve"> году в </w:t>
      </w:r>
      <w:r w:rsidR="006F1D6A" w:rsidRPr="00C17402">
        <w:rPr>
          <w:rFonts w:ascii="Times New Roman" w:hAnsi="Times New Roman" w:cs="Times New Roman"/>
          <w:sz w:val="28"/>
          <w:szCs w:val="28"/>
        </w:rPr>
        <w:t>Мясниковского района реализовывало</w:t>
      </w:r>
      <w:r w:rsidR="00A83351" w:rsidRPr="00C17402">
        <w:rPr>
          <w:rFonts w:ascii="Times New Roman" w:hAnsi="Times New Roman" w:cs="Times New Roman"/>
          <w:sz w:val="28"/>
          <w:szCs w:val="28"/>
        </w:rPr>
        <w:t xml:space="preserve">сь </w:t>
      </w:r>
      <w:r w:rsidR="00AF5C63" w:rsidRPr="00C17402">
        <w:rPr>
          <w:rFonts w:ascii="Times New Roman" w:hAnsi="Times New Roman" w:cs="Times New Roman"/>
          <w:sz w:val="28"/>
          <w:szCs w:val="28"/>
        </w:rPr>
        <w:t>1</w:t>
      </w:r>
      <w:r w:rsidR="006F1D6A" w:rsidRPr="00C17402">
        <w:rPr>
          <w:rFonts w:ascii="Times New Roman" w:hAnsi="Times New Roman" w:cs="Times New Roman"/>
          <w:sz w:val="28"/>
          <w:szCs w:val="28"/>
        </w:rPr>
        <w:t>9</w:t>
      </w:r>
      <w:r w:rsidR="00AF5C63" w:rsidRPr="00C17402">
        <w:rPr>
          <w:rFonts w:ascii="Times New Roman" w:hAnsi="Times New Roman" w:cs="Times New Roman"/>
          <w:sz w:val="28"/>
          <w:szCs w:val="28"/>
        </w:rPr>
        <w:t xml:space="preserve"> </w:t>
      </w:r>
      <w:r w:rsidR="00AE2F0D" w:rsidRPr="00C17402">
        <w:rPr>
          <w:rFonts w:ascii="Times New Roman" w:hAnsi="Times New Roman" w:cs="Times New Roman"/>
          <w:sz w:val="28"/>
          <w:szCs w:val="28"/>
        </w:rPr>
        <w:t>муниципальных</w:t>
      </w:r>
      <w:r w:rsidR="00AF5C63" w:rsidRPr="00C17402">
        <w:rPr>
          <w:rFonts w:ascii="Times New Roman" w:hAnsi="Times New Roman" w:cs="Times New Roman"/>
          <w:sz w:val="28"/>
          <w:szCs w:val="28"/>
        </w:rPr>
        <w:t xml:space="preserve"> программ </w:t>
      </w:r>
      <w:r w:rsidR="006F1D6A" w:rsidRPr="00C17402">
        <w:rPr>
          <w:rFonts w:ascii="Times New Roman" w:hAnsi="Times New Roman" w:cs="Times New Roman"/>
          <w:sz w:val="28"/>
          <w:szCs w:val="28"/>
        </w:rPr>
        <w:t>Мясниковского района</w:t>
      </w:r>
      <w:r w:rsidR="00AF5C63" w:rsidRPr="00C17402">
        <w:rPr>
          <w:rFonts w:ascii="Times New Roman" w:hAnsi="Times New Roman" w:cs="Times New Roman"/>
          <w:sz w:val="28"/>
          <w:szCs w:val="28"/>
        </w:rPr>
        <w:t xml:space="preserve">, </w:t>
      </w:r>
      <w:r w:rsidR="00E9656A" w:rsidRPr="00C17402">
        <w:rPr>
          <w:rFonts w:ascii="Times New Roman" w:hAnsi="Times New Roman" w:cs="Times New Roman"/>
          <w:sz w:val="28"/>
          <w:szCs w:val="28"/>
        </w:rPr>
        <w:t>п</w:t>
      </w:r>
      <w:r w:rsidR="00AF5C63" w:rsidRPr="00C17402">
        <w:rPr>
          <w:rFonts w:ascii="Times New Roman" w:hAnsi="Times New Roman" w:cs="Times New Roman"/>
          <w:sz w:val="28"/>
          <w:szCs w:val="28"/>
        </w:rPr>
        <w:t>ереч</w:t>
      </w:r>
      <w:r w:rsidR="00E9656A" w:rsidRPr="00C17402">
        <w:rPr>
          <w:rFonts w:ascii="Times New Roman" w:hAnsi="Times New Roman" w:cs="Times New Roman"/>
          <w:sz w:val="28"/>
          <w:szCs w:val="28"/>
        </w:rPr>
        <w:t>ень которых</w:t>
      </w:r>
      <w:r w:rsidR="00AE2F0D" w:rsidRPr="00C17402">
        <w:rPr>
          <w:rFonts w:ascii="Times New Roman" w:hAnsi="Times New Roman" w:cs="Times New Roman"/>
          <w:sz w:val="28"/>
          <w:szCs w:val="28"/>
        </w:rPr>
        <w:t xml:space="preserve"> </w:t>
      </w:r>
      <w:r w:rsidR="00E9656A" w:rsidRPr="00C17402">
        <w:rPr>
          <w:rFonts w:ascii="Times New Roman" w:hAnsi="Times New Roman" w:cs="Times New Roman"/>
          <w:sz w:val="28"/>
          <w:szCs w:val="28"/>
        </w:rPr>
        <w:t>утвержден</w:t>
      </w:r>
      <w:r w:rsidR="00AF5C63" w:rsidRPr="00C17402">
        <w:rPr>
          <w:rFonts w:ascii="Times New Roman" w:hAnsi="Times New Roman" w:cs="Times New Roman"/>
          <w:sz w:val="28"/>
          <w:szCs w:val="28"/>
        </w:rPr>
        <w:t xml:space="preserve"> </w:t>
      </w:r>
      <w:r w:rsidR="00C4748D" w:rsidRPr="00C17402">
        <w:rPr>
          <w:rFonts w:ascii="Times New Roman" w:hAnsi="Times New Roman" w:cs="Times New Roman"/>
          <w:sz w:val="28"/>
          <w:szCs w:val="28"/>
        </w:rPr>
        <w:t>распоряжением</w:t>
      </w:r>
      <w:r w:rsidR="00AE2F0D" w:rsidRPr="00C17402">
        <w:rPr>
          <w:rFonts w:ascii="Times New Roman" w:hAnsi="Times New Roman" w:cs="Times New Roman"/>
          <w:sz w:val="28"/>
          <w:szCs w:val="28"/>
        </w:rPr>
        <w:t xml:space="preserve"> Администрации</w:t>
      </w:r>
      <w:r w:rsidR="00AF5C63"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F5C63" w:rsidRPr="00C17402">
        <w:rPr>
          <w:rFonts w:ascii="Times New Roman" w:hAnsi="Times New Roman" w:cs="Times New Roman"/>
          <w:sz w:val="28"/>
          <w:szCs w:val="28"/>
        </w:rPr>
        <w:t xml:space="preserve"> </w:t>
      </w:r>
      <w:r w:rsidR="00C4748D" w:rsidRPr="00C17402">
        <w:rPr>
          <w:rFonts w:ascii="Times New Roman" w:hAnsi="Times New Roman" w:cs="Times New Roman"/>
          <w:sz w:val="28"/>
          <w:szCs w:val="28"/>
        </w:rPr>
        <w:t>от 19.08.2013 № 41</w:t>
      </w:r>
      <w:r w:rsidR="00E9656A" w:rsidRPr="00C17402">
        <w:rPr>
          <w:rFonts w:ascii="Times New Roman" w:hAnsi="Times New Roman" w:cs="Times New Roman"/>
          <w:sz w:val="28"/>
          <w:szCs w:val="28"/>
        </w:rPr>
        <w:t>:</w:t>
      </w:r>
    </w:p>
    <w:p w:rsidR="00727510" w:rsidRPr="00C17402" w:rsidRDefault="007275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 «Развитие здравоохранения»;</w:t>
      </w:r>
    </w:p>
    <w:p w:rsidR="00727510" w:rsidRPr="00C17402" w:rsidRDefault="007275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2. «Развитие образования»;</w:t>
      </w:r>
    </w:p>
    <w:p w:rsidR="00727510" w:rsidRPr="00C17402" w:rsidRDefault="007275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3. «Молодежь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727510" w:rsidRPr="00C17402" w:rsidRDefault="007275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4. «Социальная поддержка граждан»;</w:t>
      </w:r>
    </w:p>
    <w:p w:rsidR="00727510" w:rsidRPr="00C17402" w:rsidRDefault="007275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5. «Доступная среда»;</w:t>
      </w:r>
    </w:p>
    <w:p w:rsidR="00727510" w:rsidRPr="00C17402" w:rsidRDefault="007275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6. «Обеспечение доступным и комфортным жильем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727510" w:rsidRPr="00C17402" w:rsidRDefault="007275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7. «Обеспечение качественными жилищно-коммунальными услугами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727510" w:rsidRPr="00C17402" w:rsidRDefault="0033028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8</w:t>
      </w:r>
      <w:r w:rsidR="00324084" w:rsidRPr="00C17402">
        <w:rPr>
          <w:rFonts w:ascii="Times New Roman" w:hAnsi="Times New Roman" w:cs="Times New Roman"/>
          <w:sz w:val="28"/>
          <w:szCs w:val="28"/>
        </w:rPr>
        <w:t>. </w:t>
      </w:r>
      <w:r w:rsidR="00727510" w:rsidRPr="00C17402">
        <w:rPr>
          <w:rFonts w:ascii="Times New Roman" w:hAnsi="Times New Roman" w:cs="Times New Roman"/>
          <w:sz w:val="28"/>
          <w:szCs w:val="28"/>
        </w:rPr>
        <w:t>«Обеспечение общественного порядка и противодействие преступности»;</w:t>
      </w:r>
    </w:p>
    <w:p w:rsidR="00727510" w:rsidRPr="00C17402" w:rsidRDefault="0033028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9</w:t>
      </w:r>
      <w:r w:rsidR="00727510" w:rsidRPr="00C17402">
        <w:rPr>
          <w:rFonts w:ascii="Times New Roman" w:hAnsi="Times New Roman" w:cs="Times New Roman"/>
          <w:sz w:val="28"/>
          <w:szCs w:val="28"/>
        </w:rPr>
        <w:t>. «Защита населения и территории от чрезвычайных ситуаций, обеспечение пожарной безопасности и безопасности людей на водных объектах»;</w:t>
      </w:r>
    </w:p>
    <w:p w:rsidR="00727510" w:rsidRPr="00C17402" w:rsidRDefault="007275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w:t>
      </w:r>
      <w:r w:rsidR="0033028A" w:rsidRPr="00C17402">
        <w:rPr>
          <w:rFonts w:ascii="Times New Roman" w:hAnsi="Times New Roman" w:cs="Times New Roman"/>
          <w:sz w:val="28"/>
          <w:szCs w:val="28"/>
        </w:rPr>
        <w:t>0</w:t>
      </w:r>
      <w:r w:rsidRPr="00C17402">
        <w:rPr>
          <w:rFonts w:ascii="Times New Roman" w:hAnsi="Times New Roman" w:cs="Times New Roman"/>
          <w:sz w:val="28"/>
          <w:szCs w:val="28"/>
        </w:rPr>
        <w:t>. «Развитие культуры»;</w:t>
      </w:r>
    </w:p>
    <w:p w:rsidR="00727510" w:rsidRPr="00C17402" w:rsidRDefault="007275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w:t>
      </w:r>
      <w:r w:rsidR="0033028A" w:rsidRPr="00C17402">
        <w:rPr>
          <w:rFonts w:ascii="Times New Roman" w:hAnsi="Times New Roman" w:cs="Times New Roman"/>
          <w:sz w:val="28"/>
          <w:szCs w:val="28"/>
        </w:rPr>
        <w:t>1</w:t>
      </w:r>
      <w:r w:rsidRPr="00C17402">
        <w:rPr>
          <w:rFonts w:ascii="Times New Roman" w:hAnsi="Times New Roman" w:cs="Times New Roman"/>
          <w:sz w:val="28"/>
          <w:szCs w:val="28"/>
        </w:rPr>
        <w:t>. «Охрана окружающей среды и рациональное природопользование»;</w:t>
      </w:r>
    </w:p>
    <w:p w:rsidR="00727510" w:rsidRPr="00C17402" w:rsidRDefault="0033028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12</w:t>
      </w:r>
      <w:r w:rsidR="00727510" w:rsidRPr="00C17402">
        <w:rPr>
          <w:rFonts w:ascii="Times New Roman" w:hAnsi="Times New Roman" w:cs="Times New Roman"/>
          <w:sz w:val="28"/>
          <w:szCs w:val="28"/>
        </w:rPr>
        <w:t>. «Развитие физической культуры и спорта»;</w:t>
      </w:r>
    </w:p>
    <w:p w:rsidR="00727510" w:rsidRPr="00C17402" w:rsidRDefault="0033028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13</w:t>
      </w:r>
      <w:r w:rsidR="00727510" w:rsidRPr="00C17402">
        <w:rPr>
          <w:rFonts w:ascii="Times New Roman" w:hAnsi="Times New Roman" w:cs="Times New Roman"/>
          <w:sz w:val="28"/>
          <w:szCs w:val="28"/>
        </w:rPr>
        <w:t>. «Экономическое развитие и инновационная экономика»;</w:t>
      </w:r>
    </w:p>
    <w:p w:rsidR="00727510" w:rsidRPr="00C17402" w:rsidRDefault="0033028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14</w:t>
      </w:r>
      <w:r w:rsidR="00727510" w:rsidRPr="00C17402">
        <w:rPr>
          <w:rFonts w:ascii="Times New Roman" w:hAnsi="Times New Roman" w:cs="Times New Roman"/>
          <w:sz w:val="28"/>
          <w:szCs w:val="28"/>
        </w:rPr>
        <w:t>. «Информационное общество»;</w:t>
      </w:r>
    </w:p>
    <w:p w:rsidR="00727510" w:rsidRPr="00C17402" w:rsidRDefault="0033028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15</w:t>
      </w:r>
      <w:r w:rsidR="00727510" w:rsidRPr="00C17402">
        <w:rPr>
          <w:rFonts w:ascii="Times New Roman" w:hAnsi="Times New Roman" w:cs="Times New Roman"/>
          <w:sz w:val="28"/>
          <w:szCs w:val="28"/>
        </w:rPr>
        <w:t>. «Развитие транспортной системы»;</w:t>
      </w:r>
    </w:p>
    <w:p w:rsidR="00727510" w:rsidRPr="00C17402" w:rsidRDefault="0033028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16</w:t>
      </w:r>
      <w:r w:rsidR="00727510" w:rsidRPr="00C17402">
        <w:rPr>
          <w:rFonts w:ascii="Times New Roman" w:hAnsi="Times New Roman" w:cs="Times New Roman"/>
          <w:sz w:val="28"/>
          <w:szCs w:val="28"/>
        </w:rPr>
        <w:t>. «Развитие сельского хозяйства и регулирование рынков сельскохозяйственной продукции, сырья и продовольствия»;</w:t>
      </w:r>
    </w:p>
    <w:p w:rsidR="00727510" w:rsidRPr="00C17402" w:rsidRDefault="0033028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17</w:t>
      </w:r>
      <w:r w:rsidR="00727510" w:rsidRPr="00C17402">
        <w:rPr>
          <w:rFonts w:ascii="Times New Roman" w:hAnsi="Times New Roman" w:cs="Times New Roman"/>
          <w:sz w:val="28"/>
          <w:szCs w:val="28"/>
        </w:rPr>
        <w:t>. «Энергоэффективность и развитие энергетики»;</w:t>
      </w:r>
    </w:p>
    <w:p w:rsidR="00727510" w:rsidRPr="00C17402" w:rsidRDefault="0033028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18</w:t>
      </w:r>
      <w:r w:rsidR="00727510" w:rsidRPr="00C17402">
        <w:rPr>
          <w:rFonts w:ascii="Times New Roman" w:hAnsi="Times New Roman" w:cs="Times New Roman"/>
          <w:sz w:val="28"/>
          <w:szCs w:val="28"/>
        </w:rPr>
        <w:t>. «Региональная политика»;</w:t>
      </w:r>
    </w:p>
    <w:p w:rsidR="00727510" w:rsidRPr="00C17402" w:rsidRDefault="0033028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19</w:t>
      </w:r>
      <w:r w:rsidR="00A25FA1" w:rsidRPr="00C17402">
        <w:rPr>
          <w:rFonts w:ascii="Times New Roman" w:hAnsi="Times New Roman" w:cs="Times New Roman"/>
          <w:sz w:val="28"/>
          <w:szCs w:val="28"/>
        </w:rPr>
        <w:t>. </w:t>
      </w:r>
      <w:r w:rsidR="00727510" w:rsidRPr="00C17402">
        <w:rPr>
          <w:rFonts w:ascii="Times New Roman" w:hAnsi="Times New Roman" w:cs="Times New Roman"/>
          <w:sz w:val="28"/>
          <w:szCs w:val="28"/>
        </w:rPr>
        <w:t>«Управление финансами и создание условий для эффективного управления муниципальными финансами</w:t>
      </w:r>
      <w:r w:rsidRPr="00C17402">
        <w:rPr>
          <w:rFonts w:ascii="Times New Roman" w:hAnsi="Times New Roman" w:cs="Times New Roman"/>
          <w:sz w:val="28"/>
          <w:szCs w:val="28"/>
        </w:rPr>
        <w:t xml:space="preserve"> сельских поселений</w:t>
      </w:r>
      <w:r w:rsidR="00727510" w:rsidRPr="00C17402">
        <w:rPr>
          <w:rFonts w:ascii="Times New Roman" w:hAnsi="Times New Roman" w:cs="Times New Roman"/>
          <w:sz w:val="28"/>
          <w:szCs w:val="28"/>
        </w:rPr>
        <w:t>».</w:t>
      </w:r>
    </w:p>
    <w:p w:rsidR="00E9656A" w:rsidRPr="00C17402" w:rsidRDefault="00E965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Указанные </w:t>
      </w:r>
      <w:r w:rsidR="0033028A" w:rsidRPr="00C17402">
        <w:rPr>
          <w:rFonts w:ascii="Times New Roman" w:hAnsi="Times New Roman" w:cs="Times New Roman"/>
          <w:sz w:val="28"/>
          <w:szCs w:val="28"/>
        </w:rPr>
        <w:t>муниципальные</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сформированы в соответствии с Порядком разработки, реализации и оценки эффективности </w:t>
      </w:r>
      <w:r w:rsidR="006F1D6A" w:rsidRPr="00C17402">
        <w:rPr>
          <w:rFonts w:ascii="Times New Roman" w:hAnsi="Times New Roman" w:cs="Times New Roman"/>
          <w:sz w:val="28"/>
          <w:szCs w:val="28"/>
        </w:rPr>
        <w:t>муниципальных</w:t>
      </w:r>
      <w:r w:rsidRPr="00C17402">
        <w:rPr>
          <w:rFonts w:ascii="Times New Roman" w:hAnsi="Times New Roman" w:cs="Times New Roman"/>
          <w:sz w:val="28"/>
          <w:szCs w:val="28"/>
        </w:rPr>
        <w:t xml:space="preserve"> программ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утвержденным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33028A" w:rsidRPr="00C17402">
        <w:rPr>
          <w:rFonts w:ascii="Times New Roman" w:hAnsi="Times New Roman" w:cs="Times New Roman"/>
          <w:sz w:val="28"/>
          <w:szCs w:val="28"/>
        </w:rPr>
        <w:t>19</w:t>
      </w:r>
      <w:r w:rsidRPr="00C17402">
        <w:rPr>
          <w:rFonts w:ascii="Times New Roman" w:hAnsi="Times New Roman" w:cs="Times New Roman"/>
          <w:sz w:val="28"/>
          <w:szCs w:val="28"/>
        </w:rPr>
        <w:t>.0</w:t>
      </w:r>
      <w:r w:rsidR="0033028A" w:rsidRPr="00C17402">
        <w:rPr>
          <w:rFonts w:ascii="Times New Roman" w:hAnsi="Times New Roman" w:cs="Times New Roman"/>
          <w:sz w:val="28"/>
          <w:szCs w:val="28"/>
        </w:rPr>
        <w:t>8.2013 № 964</w:t>
      </w:r>
      <w:r w:rsidR="001527F5" w:rsidRPr="00C17402">
        <w:rPr>
          <w:rFonts w:ascii="Times New Roman" w:hAnsi="Times New Roman" w:cs="Times New Roman"/>
          <w:sz w:val="28"/>
          <w:szCs w:val="28"/>
        </w:rPr>
        <w:t>.</w:t>
      </w:r>
    </w:p>
    <w:p w:rsidR="00F21889" w:rsidRPr="00C17402" w:rsidRDefault="007275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w:t>
      </w:r>
      <w:r w:rsidR="005370BF" w:rsidRPr="00C17402">
        <w:rPr>
          <w:rFonts w:ascii="Times New Roman" w:hAnsi="Times New Roman" w:cs="Times New Roman"/>
          <w:sz w:val="28"/>
          <w:szCs w:val="28"/>
        </w:rPr>
        <w:t xml:space="preserve">бъем </w:t>
      </w:r>
      <w:r w:rsidR="00FD07EE" w:rsidRPr="00C17402">
        <w:rPr>
          <w:rFonts w:ascii="Times New Roman" w:hAnsi="Times New Roman" w:cs="Times New Roman"/>
          <w:sz w:val="28"/>
          <w:szCs w:val="28"/>
        </w:rPr>
        <w:t xml:space="preserve">финансовых </w:t>
      </w:r>
      <w:r w:rsidR="005370BF" w:rsidRPr="00C17402">
        <w:rPr>
          <w:rFonts w:ascii="Times New Roman" w:hAnsi="Times New Roman" w:cs="Times New Roman"/>
          <w:sz w:val="28"/>
          <w:szCs w:val="28"/>
        </w:rPr>
        <w:t xml:space="preserve">средств, предусмотренных </w:t>
      </w:r>
      <w:r w:rsidRPr="00C17402">
        <w:rPr>
          <w:rFonts w:ascii="Times New Roman" w:hAnsi="Times New Roman" w:cs="Times New Roman"/>
          <w:sz w:val="28"/>
          <w:szCs w:val="28"/>
        </w:rPr>
        <w:t xml:space="preserve">на реализацию </w:t>
      </w:r>
      <w:r w:rsidR="006F1D6A" w:rsidRPr="000D2CFC">
        <w:rPr>
          <w:rFonts w:ascii="Times New Roman" w:hAnsi="Times New Roman" w:cs="Times New Roman"/>
          <w:sz w:val="28"/>
          <w:szCs w:val="28"/>
        </w:rPr>
        <w:t>муниципальных</w:t>
      </w:r>
      <w:r w:rsidR="000973F7" w:rsidRPr="000D2CFC">
        <w:rPr>
          <w:rFonts w:ascii="Times New Roman" w:hAnsi="Times New Roman" w:cs="Times New Roman"/>
          <w:sz w:val="28"/>
          <w:szCs w:val="28"/>
        </w:rPr>
        <w:t xml:space="preserve"> </w:t>
      </w:r>
      <w:r w:rsidRPr="000D2CFC">
        <w:rPr>
          <w:rFonts w:ascii="Times New Roman" w:hAnsi="Times New Roman" w:cs="Times New Roman"/>
          <w:sz w:val="28"/>
          <w:szCs w:val="28"/>
        </w:rPr>
        <w:t>программ</w:t>
      </w:r>
      <w:r w:rsidR="00FD07EE" w:rsidRPr="000D2CFC">
        <w:rPr>
          <w:rFonts w:ascii="Times New Roman" w:hAnsi="Times New Roman" w:cs="Times New Roman"/>
          <w:sz w:val="28"/>
          <w:szCs w:val="28"/>
        </w:rPr>
        <w:t>, в 201</w:t>
      </w:r>
      <w:r w:rsidR="001F13DD">
        <w:rPr>
          <w:rFonts w:ascii="Times New Roman" w:hAnsi="Times New Roman" w:cs="Times New Roman"/>
          <w:sz w:val="28"/>
          <w:szCs w:val="28"/>
        </w:rPr>
        <w:t>7</w:t>
      </w:r>
      <w:r w:rsidR="00FD07EE" w:rsidRPr="000D2CFC">
        <w:rPr>
          <w:rFonts w:ascii="Times New Roman" w:hAnsi="Times New Roman" w:cs="Times New Roman"/>
          <w:sz w:val="28"/>
          <w:szCs w:val="28"/>
        </w:rPr>
        <w:t xml:space="preserve"> году составил </w:t>
      </w:r>
      <w:r w:rsidR="000D2CFC" w:rsidRPr="000D2CFC">
        <w:rPr>
          <w:rFonts w:ascii="Times New Roman" w:hAnsi="Times New Roman" w:cs="Times New Roman"/>
          <w:sz w:val="28"/>
          <w:szCs w:val="28"/>
        </w:rPr>
        <w:t>1 </w:t>
      </w:r>
      <w:r w:rsidR="001F13DD">
        <w:rPr>
          <w:rFonts w:ascii="Times New Roman" w:hAnsi="Times New Roman" w:cs="Times New Roman"/>
          <w:sz w:val="28"/>
          <w:szCs w:val="28"/>
        </w:rPr>
        <w:t>422 933,5</w:t>
      </w:r>
      <w:r w:rsidR="000D2CFC" w:rsidRPr="000D2CFC">
        <w:rPr>
          <w:rFonts w:ascii="Times New Roman" w:hAnsi="Times New Roman" w:cs="Times New Roman"/>
          <w:sz w:val="28"/>
          <w:szCs w:val="28"/>
        </w:rPr>
        <w:t xml:space="preserve"> тыс. рублей, </w:t>
      </w:r>
      <w:r w:rsidR="005F67CD" w:rsidRPr="000D2CFC">
        <w:rPr>
          <w:rFonts w:ascii="Times New Roman" w:hAnsi="Times New Roman" w:cs="Times New Roman"/>
          <w:sz w:val="28"/>
          <w:szCs w:val="28"/>
        </w:rPr>
        <w:t>из</w:t>
      </w:r>
      <w:r w:rsidR="005F67CD" w:rsidRPr="00C17402">
        <w:rPr>
          <w:rFonts w:ascii="Times New Roman" w:hAnsi="Times New Roman" w:cs="Times New Roman"/>
          <w:sz w:val="28"/>
          <w:szCs w:val="28"/>
        </w:rPr>
        <w:t xml:space="preserve"> которых</w:t>
      </w:r>
      <w:r w:rsidR="00F21889" w:rsidRPr="00C17402">
        <w:rPr>
          <w:rFonts w:ascii="Times New Roman" w:hAnsi="Times New Roman" w:cs="Times New Roman"/>
          <w:sz w:val="28"/>
          <w:szCs w:val="28"/>
        </w:rPr>
        <w:t>:</w:t>
      </w:r>
    </w:p>
    <w:p w:rsidR="00F21889" w:rsidRPr="00C17402" w:rsidRDefault="005F67CD" w:rsidP="00630382">
      <w:pPr>
        <w:pStyle w:val="a4"/>
        <w:widowControl w:val="0"/>
        <w:spacing w:after="0" w:line="240" w:lineRule="auto"/>
        <w:ind w:left="709"/>
        <w:jc w:val="both"/>
        <w:rPr>
          <w:rFonts w:ascii="Times New Roman" w:hAnsi="Times New Roman" w:cs="Times New Roman"/>
          <w:sz w:val="28"/>
          <w:szCs w:val="28"/>
        </w:rPr>
      </w:pPr>
      <w:r w:rsidRPr="00C17402">
        <w:rPr>
          <w:rFonts w:ascii="Times New Roman" w:hAnsi="Times New Roman" w:cs="Times New Roman"/>
          <w:sz w:val="28"/>
          <w:szCs w:val="28"/>
        </w:rPr>
        <w:t>средств</w:t>
      </w:r>
      <w:r w:rsidR="00AF5C63" w:rsidRPr="00C17402">
        <w:rPr>
          <w:rFonts w:ascii="Times New Roman" w:hAnsi="Times New Roman" w:cs="Times New Roman"/>
          <w:sz w:val="28"/>
          <w:szCs w:val="28"/>
        </w:rPr>
        <w:t>а</w:t>
      </w:r>
      <w:r w:rsidRPr="00C17402">
        <w:rPr>
          <w:rFonts w:ascii="Times New Roman" w:hAnsi="Times New Roman" w:cs="Times New Roman"/>
          <w:sz w:val="28"/>
          <w:szCs w:val="28"/>
        </w:rPr>
        <w:t xml:space="preserve"> федерального бюджета –</w:t>
      </w:r>
      <w:r w:rsidR="0033028A" w:rsidRPr="00C17402">
        <w:rPr>
          <w:rFonts w:ascii="Times New Roman" w:hAnsi="Times New Roman" w:cs="Times New Roman"/>
          <w:sz w:val="28"/>
          <w:szCs w:val="28"/>
        </w:rPr>
        <w:t xml:space="preserve"> </w:t>
      </w:r>
      <w:r w:rsidR="001F13DD">
        <w:rPr>
          <w:rFonts w:ascii="Times New Roman" w:hAnsi="Times New Roman" w:cs="Times New Roman"/>
          <w:sz w:val="28"/>
          <w:szCs w:val="28"/>
        </w:rPr>
        <w:t>70247,5</w:t>
      </w:r>
      <w:r w:rsidR="0059573E" w:rsidRPr="00C17402">
        <w:rPr>
          <w:rFonts w:ascii="Times New Roman" w:hAnsi="Times New Roman" w:cs="Times New Roman"/>
          <w:sz w:val="28"/>
          <w:szCs w:val="28"/>
        </w:rPr>
        <w:t xml:space="preserve"> </w:t>
      </w:r>
      <w:r w:rsidRPr="00C17402">
        <w:rPr>
          <w:rFonts w:ascii="Times New Roman" w:hAnsi="Times New Roman" w:cs="Times New Roman"/>
          <w:sz w:val="28"/>
          <w:szCs w:val="28"/>
        </w:rPr>
        <w:t>тыс. рублей</w:t>
      </w:r>
      <w:r w:rsidR="007323D4" w:rsidRPr="00C17402">
        <w:rPr>
          <w:rFonts w:ascii="Times New Roman" w:hAnsi="Times New Roman" w:cs="Times New Roman"/>
          <w:sz w:val="28"/>
          <w:szCs w:val="28"/>
        </w:rPr>
        <w:t>;</w:t>
      </w:r>
      <w:r w:rsidRPr="00C17402">
        <w:rPr>
          <w:rFonts w:ascii="Times New Roman" w:hAnsi="Times New Roman" w:cs="Times New Roman"/>
          <w:sz w:val="28"/>
          <w:szCs w:val="28"/>
        </w:rPr>
        <w:t xml:space="preserve"> </w:t>
      </w:r>
    </w:p>
    <w:p w:rsidR="00F21889" w:rsidRPr="00C17402" w:rsidRDefault="00BE3DF2" w:rsidP="00630382">
      <w:pPr>
        <w:pStyle w:val="a4"/>
        <w:widowControl w:val="0"/>
        <w:spacing w:after="0" w:line="240" w:lineRule="auto"/>
        <w:ind w:left="709"/>
        <w:jc w:val="both"/>
        <w:rPr>
          <w:rFonts w:ascii="Times New Roman" w:hAnsi="Times New Roman" w:cs="Times New Roman"/>
          <w:sz w:val="28"/>
          <w:szCs w:val="28"/>
        </w:rPr>
      </w:pPr>
      <w:r w:rsidRPr="00C17402">
        <w:rPr>
          <w:rFonts w:ascii="Times New Roman" w:hAnsi="Times New Roman" w:cs="Times New Roman"/>
          <w:sz w:val="28"/>
          <w:szCs w:val="28"/>
        </w:rPr>
        <w:t xml:space="preserve">средства </w:t>
      </w:r>
      <w:r w:rsidR="005F67CD" w:rsidRPr="00C17402">
        <w:rPr>
          <w:rFonts w:ascii="Times New Roman" w:hAnsi="Times New Roman" w:cs="Times New Roman"/>
          <w:sz w:val="28"/>
          <w:szCs w:val="28"/>
        </w:rPr>
        <w:t xml:space="preserve">областного бюджета – </w:t>
      </w:r>
      <w:r w:rsidR="001F13DD">
        <w:rPr>
          <w:rFonts w:ascii="Times New Roman" w:hAnsi="Times New Roman" w:cs="Times New Roman"/>
          <w:sz w:val="28"/>
          <w:szCs w:val="28"/>
        </w:rPr>
        <w:t>610587,4</w:t>
      </w:r>
      <w:r w:rsidR="005F67CD" w:rsidRPr="00C17402">
        <w:rPr>
          <w:rFonts w:ascii="Times New Roman" w:hAnsi="Times New Roman" w:cs="Times New Roman"/>
          <w:sz w:val="28"/>
          <w:szCs w:val="28"/>
        </w:rPr>
        <w:t xml:space="preserve"> тыс. рублей</w:t>
      </w:r>
      <w:r w:rsidR="007323D4" w:rsidRPr="00C17402">
        <w:rPr>
          <w:rFonts w:ascii="Times New Roman" w:hAnsi="Times New Roman" w:cs="Times New Roman"/>
          <w:sz w:val="28"/>
          <w:szCs w:val="28"/>
        </w:rPr>
        <w:t>;</w:t>
      </w:r>
    </w:p>
    <w:p w:rsidR="0059573E" w:rsidRPr="00C17402" w:rsidRDefault="00BE3DF2" w:rsidP="00630382">
      <w:pPr>
        <w:pStyle w:val="a4"/>
        <w:widowControl w:val="0"/>
        <w:spacing w:after="0" w:line="240" w:lineRule="auto"/>
        <w:ind w:left="709"/>
        <w:jc w:val="both"/>
        <w:rPr>
          <w:rFonts w:ascii="Times New Roman" w:hAnsi="Times New Roman" w:cs="Times New Roman"/>
          <w:sz w:val="28"/>
          <w:szCs w:val="28"/>
        </w:rPr>
      </w:pPr>
      <w:r w:rsidRPr="00C17402">
        <w:rPr>
          <w:rFonts w:ascii="Times New Roman" w:hAnsi="Times New Roman" w:cs="Times New Roman"/>
          <w:sz w:val="28"/>
          <w:szCs w:val="28"/>
        </w:rPr>
        <w:t xml:space="preserve">средства </w:t>
      </w:r>
      <w:r w:rsidR="005F67CD" w:rsidRPr="00C17402">
        <w:rPr>
          <w:rFonts w:ascii="Times New Roman" w:hAnsi="Times New Roman" w:cs="Times New Roman"/>
          <w:sz w:val="28"/>
          <w:szCs w:val="28"/>
        </w:rPr>
        <w:t xml:space="preserve">бюджета </w:t>
      </w:r>
      <w:r w:rsidR="0059573E" w:rsidRPr="00C17402">
        <w:rPr>
          <w:rFonts w:ascii="Times New Roman" w:hAnsi="Times New Roman" w:cs="Times New Roman"/>
          <w:sz w:val="28"/>
          <w:szCs w:val="28"/>
        </w:rPr>
        <w:t xml:space="preserve">Мясниковского района </w:t>
      </w:r>
      <w:r w:rsidR="005F67CD" w:rsidRPr="00C17402">
        <w:rPr>
          <w:rFonts w:ascii="Times New Roman" w:hAnsi="Times New Roman" w:cs="Times New Roman"/>
          <w:sz w:val="28"/>
          <w:szCs w:val="28"/>
        </w:rPr>
        <w:t xml:space="preserve">– </w:t>
      </w:r>
      <w:r w:rsidR="001F13DD">
        <w:rPr>
          <w:rFonts w:ascii="Times New Roman" w:hAnsi="Times New Roman" w:cs="Times New Roman"/>
          <w:sz w:val="28"/>
          <w:szCs w:val="28"/>
        </w:rPr>
        <w:t>268157,5</w:t>
      </w:r>
      <w:r w:rsidR="005F67CD" w:rsidRPr="00C17402">
        <w:rPr>
          <w:rFonts w:ascii="Times New Roman" w:hAnsi="Times New Roman" w:cs="Times New Roman"/>
          <w:sz w:val="28"/>
          <w:szCs w:val="28"/>
        </w:rPr>
        <w:t xml:space="preserve"> тыс. рублей</w:t>
      </w:r>
      <w:r w:rsidR="007323D4" w:rsidRPr="00C17402">
        <w:rPr>
          <w:rFonts w:ascii="Times New Roman" w:hAnsi="Times New Roman" w:cs="Times New Roman"/>
          <w:sz w:val="28"/>
          <w:szCs w:val="28"/>
        </w:rPr>
        <w:t>;</w:t>
      </w:r>
    </w:p>
    <w:p w:rsidR="005F67CD" w:rsidRPr="00C17402" w:rsidRDefault="00BE3DF2" w:rsidP="00630382">
      <w:pPr>
        <w:pStyle w:val="a4"/>
        <w:widowControl w:val="0"/>
        <w:spacing w:after="0" w:line="240" w:lineRule="auto"/>
        <w:ind w:left="709"/>
        <w:jc w:val="both"/>
        <w:rPr>
          <w:rFonts w:ascii="Times New Roman" w:hAnsi="Times New Roman" w:cs="Times New Roman"/>
          <w:sz w:val="28"/>
          <w:szCs w:val="28"/>
        </w:rPr>
      </w:pPr>
      <w:r w:rsidRPr="00C17402">
        <w:rPr>
          <w:rFonts w:ascii="Times New Roman" w:hAnsi="Times New Roman" w:cs="Times New Roman"/>
          <w:sz w:val="28"/>
          <w:szCs w:val="28"/>
        </w:rPr>
        <w:lastRenderedPageBreak/>
        <w:t xml:space="preserve">средства </w:t>
      </w:r>
      <w:r w:rsidR="005F67CD" w:rsidRPr="00C17402">
        <w:rPr>
          <w:rFonts w:ascii="Times New Roman" w:hAnsi="Times New Roman" w:cs="Times New Roman"/>
          <w:sz w:val="28"/>
          <w:szCs w:val="28"/>
        </w:rPr>
        <w:t xml:space="preserve">внебюджетных источников – </w:t>
      </w:r>
      <w:r w:rsidR="001F13DD">
        <w:rPr>
          <w:rFonts w:ascii="Times New Roman" w:hAnsi="Times New Roman" w:cs="Times New Roman"/>
          <w:sz w:val="28"/>
          <w:szCs w:val="28"/>
        </w:rPr>
        <w:t>473941,1</w:t>
      </w:r>
      <w:r w:rsidR="005F67CD" w:rsidRPr="00C17402">
        <w:rPr>
          <w:rFonts w:ascii="Times New Roman" w:hAnsi="Times New Roman" w:cs="Times New Roman"/>
          <w:sz w:val="28"/>
          <w:szCs w:val="28"/>
        </w:rPr>
        <w:t xml:space="preserve"> тыс. рублей.</w:t>
      </w:r>
    </w:p>
    <w:p w:rsidR="00F21889" w:rsidRPr="00C17402" w:rsidRDefault="007057F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Всего </w:t>
      </w:r>
      <w:r w:rsidR="00D46F19" w:rsidRPr="00C17402">
        <w:rPr>
          <w:rFonts w:ascii="Times New Roman" w:hAnsi="Times New Roman" w:cs="Times New Roman"/>
          <w:sz w:val="28"/>
          <w:szCs w:val="28"/>
        </w:rPr>
        <w:t xml:space="preserve">по итогам реализации </w:t>
      </w:r>
      <w:r w:rsidR="006F1D6A" w:rsidRPr="00C17402">
        <w:rPr>
          <w:rFonts w:ascii="Times New Roman" w:hAnsi="Times New Roman" w:cs="Times New Roman"/>
          <w:sz w:val="28"/>
          <w:szCs w:val="28"/>
        </w:rPr>
        <w:t>муниципальных</w:t>
      </w:r>
      <w:r w:rsidR="005C364F" w:rsidRPr="00C17402">
        <w:rPr>
          <w:rFonts w:ascii="Times New Roman" w:hAnsi="Times New Roman" w:cs="Times New Roman"/>
          <w:sz w:val="28"/>
          <w:szCs w:val="28"/>
        </w:rPr>
        <w:t xml:space="preserve"> </w:t>
      </w:r>
      <w:r w:rsidR="00D46F19" w:rsidRPr="00C17402">
        <w:rPr>
          <w:rFonts w:ascii="Times New Roman" w:hAnsi="Times New Roman" w:cs="Times New Roman"/>
          <w:sz w:val="28"/>
          <w:szCs w:val="28"/>
        </w:rPr>
        <w:t>программ в 201</w:t>
      </w:r>
      <w:r w:rsidR="001F13DD">
        <w:rPr>
          <w:rFonts w:ascii="Times New Roman" w:hAnsi="Times New Roman" w:cs="Times New Roman"/>
          <w:sz w:val="28"/>
          <w:szCs w:val="28"/>
        </w:rPr>
        <w:t>7</w:t>
      </w:r>
      <w:r w:rsidR="00D46F19" w:rsidRPr="00C17402">
        <w:rPr>
          <w:rFonts w:ascii="Times New Roman" w:hAnsi="Times New Roman" w:cs="Times New Roman"/>
          <w:sz w:val="28"/>
          <w:szCs w:val="28"/>
        </w:rPr>
        <w:t xml:space="preserve"> году </w:t>
      </w:r>
      <w:r w:rsidR="00727510" w:rsidRPr="00C17402">
        <w:rPr>
          <w:rFonts w:ascii="Times New Roman" w:hAnsi="Times New Roman" w:cs="Times New Roman"/>
          <w:sz w:val="28"/>
          <w:szCs w:val="28"/>
        </w:rPr>
        <w:t xml:space="preserve">освоено </w:t>
      </w:r>
      <w:r w:rsidR="0059573E" w:rsidRPr="00C17402">
        <w:rPr>
          <w:rFonts w:ascii="Times New Roman" w:hAnsi="Times New Roman" w:cs="Times New Roman"/>
          <w:sz w:val="28"/>
          <w:szCs w:val="28"/>
        </w:rPr>
        <w:t>1</w:t>
      </w:r>
      <w:r w:rsidR="001F13DD">
        <w:rPr>
          <w:rFonts w:ascii="Times New Roman" w:hAnsi="Times New Roman" w:cs="Times New Roman"/>
          <w:sz w:val="28"/>
          <w:szCs w:val="28"/>
        </w:rPr>
        <w:t> 431392,4</w:t>
      </w:r>
      <w:r w:rsidR="0059573E" w:rsidRPr="00C17402">
        <w:rPr>
          <w:rFonts w:ascii="Times New Roman" w:hAnsi="Times New Roman" w:cs="Times New Roman"/>
          <w:sz w:val="28"/>
          <w:szCs w:val="28"/>
        </w:rPr>
        <w:t xml:space="preserve"> </w:t>
      </w:r>
      <w:r w:rsidR="00D46F19" w:rsidRPr="00C17402">
        <w:rPr>
          <w:rFonts w:ascii="Times New Roman" w:hAnsi="Times New Roman" w:cs="Times New Roman"/>
          <w:sz w:val="28"/>
          <w:szCs w:val="28"/>
        </w:rPr>
        <w:t>тыс. рублей</w:t>
      </w:r>
      <w:r w:rsidR="0094554C" w:rsidRPr="00C17402">
        <w:rPr>
          <w:rFonts w:ascii="Times New Roman" w:hAnsi="Times New Roman" w:cs="Times New Roman"/>
          <w:sz w:val="28"/>
          <w:szCs w:val="28"/>
        </w:rPr>
        <w:t>, в том числе</w:t>
      </w:r>
      <w:r w:rsidR="00F21889" w:rsidRPr="00C17402">
        <w:rPr>
          <w:rFonts w:ascii="Times New Roman" w:hAnsi="Times New Roman" w:cs="Times New Roman"/>
          <w:sz w:val="28"/>
          <w:szCs w:val="28"/>
        </w:rPr>
        <w:t>:</w:t>
      </w:r>
    </w:p>
    <w:p w:rsidR="00F21889" w:rsidRPr="00C17402" w:rsidRDefault="0094554C" w:rsidP="00630382">
      <w:pPr>
        <w:pStyle w:val="a4"/>
        <w:widowControl w:val="0"/>
        <w:spacing w:after="0" w:line="240" w:lineRule="auto"/>
        <w:ind w:left="709"/>
        <w:jc w:val="both"/>
        <w:rPr>
          <w:rFonts w:ascii="Times New Roman" w:hAnsi="Times New Roman" w:cs="Times New Roman"/>
          <w:sz w:val="28"/>
          <w:szCs w:val="28"/>
        </w:rPr>
      </w:pPr>
      <w:r w:rsidRPr="00C17402">
        <w:rPr>
          <w:rFonts w:ascii="Times New Roman" w:hAnsi="Times New Roman" w:cs="Times New Roman"/>
          <w:sz w:val="28"/>
          <w:szCs w:val="28"/>
        </w:rPr>
        <w:t>средств федерального бюджета –</w:t>
      </w:r>
      <w:r w:rsidR="003D4F89" w:rsidRPr="00C17402">
        <w:rPr>
          <w:rFonts w:ascii="Times New Roman" w:hAnsi="Times New Roman" w:cs="Times New Roman"/>
          <w:sz w:val="28"/>
          <w:szCs w:val="28"/>
        </w:rPr>
        <w:t xml:space="preserve"> </w:t>
      </w:r>
      <w:r w:rsidR="001209FA">
        <w:rPr>
          <w:rFonts w:ascii="Times New Roman" w:hAnsi="Times New Roman" w:cs="Times New Roman"/>
          <w:sz w:val="28"/>
          <w:szCs w:val="28"/>
        </w:rPr>
        <w:t>63107</w:t>
      </w:r>
      <w:r w:rsidR="0059573E" w:rsidRPr="00C17402">
        <w:rPr>
          <w:rFonts w:ascii="Times New Roman" w:hAnsi="Times New Roman" w:cs="Times New Roman"/>
          <w:sz w:val="28"/>
          <w:szCs w:val="28"/>
        </w:rPr>
        <w:t xml:space="preserve"> тыс</w:t>
      </w:r>
      <w:r w:rsidRPr="00C17402">
        <w:rPr>
          <w:rFonts w:ascii="Times New Roman" w:hAnsi="Times New Roman" w:cs="Times New Roman"/>
          <w:sz w:val="28"/>
          <w:szCs w:val="28"/>
        </w:rPr>
        <w:t xml:space="preserve">. рублей, </w:t>
      </w:r>
    </w:p>
    <w:p w:rsidR="00F21889" w:rsidRPr="00C17402" w:rsidRDefault="00BE3DF2" w:rsidP="00630382">
      <w:pPr>
        <w:pStyle w:val="a4"/>
        <w:widowControl w:val="0"/>
        <w:spacing w:after="0" w:line="240" w:lineRule="auto"/>
        <w:ind w:left="709"/>
        <w:jc w:val="both"/>
        <w:rPr>
          <w:rFonts w:ascii="Times New Roman" w:hAnsi="Times New Roman" w:cs="Times New Roman"/>
          <w:sz w:val="28"/>
          <w:szCs w:val="28"/>
        </w:rPr>
      </w:pPr>
      <w:r w:rsidRPr="00C17402">
        <w:rPr>
          <w:rFonts w:ascii="Times New Roman" w:hAnsi="Times New Roman" w:cs="Times New Roman"/>
          <w:sz w:val="28"/>
          <w:szCs w:val="28"/>
        </w:rPr>
        <w:t xml:space="preserve">средств </w:t>
      </w:r>
      <w:r w:rsidR="0094554C" w:rsidRPr="00C17402">
        <w:rPr>
          <w:rFonts w:ascii="Times New Roman" w:hAnsi="Times New Roman" w:cs="Times New Roman"/>
          <w:sz w:val="28"/>
          <w:szCs w:val="28"/>
        </w:rPr>
        <w:t xml:space="preserve">областного бюджета – </w:t>
      </w:r>
      <w:r w:rsidR="001209FA">
        <w:rPr>
          <w:rFonts w:ascii="Times New Roman" w:hAnsi="Times New Roman" w:cs="Times New Roman"/>
          <w:sz w:val="28"/>
          <w:szCs w:val="28"/>
        </w:rPr>
        <w:t>607504,4</w:t>
      </w:r>
      <w:r w:rsidR="0094554C" w:rsidRPr="00C17402">
        <w:rPr>
          <w:rFonts w:ascii="Times New Roman" w:hAnsi="Times New Roman" w:cs="Times New Roman"/>
          <w:sz w:val="28"/>
          <w:szCs w:val="28"/>
        </w:rPr>
        <w:t xml:space="preserve"> тыс. рублей, </w:t>
      </w:r>
    </w:p>
    <w:p w:rsidR="00F21889" w:rsidRPr="00C17402" w:rsidRDefault="00BE3DF2" w:rsidP="00630382">
      <w:pPr>
        <w:pStyle w:val="a4"/>
        <w:widowControl w:val="0"/>
        <w:spacing w:after="0" w:line="240" w:lineRule="auto"/>
        <w:ind w:left="709"/>
        <w:jc w:val="both"/>
        <w:rPr>
          <w:rFonts w:ascii="Times New Roman" w:hAnsi="Times New Roman" w:cs="Times New Roman"/>
          <w:sz w:val="28"/>
          <w:szCs w:val="28"/>
        </w:rPr>
      </w:pPr>
      <w:r w:rsidRPr="00C17402">
        <w:rPr>
          <w:rFonts w:ascii="Times New Roman" w:hAnsi="Times New Roman" w:cs="Times New Roman"/>
          <w:sz w:val="28"/>
          <w:szCs w:val="28"/>
        </w:rPr>
        <w:t xml:space="preserve">средств </w:t>
      </w:r>
      <w:r w:rsidR="0059573E" w:rsidRPr="00C17402">
        <w:rPr>
          <w:rFonts w:ascii="Times New Roman" w:hAnsi="Times New Roman" w:cs="Times New Roman"/>
          <w:sz w:val="28"/>
          <w:szCs w:val="28"/>
        </w:rPr>
        <w:t xml:space="preserve">бюджета Мясниковского района </w:t>
      </w:r>
      <w:r w:rsidR="0094554C" w:rsidRPr="00C17402">
        <w:rPr>
          <w:rFonts w:ascii="Times New Roman" w:hAnsi="Times New Roman" w:cs="Times New Roman"/>
          <w:sz w:val="28"/>
          <w:szCs w:val="28"/>
        </w:rPr>
        <w:t xml:space="preserve">– </w:t>
      </w:r>
      <w:r w:rsidR="001209FA">
        <w:rPr>
          <w:rFonts w:ascii="Times New Roman" w:hAnsi="Times New Roman" w:cs="Times New Roman"/>
          <w:sz w:val="28"/>
          <w:szCs w:val="28"/>
        </w:rPr>
        <w:t>266303,7</w:t>
      </w:r>
      <w:r w:rsidR="0094554C" w:rsidRPr="00C17402">
        <w:rPr>
          <w:rFonts w:ascii="Times New Roman" w:hAnsi="Times New Roman" w:cs="Times New Roman"/>
          <w:sz w:val="28"/>
          <w:szCs w:val="28"/>
        </w:rPr>
        <w:t xml:space="preserve"> тыс. рублей, </w:t>
      </w:r>
    </w:p>
    <w:p w:rsidR="0094554C" w:rsidRPr="00C17402" w:rsidRDefault="00BE3DF2" w:rsidP="00630382">
      <w:pPr>
        <w:pStyle w:val="a4"/>
        <w:widowControl w:val="0"/>
        <w:spacing w:after="0" w:line="240" w:lineRule="auto"/>
        <w:ind w:left="709"/>
        <w:jc w:val="both"/>
        <w:rPr>
          <w:rFonts w:ascii="Times New Roman" w:hAnsi="Times New Roman" w:cs="Times New Roman"/>
          <w:sz w:val="28"/>
          <w:szCs w:val="28"/>
        </w:rPr>
      </w:pPr>
      <w:r w:rsidRPr="00C17402">
        <w:rPr>
          <w:rFonts w:ascii="Times New Roman" w:hAnsi="Times New Roman" w:cs="Times New Roman"/>
          <w:sz w:val="28"/>
          <w:szCs w:val="28"/>
        </w:rPr>
        <w:t>средств в</w:t>
      </w:r>
      <w:r w:rsidR="0094554C" w:rsidRPr="00C17402">
        <w:rPr>
          <w:rFonts w:ascii="Times New Roman" w:hAnsi="Times New Roman" w:cs="Times New Roman"/>
          <w:sz w:val="28"/>
          <w:szCs w:val="28"/>
        </w:rPr>
        <w:t xml:space="preserve">небюджетных источников – </w:t>
      </w:r>
      <w:r w:rsidR="001209FA">
        <w:rPr>
          <w:rFonts w:ascii="Times New Roman" w:hAnsi="Times New Roman" w:cs="Times New Roman"/>
          <w:sz w:val="28"/>
          <w:szCs w:val="28"/>
        </w:rPr>
        <w:t>494477,3</w:t>
      </w:r>
      <w:r w:rsidR="0094554C" w:rsidRPr="00C17402">
        <w:rPr>
          <w:rFonts w:ascii="Times New Roman" w:hAnsi="Times New Roman" w:cs="Times New Roman"/>
          <w:sz w:val="28"/>
          <w:szCs w:val="28"/>
        </w:rPr>
        <w:t xml:space="preserve"> тыс. рублей. </w:t>
      </w:r>
    </w:p>
    <w:p w:rsidR="00472FE5" w:rsidRPr="00C17402" w:rsidRDefault="00472FE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Оценка эффективности </w:t>
      </w:r>
      <w:r w:rsidR="006F1D6A" w:rsidRPr="00C17402">
        <w:rPr>
          <w:rFonts w:ascii="Times New Roman" w:hAnsi="Times New Roman" w:cs="Times New Roman"/>
          <w:sz w:val="28"/>
          <w:szCs w:val="28"/>
        </w:rPr>
        <w:t>муниципальных</w:t>
      </w:r>
      <w:r w:rsidRPr="00C17402">
        <w:rPr>
          <w:rFonts w:ascii="Times New Roman" w:hAnsi="Times New Roman" w:cs="Times New Roman"/>
          <w:sz w:val="28"/>
          <w:szCs w:val="28"/>
        </w:rPr>
        <w:t xml:space="preserve"> программ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проводилась в составе годовых отчетов о реализации </w:t>
      </w:r>
      <w:r w:rsidR="006F1D6A" w:rsidRPr="00C17402">
        <w:rPr>
          <w:rFonts w:ascii="Times New Roman" w:hAnsi="Times New Roman" w:cs="Times New Roman"/>
          <w:sz w:val="28"/>
          <w:szCs w:val="28"/>
        </w:rPr>
        <w:t>муниципальных</w:t>
      </w:r>
      <w:r w:rsidRPr="00C17402">
        <w:rPr>
          <w:rFonts w:ascii="Times New Roman" w:hAnsi="Times New Roman" w:cs="Times New Roman"/>
          <w:sz w:val="28"/>
          <w:szCs w:val="28"/>
        </w:rPr>
        <w:t xml:space="preserve"> программ в соответствии с методическими рекомендациями, утвержденными </w:t>
      </w:r>
      <w:r w:rsidR="0059573E" w:rsidRPr="00C17402">
        <w:rPr>
          <w:rFonts w:ascii="Times New Roman" w:hAnsi="Times New Roman" w:cs="Times New Roman"/>
          <w:sz w:val="28"/>
          <w:szCs w:val="28"/>
        </w:rPr>
        <w:t>постановлением Администрации Мясниковского района от 16.09.2013 №1058</w:t>
      </w:r>
      <w:r w:rsidRPr="00C17402">
        <w:rPr>
          <w:rFonts w:ascii="Times New Roman" w:hAnsi="Times New Roman" w:cs="Times New Roman"/>
          <w:sz w:val="28"/>
          <w:szCs w:val="28"/>
        </w:rPr>
        <w:t>.</w:t>
      </w:r>
    </w:p>
    <w:p w:rsidR="00433FA1" w:rsidRPr="00C17402" w:rsidRDefault="00DB53E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По результатам оценки эффективности </w:t>
      </w:r>
      <w:r w:rsidR="006F1D6A" w:rsidRPr="00C17402">
        <w:rPr>
          <w:rFonts w:ascii="Times New Roman" w:hAnsi="Times New Roman" w:cs="Times New Roman"/>
          <w:sz w:val="28"/>
          <w:szCs w:val="28"/>
        </w:rPr>
        <w:t>муниципальных</w:t>
      </w:r>
      <w:r w:rsidRPr="00C17402">
        <w:rPr>
          <w:rFonts w:ascii="Times New Roman" w:hAnsi="Times New Roman" w:cs="Times New Roman"/>
          <w:sz w:val="28"/>
          <w:szCs w:val="28"/>
        </w:rPr>
        <w:t xml:space="preserve"> программ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решения о необходимости прекращения какой-либо из </w:t>
      </w:r>
      <w:r w:rsidRPr="006A4BF2">
        <w:rPr>
          <w:rFonts w:ascii="Times New Roman" w:hAnsi="Times New Roman" w:cs="Times New Roman"/>
          <w:sz w:val="28"/>
          <w:szCs w:val="28"/>
        </w:rPr>
        <w:t xml:space="preserve">действующих </w:t>
      </w:r>
      <w:r w:rsidR="006F1D6A" w:rsidRPr="006A4BF2">
        <w:rPr>
          <w:rFonts w:ascii="Times New Roman" w:hAnsi="Times New Roman" w:cs="Times New Roman"/>
          <w:sz w:val="28"/>
          <w:szCs w:val="28"/>
        </w:rPr>
        <w:t>муниципальных</w:t>
      </w:r>
      <w:r w:rsidRPr="006A4BF2">
        <w:rPr>
          <w:rFonts w:ascii="Times New Roman" w:hAnsi="Times New Roman" w:cs="Times New Roman"/>
          <w:sz w:val="28"/>
          <w:szCs w:val="28"/>
        </w:rPr>
        <w:t xml:space="preserve"> программ </w:t>
      </w:r>
      <w:r w:rsidR="006F1D6A" w:rsidRPr="006A4BF2">
        <w:rPr>
          <w:rFonts w:ascii="Times New Roman" w:hAnsi="Times New Roman" w:cs="Times New Roman"/>
          <w:sz w:val="28"/>
          <w:szCs w:val="28"/>
        </w:rPr>
        <w:t>Мясниковского района</w:t>
      </w:r>
      <w:r w:rsidRPr="006A4BF2">
        <w:rPr>
          <w:rFonts w:ascii="Times New Roman" w:hAnsi="Times New Roman" w:cs="Times New Roman"/>
          <w:sz w:val="28"/>
          <w:szCs w:val="28"/>
        </w:rPr>
        <w:t xml:space="preserve"> </w:t>
      </w:r>
      <w:r w:rsidR="007C4FE7" w:rsidRPr="006A4BF2">
        <w:rPr>
          <w:rFonts w:ascii="Times New Roman" w:hAnsi="Times New Roman" w:cs="Times New Roman"/>
          <w:sz w:val="28"/>
          <w:szCs w:val="28"/>
        </w:rPr>
        <w:t xml:space="preserve">Администрацией </w:t>
      </w:r>
      <w:r w:rsidR="006F1D6A" w:rsidRPr="006A4BF2">
        <w:rPr>
          <w:rFonts w:ascii="Times New Roman" w:hAnsi="Times New Roman" w:cs="Times New Roman"/>
          <w:sz w:val="28"/>
          <w:szCs w:val="28"/>
        </w:rPr>
        <w:t>Мясниковского района</w:t>
      </w:r>
      <w:r w:rsidRPr="006A4BF2">
        <w:rPr>
          <w:rFonts w:ascii="Times New Roman" w:hAnsi="Times New Roman" w:cs="Times New Roman"/>
          <w:sz w:val="28"/>
          <w:szCs w:val="28"/>
        </w:rPr>
        <w:t xml:space="preserve"> не принято</w:t>
      </w:r>
      <w:r w:rsidR="007C4FE7" w:rsidRPr="006A4BF2">
        <w:rPr>
          <w:rFonts w:ascii="Times New Roman" w:hAnsi="Times New Roman" w:cs="Times New Roman"/>
          <w:sz w:val="28"/>
          <w:szCs w:val="28"/>
        </w:rPr>
        <w:t xml:space="preserve">. Реализация </w:t>
      </w:r>
      <w:r w:rsidR="0089395C" w:rsidRPr="006A4BF2">
        <w:rPr>
          <w:rFonts w:ascii="Times New Roman" w:hAnsi="Times New Roman" w:cs="Times New Roman"/>
          <w:sz w:val="28"/>
          <w:szCs w:val="28"/>
        </w:rPr>
        <w:t xml:space="preserve">всех </w:t>
      </w:r>
      <w:r w:rsidRPr="006A4BF2">
        <w:rPr>
          <w:rFonts w:ascii="Times New Roman" w:hAnsi="Times New Roman" w:cs="Times New Roman"/>
          <w:sz w:val="28"/>
          <w:szCs w:val="28"/>
        </w:rPr>
        <w:t>1</w:t>
      </w:r>
      <w:r w:rsidR="007C4FE7" w:rsidRPr="006A4BF2">
        <w:rPr>
          <w:rFonts w:ascii="Times New Roman" w:hAnsi="Times New Roman" w:cs="Times New Roman"/>
          <w:sz w:val="28"/>
          <w:szCs w:val="28"/>
        </w:rPr>
        <w:t>9</w:t>
      </w:r>
      <w:r w:rsidRPr="006A4BF2">
        <w:rPr>
          <w:rFonts w:ascii="Times New Roman" w:hAnsi="Times New Roman" w:cs="Times New Roman"/>
          <w:sz w:val="28"/>
          <w:szCs w:val="28"/>
        </w:rPr>
        <w:t xml:space="preserve"> </w:t>
      </w:r>
      <w:r w:rsidR="007C4FE7" w:rsidRPr="006A4BF2">
        <w:rPr>
          <w:rFonts w:ascii="Times New Roman" w:hAnsi="Times New Roman" w:cs="Times New Roman"/>
          <w:sz w:val="28"/>
          <w:szCs w:val="28"/>
        </w:rPr>
        <w:t>муниципальных</w:t>
      </w:r>
      <w:r w:rsidRPr="006A4BF2">
        <w:rPr>
          <w:rFonts w:ascii="Times New Roman" w:hAnsi="Times New Roman" w:cs="Times New Roman"/>
          <w:sz w:val="28"/>
          <w:szCs w:val="28"/>
        </w:rPr>
        <w:t xml:space="preserve"> программ</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1209FA">
        <w:rPr>
          <w:rFonts w:ascii="Times New Roman" w:hAnsi="Times New Roman" w:cs="Times New Roman"/>
          <w:sz w:val="28"/>
          <w:szCs w:val="28"/>
        </w:rPr>
        <w:t xml:space="preserve"> будет продолжена в 2018</w:t>
      </w:r>
      <w:r w:rsidRPr="00C17402">
        <w:rPr>
          <w:rFonts w:ascii="Times New Roman" w:hAnsi="Times New Roman" w:cs="Times New Roman"/>
          <w:sz w:val="28"/>
          <w:szCs w:val="28"/>
        </w:rPr>
        <w:t xml:space="preserve"> году.</w:t>
      </w:r>
    </w:p>
    <w:p w:rsidR="008A48D4" w:rsidRPr="00C17402" w:rsidRDefault="008A48D4" w:rsidP="00630382">
      <w:pPr>
        <w:widowControl w:val="0"/>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6E148C" w:rsidRPr="00C17402">
        <w:rPr>
          <w:rFonts w:ascii="Times New Roman" w:hAnsi="Times New Roman" w:cs="Times New Roman"/>
          <w:sz w:val="28"/>
          <w:szCs w:val="28"/>
        </w:rPr>
        <w:t>.</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здравоохранения»</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B9013C"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«Развитие здравоохранения» утверждена постановлением </w:t>
      </w:r>
      <w:r w:rsidR="00AE2F0D" w:rsidRPr="00C17402">
        <w:rPr>
          <w:rFonts w:ascii="Times New Roman" w:hAnsi="Times New Roman" w:cs="Times New Roman"/>
          <w:sz w:val="28"/>
          <w:szCs w:val="28"/>
        </w:rPr>
        <w:t>Администрации</w:t>
      </w:r>
      <w:r w:rsidR="00B9013C"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от </w:t>
      </w:r>
      <w:r w:rsidR="007C4FE7" w:rsidRPr="00C17402">
        <w:rPr>
          <w:rFonts w:ascii="Times New Roman" w:hAnsi="Times New Roman" w:cs="Times New Roman"/>
          <w:sz w:val="28"/>
          <w:szCs w:val="28"/>
        </w:rPr>
        <w:t>14</w:t>
      </w:r>
      <w:r w:rsidR="00B9013C" w:rsidRPr="00C17402">
        <w:rPr>
          <w:rFonts w:ascii="Times New Roman" w:hAnsi="Times New Roman" w:cs="Times New Roman"/>
          <w:sz w:val="28"/>
          <w:szCs w:val="28"/>
        </w:rPr>
        <w:t>.</w:t>
      </w:r>
      <w:r w:rsidR="007C4FE7" w:rsidRPr="00C17402">
        <w:rPr>
          <w:rFonts w:ascii="Times New Roman" w:hAnsi="Times New Roman" w:cs="Times New Roman"/>
          <w:sz w:val="28"/>
          <w:szCs w:val="28"/>
        </w:rPr>
        <w:t>1</w:t>
      </w:r>
      <w:r w:rsidR="00B9013C" w:rsidRPr="00C17402">
        <w:rPr>
          <w:rFonts w:ascii="Times New Roman" w:hAnsi="Times New Roman" w:cs="Times New Roman"/>
          <w:sz w:val="28"/>
          <w:szCs w:val="28"/>
        </w:rPr>
        <w:t xml:space="preserve">0.2013 № </w:t>
      </w:r>
      <w:r w:rsidR="007C4FE7" w:rsidRPr="00C17402">
        <w:rPr>
          <w:rFonts w:ascii="Times New Roman" w:hAnsi="Times New Roman" w:cs="Times New Roman"/>
          <w:sz w:val="28"/>
          <w:szCs w:val="28"/>
        </w:rPr>
        <w:t>122</w:t>
      </w:r>
      <w:r w:rsidR="00B9013C" w:rsidRPr="00C17402">
        <w:rPr>
          <w:rFonts w:ascii="Times New Roman" w:hAnsi="Times New Roman" w:cs="Times New Roman"/>
          <w:sz w:val="28"/>
          <w:szCs w:val="28"/>
        </w:rPr>
        <w:t xml:space="preserve">3. </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E502A0" w:rsidRPr="00C17402">
        <w:rPr>
          <w:rFonts w:ascii="Times New Roman" w:hAnsi="Times New Roman" w:cs="Times New Roman"/>
          <w:sz w:val="28"/>
          <w:szCs w:val="28"/>
        </w:rPr>
        <w:t>Муниципальное бюджетное учреждение здравоохранения Мясниковского района «Центральная районная больница»</w:t>
      </w:r>
      <w:r w:rsidRPr="00C17402">
        <w:rPr>
          <w:rFonts w:ascii="Times New Roman" w:hAnsi="Times New Roman" w:cs="Times New Roman"/>
          <w:sz w:val="28"/>
          <w:szCs w:val="28"/>
        </w:rPr>
        <w:t>.</w:t>
      </w:r>
    </w:p>
    <w:p w:rsidR="00B9013C"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B9013C"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«Развитие здравоохранения» включает в себя </w:t>
      </w:r>
      <w:r w:rsidR="00E502A0" w:rsidRPr="00C17402">
        <w:rPr>
          <w:rFonts w:ascii="Times New Roman" w:hAnsi="Times New Roman" w:cs="Times New Roman"/>
          <w:sz w:val="28"/>
          <w:szCs w:val="28"/>
        </w:rPr>
        <w:t>4</w:t>
      </w:r>
      <w:r w:rsidR="00B9013C" w:rsidRPr="00C17402">
        <w:rPr>
          <w:rFonts w:ascii="Times New Roman" w:hAnsi="Times New Roman" w:cs="Times New Roman"/>
          <w:sz w:val="28"/>
          <w:szCs w:val="28"/>
        </w:rPr>
        <w:t> подпрограмм</w:t>
      </w:r>
      <w:r w:rsidR="00E502A0" w:rsidRPr="00C17402">
        <w:rPr>
          <w:rFonts w:ascii="Times New Roman" w:hAnsi="Times New Roman" w:cs="Times New Roman"/>
          <w:sz w:val="28"/>
          <w:szCs w:val="28"/>
        </w:rPr>
        <w:t>ы</w:t>
      </w:r>
      <w:r w:rsidR="00B9013C" w:rsidRPr="00C17402">
        <w:rPr>
          <w:rFonts w:ascii="Times New Roman" w:hAnsi="Times New Roman" w:cs="Times New Roman"/>
          <w:sz w:val="28"/>
          <w:szCs w:val="28"/>
        </w:rPr>
        <w:t xml:space="preserve">: </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E502A0" w:rsidRPr="00C17402">
        <w:rPr>
          <w:rFonts w:ascii="Times New Roman" w:hAnsi="Times New Roman" w:cs="Times New Roman"/>
          <w:sz w:val="28"/>
          <w:szCs w:val="28"/>
        </w:rPr>
        <w:t>Профилактика заболеваемости и формирование здорового образа жизни. Развитие первичной медико-санитарной помощи</w:t>
      </w:r>
      <w:r w:rsidRPr="00C17402">
        <w:rPr>
          <w:rFonts w:ascii="Times New Roman" w:hAnsi="Times New Roman" w:cs="Times New Roman"/>
          <w:sz w:val="28"/>
          <w:szCs w:val="28"/>
        </w:rPr>
        <w:t>»;</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E502A0" w:rsidRPr="00C17402">
        <w:rPr>
          <w:rFonts w:ascii="Times New Roman" w:hAnsi="Times New Roman" w:cs="Times New Roman"/>
          <w:sz w:val="28"/>
          <w:szCs w:val="28"/>
        </w:rPr>
        <w:t>Совершенствование оказания специализированной медицинской помощи, скорой медицинской помощи</w:t>
      </w:r>
      <w:r w:rsidRPr="00C17402">
        <w:rPr>
          <w:rFonts w:ascii="Times New Roman" w:hAnsi="Times New Roman" w:cs="Times New Roman"/>
          <w:sz w:val="28"/>
          <w:szCs w:val="28"/>
        </w:rPr>
        <w:t>»;</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E502A0" w:rsidRPr="00C17402">
        <w:rPr>
          <w:rFonts w:ascii="Times New Roman" w:hAnsi="Times New Roman" w:cs="Times New Roman"/>
          <w:sz w:val="28"/>
          <w:szCs w:val="28"/>
        </w:rPr>
        <w:t>Охрана здоровья матери и ребенка</w:t>
      </w:r>
      <w:r w:rsidRPr="00C17402">
        <w:rPr>
          <w:rFonts w:ascii="Times New Roman" w:hAnsi="Times New Roman" w:cs="Times New Roman"/>
          <w:sz w:val="28"/>
          <w:szCs w:val="28"/>
        </w:rPr>
        <w:t>»;</w:t>
      </w:r>
    </w:p>
    <w:p w:rsidR="00B9013C" w:rsidRPr="00C17402" w:rsidRDefault="00E502A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 </w:t>
      </w:r>
      <w:r w:rsidR="00B9013C" w:rsidRPr="00C17402">
        <w:rPr>
          <w:rFonts w:ascii="Times New Roman" w:hAnsi="Times New Roman" w:cs="Times New Roman"/>
          <w:sz w:val="28"/>
          <w:szCs w:val="28"/>
        </w:rPr>
        <w:t>«</w:t>
      </w:r>
      <w:r w:rsidRPr="00C17402">
        <w:rPr>
          <w:rFonts w:ascii="Times New Roman" w:hAnsi="Times New Roman" w:cs="Times New Roman"/>
          <w:sz w:val="28"/>
          <w:szCs w:val="28"/>
        </w:rPr>
        <w:t>Кадровое обеспечение системы здравоохранения</w:t>
      </w:r>
      <w:r w:rsidR="00B9013C" w:rsidRPr="00C17402">
        <w:rPr>
          <w:rFonts w:ascii="Times New Roman" w:hAnsi="Times New Roman" w:cs="Times New Roman"/>
          <w:sz w:val="28"/>
          <w:szCs w:val="28"/>
        </w:rPr>
        <w:t>»</w:t>
      </w:r>
      <w:r w:rsidRPr="00C17402">
        <w:rPr>
          <w:rFonts w:ascii="Times New Roman" w:hAnsi="Times New Roman" w:cs="Times New Roman"/>
          <w:sz w:val="28"/>
          <w:szCs w:val="28"/>
        </w:rPr>
        <w:t>.</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 xml:space="preserve">муниципальной </w:t>
      </w:r>
      <w:r w:rsidRPr="00C17402">
        <w:rPr>
          <w:rFonts w:ascii="Times New Roman" w:hAnsi="Times New Roman" w:cs="Times New Roman"/>
          <w:sz w:val="28"/>
          <w:szCs w:val="28"/>
        </w:rPr>
        <w:t xml:space="preserve">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843E5F">
        <w:rPr>
          <w:rFonts w:ascii="Times New Roman" w:hAnsi="Times New Roman" w:cs="Times New Roman"/>
          <w:sz w:val="28"/>
          <w:szCs w:val="28"/>
        </w:rPr>
        <w:t>Развитие здравоохранения» в 2017</w:t>
      </w:r>
      <w:r w:rsidRPr="00C17402">
        <w:rPr>
          <w:rFonts w:ascii="Times New Roman" w:hAnsi="Times New Roman" w:cs="Times New Roman"/>
          <w:sz w:val="28"/>
          <w:szCs w:val="28"/>
        </w:rPr>
        <w:t xml:space="preserve"> году было предусмотрено финансирование в </w:t>
      </w:r>
      <w:r w:rsidR="000973F7" w:rsidRPr="00C17402">
        <w:rPr>
          <w:rFonts w:ascii="Times New Roman" w:hAnsi="Times New Roman" w:cs="Times New Roman"/>
          <w:sz w:val="28"/>
          <w:szCs w:val="28"/>
        </w:rPr>
        <w:t>объеме</w:t>
      </w:r>
      <w:r w:rsidR="00843E5F">
        <w:rPr>
          <w:rFonts w:ascii="Times New Roman" w:hAnsi="Times New Roman" w:cs="Times New Roman"/>
          <w:sz w:val="28"/>
          <w:szCs w:val="28"/>
        </w:rPr>
        <w:t xml:space="preserve"> 222988,5</w:t>
      </w:r>
      <w:r w:rsidRPr="00C17402">
        <w:rPr>
          <w:rFonts w:ascii="Times New Roman" w:hAnsi="Times New Roman" w:cs="Times New Roman"/>
          <w:sz w:val="28"/>
          <w:szCs w:val="28"/>
        </w:rPr>
        <w:t xml:space="preserve"> тыс. рублей. </w:t>
      </w:r>
    </w:p>
    <w:p w:rsidR="004B32BE" w:rsidRPr="00C17402" w:rsidRDefault="004B32B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w:t>
      </w:r>
      <w:r w:rsidR="00843E5F">
        <w:rPr>
          <w:rFonts w:ascii="Times New Roman" w:hAnsi="Times New Roman" w:cs="Times New Roman"/>
          <w:sz w:val="28"/>
          <w:szCs w:val="28"/>
        </w:rPr>
        <w:t>азвитие здравоохранения» за 2017</w:t>
      </w:r>
      <w:r w:rsidRPr="00C17402">
        <w:rPr>
          <w:rFonts w:ascii="Times New Roman" w:hAnsi="Times New Roman" w:cs="Times New Roman"/>
          <w:sz w:val="28"/>
          <w:szCs w:val="28"/>
        </w:rPr>
        <w:t xml:space="preserve">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843E5F">
        <w:rPr>
          <w:rFonts w:ascii="Times New Roman" w:hAnsi="Times New Roman" w:cs="Times New Roman"/>
          <w:sz w:val="28"/>
          <w:szCs w:val="28"/>
        </w:rPr>
        <w:t xml:space="preserve"> от 28.02.2018 №215</w:t>
      </w:r>
      <w:r w:rsidRPr="00C17402">
        <w:rPr>
          <w:rFonts w:ascii="Times New Roman" w:hAnsi="Times New Roman" w:cs="Times New Roman"/>
          <w:sz w:val="28"/>
          <w:szCs w:val="28"/>
        </w:rPr>
        <w:t>.</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B9013C"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здравоохранения»</w:t>
      </w:r>
    </w:p>
    <w:p w:rsidR="002B3A45" w:rsidRPr="00C17402" w:rsidRDefault="002B3A45" w:rsidP="00630382">
      <w:pPr>
        <w:pStyle w:val="a4"/>
        <w:widowControl w:val="0"/>
        <w:spacing w:after="0" w:line="240" w:lineRule="auto"/>
        <w:ind w:left="0" w:firstLine="709"/>
        <w:jc w:val="both"/>
        <w:rPr>
          <w:rFonts w:ascii="Times New Roman" w:hAnsi="Times New Roman" w:cs="Times New Roman"/>
          <w:sz w:val="28"/>
          <w:szCs w:val="28"/>
        </w:rPr>
      </w:pPr>
    </w:p>
    <w:p w:rsidR="002B3A45" w:rsidRPr="00C17402" w:rsidRDefault="002B3A4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Итоги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з</w:t>
      </w:r>
      <w:r w:rsidR="00843E5F">
        <w:rPr>
          <w:rFonts w:ascii="Times New Roman" w:hAnsi="Times New Roman" w:cs="Times New Roman"/>
          <w:sz w:val="28"/>
          <w:szCs w:val="28"/>
        </w:rPr>
        <w:t>дравоохранения» позволили в 2017</w:t>
      </w:r>
      <w:r w:rsidRPr="00C17402">
        <w:rPr>
          <w:rFonts w:ascii="Times New Roman" w:hAnsi="Times New Roman" w:cs="Times New Roman"/>
          <w:sz w:val="28"/>
          <w:szCs w:val="28"/>
        </w:rPr>
        <w:t xml:space="preserve"> году стабилизировать демографические тенденции, а также улучшить ряд основных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9F6C4D" w:rsidRPr="00C17402">
        <w:rPr>
          <w:rFonts w:ascii="Times New Roman" w:hAnsi="Times New Roman" w:cs="Times New Roman"/>
          <w:sz w:val="28"/>
          <w:szCs w:val="28"/>
        </w:rPr>
        <w:t xml:space="preserve"> «Развитие здравоохранения».</w:t>
      </w:r>
    </w:p>
    <w:p w:rsidR="00B5242D" w:rsidRPr="00C17402" w:rsidRDefault="002B3A45" w:rsidP="00630382">
      <w:pPr>
        <w:spacing w:after="0" w:line="240" w:lineRule="auto"/>
        <w:ind w:firstLine="709"/>
        <w:jc w:val="both"/>
        <w:rPr>
          <w:rFonts w:ascii="Times New Roman" w:eastAsia="Calibri" w:hAnsi="Times New Roman" w:cs="Times New Roman"/>
          <w:sz w:val="28"/>
          <w:szCs w:val="28"/>
        </w:rPr>
      </w:pPr>
      <w:r w:rsidRPr="00C17402">
        <w:rPr>
          <w:rFonts w:ascii="Times New Roman" w:hAnsi="Times New Roman" w:cs="Times New Roman"/>
          <w:sz w:val="28"/>
          <w:szCs w:val="28"/>
        </w:rPr>
        <w:t xml:space="preserve">Ответственным исполнителем, соисполнителем и участниками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1A68C5" w:rsidRPr="00C17402">
        <w:rPr>
          <w:rFonts w:ascii="Times New Roman" w:hAnsi="Times New Roman" w:cs="Times New Roman"/>
          <w:sz w:val="28"/>
          <w:szCs w:val="28"/>
        </w:rPr>
        <w:t xml:space="preserve"> «Развитие здравоохранения» в </w:t>
      </w:r>
      <w:r w:rsidR="00843E5F">
        <w:rPr>
          <w:rFonts w:ascii="Times New Roman" w:hAnsi="Times New Roman" w:cs="Times New Roman"/>
          <w:sz w:val="28"/>
          <w:szCs w:val="28"/>
        </w:rPr>
        <w:t>2017</w:t>
      </w:r>
      <w:r w:rsidRPr="00C17402">
        <w:rPr>
          <w:rFonts w:ascii="Times New Roman" w:hAnsi="Times New Roman" w:cs="Times New Roman"/>
          <w:sz w:val="28"/>
          <w:szCs w:val="28"/>
        </w:rPr>
        <w:t xml:space="preserve"> году </w:t>
      </w:r>
      <w:r w:rsidR="00B5242D" w:rsidRPr="00C17402">
        <w:rPr>
          <w:rFonts w:ascii="Times New Roman" w:eastAsia="Calibri" w:hAnsi="Times New Roman" w:cs="Times New Roman"/>
          <w:sz w:val="28"/>
          <w:szCs w:val="28"/>
        </w:rPr>
        <w:t xml:space="preserve">были проведены следующие мероприятия:                                                                                  </w:t>
      </w:r>
    </w:p>
    <w:p w:rsidR="00B5242D" w:rsidRPr="00C17402" w:rsidRDefault="00B5242D" w:rsidP="00630382">
      <w:pPr>
        <w:spacing w:after="0" w:line="240" w:lineRule="auto"/>
        <w:ind w:firstLine="709"/>
        <w:jc w:val="both"/>
        <w:rPr>
          <w:rFonts w:ascii="Times New Roman" w:eastAsia="Calibri" w:hAnsi="Times New Roman" w:cs="Times New Roman"/>
          <w:sz w:val="28"/>
          <w:szCs w:val="28"/>
        </w:rPr>
      </w:pPr>
      <w:r w:rsidRPr="00C17402">
        <w:rPr>
          <w:rFonts w:ascii="Times New Roman" w:eastAsia="Calibri" w:hAnsi="Times New Roman" w:cs="Times New Roman"/>
          <w:sz w:val="28"/>
          <w:szCs w:val="28"/>
        </w:rPr>
        <w:t xml:space="preserve">- </w:t>
      </w:r>
      <w:r w:rsidRPr="00C17402">
        <w:rPr>
          <w:rFonts w:ascii="Times New Roman" w:hAnsi="Times New Roman" w:cs="Times New Roman"/>
          <w:sz w:val="28"/>
          <w:szCs w:val="28"/>
        </w:rPr>
        <w:t>н</w:t>
      </w:r>
      <w:r w:rsidRPr="00C17402">
        <w:rPr>
          <w:rStyle w:val="afe"/>
          <w:rFonts w:ascii="Times New Roman" w:eastAsia="Calibri" w:hAnsi="Times New Roman" w:cs="Times New Roman"/>
          <w:b w:val="0"/>
          <w:sz w:val="28"/>
          <w:szCs w:val="28"/>
        </w:rPr>
        <w:t>епрерывное повышение качества медицинских услуг для улучшения показателей здоровья населения района</w:t>
      </w:r>
      <w:r w:rsidR="00630382" w:rsidRPr="00C17402">
        <w:rPr>
          <w:rStyle w:val="afe"/>
          <w:rFonts w:ascii="Times New Roman" w:eastAsia="Calibri" w:hAnsi="Times New Roman" w:cs="Times New Roman"/>
          <w:b w:val="0"/>
          <w:sz w:val="28"/>
          <w:szCs w:val="28"/>
        </w:rPr>
        <w:t>,</w:t>
      </w:r>
      <w:r w:rsidRPr="00C17402">
        <w:rPr>
          <w:rFonts w:ascii="Times New Roman" w:eastAsia="Calibri" w:hAnsi="Times New Roman" w:cs="Times New Roman"/>
          <w:sz w:val="28"/>
          <w:szCs w:val="28"/>
        </w:rPr>
        <w:t xml:space="preserve"> выполнение функций муниципальным  учреждением здравоохранения, в том числе по оказанию муниципальных услуг, в соответствии  с устано</w:t>
      </w:r>
      <w:r w:rsidR="00630382" w:rsidRPr="00C17402">
        <w:rPr>
          <w:rFonts w:ascii="Times New Roman" w:eastAsia="Calibri" w:hAnsi="Times New Roman" w:cs="Times New Roman"/>
          <w:sz w:val="28"/>
          <w:szCs w:val="28"/>
        </w:rPr>
        <w:t>вленным  муниципальным заданием;</w:t>
      </w:r>
    </w:p>
    <w:p w:rsidR="00B5242D" w:rsidRPr="00C17402" w:rsidRDefault="00B5242D" w:rsidP="00630382">
      <w:pPr>
        <w:spacing w:after="0" w:line="240" w:lineRule="auto"/>
        <w:ind w:firstLine="709"/>
        <w:jc w:val="both"/>
        <w:rPr>
          <w:rStyle w:val="afe"/>
          <w:rFonts w:ascii="Times New Roman" w:eastAsia="Calibri" w:hAnsi="Times New Roman" w:cs="Times New Roman"/>
          <w:b w:val="0"/>
          <w:bCs w:val="0"/>
          <w:sz w:val="28"/>
          <w:szCs w:val="28"/>
        </w:rPr>
      </w:pPr>
      <w:r w:rsidRPr="00C17402">
        <w:rPr>
          <w:rFonts w:ascii="Times New Roman" w:eastAsia="Calibri" w:hAnsi="Times New Roman" w:cs="Times New Roman"/>
          <w:sz w:val="28"/>
          <w:szCs w:val="28"/>
        </w:rPr>
        <w:t xml:space="preserve">- </w:t>
      </w:r>
      <w:r w:rsidRPr="00C17402">
        <w:rPr>
          <w:rFonts w:ascii="Times New Roman" w:hAnsi="Times New Roman" w:cs="Times New Roman"/>
          <w:sz w:val="28"/>
          <w:szCs w:val="28"/>
        </w:rPr>
        <w:t>д</w:t>
      </w:r>
      <w:r w:rsidRPr="00C17402">
        <w:rPr>
          <w:rStyle w:val="afe"/>
          <w:rFonts w:ascii="Times New Roman" w:eastAsia="Calibri" w:hAnsi="Times New Roman" w:cs="Times New Roman"/>
          <w:b w:val="0"/>
          <w:sz w:val="28"/>
          <w:szCs w:val="28"/>
        </w:rPr>
        <w:t>альнейшее развитие пер</w:t>
      </w:r>
      <w:r w:rsidR="00630382" w:rsidRPr="00C17402">
        <w:rPr>
          <w:rStyle w:val="afe"/>
          <w:rFonts w:ascii="Times New Roman" w:eastAsia="Calibri" w:hAnsi="Times New Roman" w:cs="Times New Roman"/>
          <w:b w:val="0"/>
          <w:sz w:val="28"/>
          <w:szCs w:val="28"/>
        </w:rPr>
        <w:t>вичной медико-санитарной помощи;</w:t>
      </w:r>
    </w:p>
    <w:p w:rsidR="00B5242D" w:rsidRPr="00C17402" w:rsidRDefault="00B5242D" w:rsidP="00630382">
      <w:pPr>
        <w:pStyle w:val="a9"/>
        <w:spacing w:before="0" w:beforeAutospacing="0" w:after="0" w:afterAutospacing="0"/>
        <w:ind w:firstLine="709"/>
        <w:rPr>
          <w:rStyle w:val="afe"/>
          <w:b w:val="0"/>
          <w:sz w:val="28"/>
          <w:szCs w:val="28"/>
        </w:rPr>
      </w:pPr>
      <w:r w:rsidRPr="00C17402">
        <w:rPr>
          <w:rStyle w:val="afe"/>
          <w:b w:val="0"/>
          <w:sz w:val="28"/>
          <w:szCs w:val="28"/>
        </w:rPr>
        <w:t>- усиление профилактической направленности здравоохранения района в целя</w:t>
      </w:r>
      <w:r w:rsidR="00630382" w:rsidRPr="00C17402">
        <w:rPr>
          <w:rStyle w:val="afe"/>
          <w:b w:val="0"/>
          <w:sz w:val="28"/>
          <w:szCs w:val="28"/>
        </w:rPr>
        <w:t>х раннего выявления заболеваний;</w:t>
      </w:r>
    </w:p>
    <w:p w:rsidR="00B5242D" w:rsidRPr="00C17402" w:rsidRDefault="00B5242D" w:rsidP="00630382">
      <w:pPr>
        <w:spacing w:after="0" w:line="240" w:lineRule="auto"/>
        <w:ind w:firstLine="709"/>
        <w:jc w:val="both"/>
        <w:rPr>
          <w:rStyle w:val="afe"/>
          <w:rFonts w:ascii="Times New Roman" w:eastAsia="Calibri" w:hAnsi="Times New Roman" w:cs="Times New Roman"/>
          <w:b w:val="0"/>
          <w:sz w:val="28"/>
          <w:szCs w:val="28"/>
        </w:rPr>
      </w:pPr>
      <w:r w:rsidRPr="00C17402">
        <w:rPr>
          <w:rStyle w:val="afe"/>
          <w:rFonts w:ascii="Times New Roman" w:eastAsia="Calibri" w:hAnsi="Times New Roman" w:cs="Times New Roman"/>
          <w:b w:val="0"/>
          <w:sz w:val="28"/>
          <w:szCs w:val="28"/>
        </w:rPr>
        <w:t xml:space="preserve">- </w:t>
      </w:r>
      <w:r w:rsidRPr="00C17402">
        <w:rPr>
          <w:rStyle w:val="afe"/>
          <w:rFonts w:ascii="Times New Roman" w:hAnsi="Times New Roman" w:cs="Times New Roman"/>
          <w:b w:val="0"/>
          <w:sz w:val="28"/>
          <w:szCs w:val="28"/>
        </w:rPr>
        <w:t>с</w:t>
      </w:r>
      <w:r w:rsidRPr="00C17402">
        <w:rPr>
          <w:rStyle w:val="afe"/>
          <w:rFonts w:ascii="Times New Roman" w:eastAsia="Calibri" w:hAnsi="Times New Roman" w:cs="Times New Roman"/>
          <w:b w:val="0"/>
          <w:sz w:val="28"/>
          <w:szCs w:val="28"/>
        </w:rPr>
        <w:t>овершенствование оказания специа</w:t>
      </w:r>
      <w:r w:rsidR="00630382" w:rsidRPr="00C17402">
        <w:rPr>
          <w:rStyle w:val="afe"/>
          <w:rFonts w:ascii="Times New Roman" w:eastAsia="Calibri" w:hAnsi="Times New Roman" w:cs="Times New Roman"/>
          <w:b w:val="0"/>
          <w:sz w:val="28"/>
          <w:szCs w:val="28"/>
        </w:rPr>
        <w:t>лизированной медицинской помощи;</w:t>
      </w:r>
    </w:p>
    <w:p w:rsidR="00B5242D" w:rsidRPr="00C17402" w:rsidRDefault="00B5242D" w:rsidP="00630382">
      <w:pPr>
        <w:spacing w:after="0" w:line="240" w:lineRule="auto"/>
        <w:ind w:firstLine="709"/>
        <w:jc w:val="both"/>
        <w:rPr>
          <w:rFonts w:ascii="Times New Roman" w:eastAsia="Calibri" w:hAnsi="Times New Roman" w:cs="Times New Roman"/>
          <w:sz w:val="28"/>
          <w:szCs w:val="28"/>
        </w:rPr>
      </w:pPr>
      <w:r w:rsidRPr="00C17402">
        <w:rPr>
          <w:rFonts w:ascii="Times New Roman" w:eastAsia="Calibri" w:hAnsi="Times New Roman" w:cs="Times New Roman"/>
          <w:sz w:val="28"/>
          <w:szCs w:val="28"/>
        </w:rPr>
        <w:t xml:space="preserve">- </w:t>
      </w:r>
      <w:r w:rsidRPr="00C17402">
        <w:rPr>
          <w:rFonts w:ascii="Times New Roman" w:hAnsi="Times New Roman" w:cs="Times New Roman"/>
          <w:sz w:val="28"/>
          <w:szCs w:val="28"/>
        </w:rPr>
        <w:t>у</w:t>
      </w:r>
      <w:r w:rsidRPr="00C17402">
        <w:rPr>
          <w:rFonts w:ascii="Times New Roman" w:eastAsia="Calibri" w:hAnsi="Times New Roman" w:cs="Times New Roman"/>
          <w:sz w:val="28"/>
          <w:szCs w:val="28"/>
        </w:rPr>
        <w:t>крепление материально-технической базы муниципального  учреждения здравоохранения развитие службы детства и родовспоможения;</w:t>
      </w:r>
    </w:p>
    <w:p w:rsidR="00B5242D" w:rsidRPr="00C17402" w:rsidRDefault="00B5242D" w:rsidP="00630382">
      <w:pPr>
        <w:pStyle w:val="a4"/>
        <w:widowControl w:val="0"/>
        <w:spacing w:after="0" w:line="240" w:lineRule="auto"/>
        <w:ind w:left="0" w:firstLine="709"/>
        <w:jc w:val="both"/>
        <w:rPr>
          <w:rFonts w:ascii="Times New Roman" w:hAnsi="Times New Roman" w:cs="Times New Roman"/>
          <w:sz w:val="28"/>
          <w:szCs w:val="28"/>
        </w:rPr>
      </w:pPr>
      <w:r w:rsidRPr="00C17402">
        <w:rPr>
          <w:rStyle w:val="afe"/>
          <w:rFonts w:ascii="Times New Roman" w:eastAsia="Calibri" w:hAnsi="Times New Roman" w:cs="Times New Roman"/>
          <w:b w:val="0"/>
          <w:sz w:val="28"/>
          <w:szCs w:val="28"/>
        </w:rPr>
        <w:t xml:space="preserve">- </w:t>
      </w:r>
      <w:r w:rsidRPr="00C17402">
        <w:rPr>
          <w:rFonts w:ascii="Times New Roman" w:hAnsi="Times New Roman" w:cs="Times New Roman"/>
          <w:sz w:val="28"/>
          <w:szCs w:val="28"/>
        </w:rPr>
        <w:t>с</w:t>
      </w:r>
      <w:r w:rsidRPr="00C17402">
        <w:rPr>
          <w:rFonts w:ascii="Times New Roman" w:eastAsia="Calibri" w:hAnsi="Times New Roman" w:cs="Times New Roman"/>
          <w:sz w:val="28"/>
          <w:szCs w:val="28"/>
        </w:rPr>
        <w:t xml:space="preserve">оздание условий для устойчивого профессионального роста медицинских специалистов с помощью непрерывного профессионального образования, сертификации, аттестации, использования мотивационных механизмов и методов </w:t>
      </w:r>
      <w:r w:rsidRPr="00C17402">
        <w:rPr>
          <w:rFonts w:ascii="Times New Roman" w:eastAsia="Calibri" w:hAnsi="Times New Roman" w:cs="Times New Roman"/>
          <w:sz w:val="28"/>
          <w:szCs w:val="28"/>
        </w:rPr>
        <w:lastRenderedPageBreak/>
        <w:t>стимулирования их к эффективному, высоко-дисциплинированному труду.</w:t>
      </w:r>
    </w:p>
    <w:p w:rsidR="002B3A45" w:rsidRPr="00843E5F" w:rsidRDefault="00B5242D"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w:t>
      </w:r>
      <w:r w:rsidR="002B3A45" w:rsidRPr="00C17402">
        <w:rPr>
          <w:rFonts w:ascii="Times New Roman" w:hAnsi="Times New Roman" w:cs="Times New Roman"/>
          <w:sz w:val="28"/>
          <w:szCs w:val="28"/>
        </w:rPr>
        <w:t xml:space="preserve"> результате </w:t>
      </w:r>
      <w:r w:rsidRPr="00C17402">
        <w:rPr>
          <w:rFonts w:ascii="Times New Roman" w:hAnsi="Times New Roman" w:cs="Times New Roman"/>
          <w:sz w:val="28"/>
          <w:szCs w:val="28"/>
        </w:rPr>
        <w:t>реализации данных мероприятий достигнуты следующие показатели</w:t>
      </w:r>
      <w:r w:rsidR="00843E5F">
        <w:rPr>
          <w:rFonts w:ascii="Times New Roman" w:hAnsi="Times New Roman" w:cs="Times New Roman"/>
          <w:sz w:val="28"/>
          <w:szCs w:val="28"/>
        </w:rPr>
        <w:t xml:space="preserve"> </w:t>
      </w:r>
      <w:r w:rsidR="002B3A45" w:rsidRPr="00C17402">
        <w:rPr>
          <w:rFonts w:ascii="Times New Roman" w:hAnsi="Times New Roman" w:cs="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2268"/>
        <w:gridCol w:w="1417"/>
        <w:gridCol w:w="2694"/>
      </w:tblGrid>
      <w:tr w:rsidR="00843E5F" w:rsidRPr="00843E5F" w:rsidTr="00D4667E">
        <w:trPr>
          <w:trHeight w:val="1481"/>
        </w:trPr>
        <w:tc>
          <w:tcPr>
            <w:tcW w:w="534" w:type="dxa"/>
          </w:tcPr>
          <w:p w:rsidR="00843E5F" w:rsidRPr="00843E5F" w:rsidRDefault="00843E5F" w:rsidP="00D4667E">
            <w:pPr>
              <w:jc w:val="center"/>
              <w:rPr>
                <w:rFonts w:ascii="Times New Roman" w:hAnsi="Times New Roman" w:cs="Times New Roman"/>
                <w:sz w:val="28"/>
                <w:szCs w:val="28"/>
              </w:rPr>
            </w:pPr>
            <w:r w:rsidRPr="00843E5F">
              <w:rPr>
                <w:rFonts w:ascii="Times New Roman" w:hAnsi="Times New Roman" w:cs="Times New Roman"/>
              </w:rPr>
              <w:t xml:space="preserve">N </w:t>
            </w:r>
            <w:r w:rsidRPr="00843E5F">
              <w:rPr>
                <w:rFonts w:ascii="Times New Roman" w:hAnsi="Times New Roman" w:cs="Times New Roman"/>
              </w:rPr>
              <w:br/>
              <w:t>п/п</w:t>
            </w:r>
          </w:p>
        </w:tc>
        <w:tc>
          <w:tcPr>
            <w:tcW w:w="2976" w:type="dxa"/>
          </w:tcPr>
          <w:p w:rsidR="00843E5F" w:rsidRPr="00843E5F" w:rsidRDefault="00843E5F" w:rsidP="00D4667E">
            <w:pPr>
              <w:jc w:val="center"/>
              <w:rPr>
                <w:rFonts w:ascii="Times New Roman" w:hAnsi="Times New Roman" w:cs="Times New Roman"/>
                <w:sz w:val="28"/>
                <w:szCs w:val="28"/>
              </w:rPr>
            </w:pPr>
            <w:r w:rsidRPr="00843E5F">
              <w:rPr>
                <w:rFonts w:ascii="Times New Roman" w:hAnsi="Times New Roman" w:cs="Times New Roman"/>
              </w:rPr>
              <w:t xml:space="preserve">Наименование   </w:t>
            </w:r>
            <w:r w:rsidRPr="00843E5F">
              <w:rPr>
                <w:rFonts w:ascii="Times New Roman" w:hAnsi="Times New Roman" w:cs="Times New Roman"/>
              </w:rPr>
              <w:br/>
              <w:t xml:space="preserve">показателей    </w:t>
            </w:r>
            <w:r w:rsidRPr="00843E5F">
              <w:rPr>
                <w:rFonts w:ascii="Times New Roman" w:hAnsi="Times New Roman" w:cs="Times New Roman"/>
              </w:rPr>
              <w:br/>
              <w:t>результативности</w:t>
            </w:r>
          </w:p>
        </w:tc>
        <w:tc>
          <w:tcPr>
            <w:tcW w:w="2268" w:type="dxa"/>
          </w:tcPr>
          <w:p w:rsidR="00843E5F" w:rsidRPr="00843E5F" w:rsidRDefault="00843E5F" w:rsidP="00D4667E">
            <w:pPr>
              <w:jc w:val="center"/>
              <w:rPr>
                <w:rFonts w:ascii="Times New Roman" w:hAnsi="Times New Roman" w:cs="Times New Roman"/>
                <w:sz w:val="28"/>
                <w:szCs w:val="28"/>
              </w:rPr>
            </w:pPr>
            <w:r w:rsidRPr="00843E5F">
              <w:rPr>
                <w:rFonts w:ascii="Times New Roman" w:hAnsi="Times New Roman" w:cs="Times New Roman"/>
              </w:rPr>
              <w:t xml:space="preserve">Единица </w:t>
            </w:r>
            <w:r w:rsidRPr="00843E5F">
              <w:rPr>
                <w:rFonts w:ascii="Times New Roman" w:hAnsi="Times New Roman" w:cs="Times New Roman"/>
              </w:rPr>
              <w:br/>
              <w:t>измерения</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Показатели за 2017 год</w:t>
            </w:r>
          </w:p>
        </w:tc>
        <w:tc>
          <w:tcPr>
            <w:tcW w:w="2694" w:type="dxa"/>
          </w:tcPr>
          <w:p w:rsidR="00843E5F" w:rsidRPr="00843E5F" w:rsidRDefault="00843E5F" w:rsidP="00D4667E">
            <w:pPr>
              <w:ind w:left="601" w:right="175" w:hanging="142"/>
              <w:jc w:val="center"/>
              <w:rPr>
                <w:rFonts w:ascii="Times New Roman" w:hAnsi="Times New Roman" w:cs="Times New Roman"/>
              </w:rPr>
            </w:pPr>
            <w:r w:rsidRPr="00843E5F">
              <w:rPr>
                <w:rFonts w:ascii="Times New Roman" w:hAnsi="Times New Roman" w:cs="Times New Roman"/>
              </w:rPr>
              <w:t>Ожидаемые  значения целевых показателей,</w:t>
            </w:r>
            <w:r w:rsidRPr="00843E5F">
              <w:rPr>
                <w:rFonts w:ascii="Times New Roman" w:hAnsi="Times New Roman" w:cs="Times New Roman"/>
              </w:rPr>
              <w:br/>
              <w:t>предусмотренные программой</w:t>
            </w:r>
          </w:p>
        </w:tc>
      </w:tr>
      <w:tr w:rsidR="00843E5F" w:rsidRPr="00843E5F" w:rsidTr="00D4667E">
        <w:tc>
          <w:tcPr>
            <w:tcW w:w="534" w:type="dxa"/>
          </w:tcPr>
          <w:p w:rsidR="00843E5F" w:rsidRPr="00843E5F" w:rsidRDefault="00843E5F" w:rsidP="00D4667E">
            <w:pPr>
              <w:pStyle w:val="ConsPlusCell"/>
              <w:jc w:val="center"/>
              <w:rPr>
                <w:sz w:val="24"/>
                <w:szCs w:val="24"/>
              </w:rPr>
            </w:pPr>
            <w:r w:rsidRPr="00843E5F">
              <w:rPr>
                <w:sz w:val="24"/>
                <w:szCs w:val="24"/>
              </w:rPr>
              <w:t>1</w:t>
            </w:r>
          </w:p>
        </w:tc>
        <w:tc>
          <w:tcPr>
            <w:tcW w:w="2976" w:type="dxa"/>
          </w:tcPr>
          <w:p w:rsidR="00843E5F" w:rsidRPr="00843E5F" w:rsidRDefault="00843E5F" w:rsidP="00D4667E">
            <w:pPr>
              <w:pStyle w:val="ConsPlusCell"/>
              <w:jc w:val="center"/>
              <w:rPr>
                <w:sz w:val="24"/>
                <w:szCs w:val="24"/>
              </w:rPr>
            </w:pPr>
            <w:r w:rsidRPr="00843E5F">
              <w:rPr>
                <w:sz w:val="24"/>
                <w:szCs w:val="24"/>
              </w:rPr>
              <w:t>2</w:t>
            </w:r>
          </w:p>
        </w:tc>
        <w:tc>
          <w:tcPr>
            <w:tcW w:w="2268" w:type="dxa"/>
          </w:tcPr>
          <w:p w:rsidR="00843E5F" w:rsidRPr="00843E5F" w:rsidRDefault="00843E5F" w:rsidP="00D4667E">
            <w:pPr>
              <w:pStyle w:val="ConsPlusCell"/>
              <w:jc w:val="center"/>
              <w:rPr>
                <w:sz w:val="24"/>
                <w:szCs w:val="24"/>
              </w:rPr>
            </w:pPr>
            <w:r w:rsidRPr="00843E5F">
              <w:rPr>
                <w:sz w:val="24"/>
                <w:szCs w:val="24"/>
              </w:rPr>
              <w:t>3</w:t>
            </w:r>
          </w:p>
        </w:tc>
        <w:tc>
          <w:tcPr>
            <w:tcW w:w="1417" w:type="dxa"/>
          </w:tcPr>
          <w:p w:rsidR="00843E5F" w:rsidRPr="00843E5F" w:rsidRDefault="00843E5F" w:rsidP="00D4667E">
            <w:pPr>
              <w:pStyle w:val="ConsPlusTitle"/>
              <w:jc w:val="center"/>
              <w:rPr>
                <w:b w:val="0"/>
              </w:rPr>
            </w:pPr>
            <w:r w:rsidRPr="00843E5F">
              <w:rPr>
                <w:b w:val="0"/>
              </w:rPr>
              <w:t>4</w:t>
            </w:r>
          </w:p>
        </w:tc>
        <w:tc>
          <w:tcPr>
            <w:tcW w:w="2694"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5</w:t>
            </w:r>
          </w:p>
        </w:tc>
      </w:tr>
      <w:tr w:rsidR="00843E5F" w:rsidRPr="00843E5F" w:rsidTr="00D4667E">
        <w:tc>
          <w:tcPr>
            <w:tcW w:w="9889" w:type="dxa"/>
            <w:gridSpan w:val="5"/>
          </w:tcPr>
          <w:p w:rsidR="00843E5F" w:rsidRPr="00843E5F" w:rsidRDefault="00843E5F" w:rsidP="00D4667E">
            <w:pPr>
              <w:rPr>
                <w:rFonts w:ascii="Times New Roman" w:hAnsi="Times New Roman" w:cs="Times New Roman"/>
                <w:b/>
              </w:rPr>
            </w:pPr>
            <w:r w:rsidRPr="00843E5F">
              <w:rPr>
                <w:rFonts w:ascii="Times New Roman" w:hAnsi="Times New Roman" w:cs="Times New Roman"/>
                <w:b/>
              </w:rPr>
              <w:t>Муниципальная программа «Развитие здравоохранения»</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Ожидаемая продолжительность жизни при рождении</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rPr>
                <w:sz w:val="26"/>
                <w:szCs w:val="26"/>
              </w:rPr>
              <w:t>количество лет</w:t>
            </w:r>
          </w:p>
        </w:tc>
        <w:tc>
          <w:tcPr>
            <w:tcW w:w="1417" w:type="dxa"/>
          </w:tcPr>
          <w:p w:rsidR="00843E5F" w:rsidRPr="00843E5F" w:rsidRDefault="00843E5F" w:rsidP="00D4667E">
            <w:pPr>
              <w:ind w:right="176"/>
              <w:jc w:val="center"/>
              <w:rPr>
                <w:rFonts w:ascii="Times New Roman" w:hAnsi="Times New Roman" w:cs="Times New Roman"/>
              </w:rPr>
            </w:pPr>
            <w:r w:rsidRPr="00843E5F">
              <w:rPr>
                <w:rFonts w:ascii="Times New Roman" w:hAnsi="Times New Roman" w:cs="Times New Roman"/>
              </w:rPr>
              <w:t>73,4</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73,4</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2.</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Смертность от всех причин</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t>количество случаев на 100 тыс. человек населения</w:t>
            </w:r>
          </w:p>
        </w:tc>
        <w:tc>
          <w:tcPr>
            <w:tcW w:w="1417" w:type="dxa"/>
          </w:tcPr>
          <w:p w:rsidR="00843E5F" w:rsidRPr="00843E5F" w:rsidRDefault="00843E5F" w:rsidP="00D4667E">
            <w:pPr>
              <w:jc w:val="center"/>
              <w:rPr>
                <w:rFonts w:ascii="Times New Roman" w:hAnsi="Times New Roman" w:cs="Times New Roman"/>
                <w:color w:val="000000"/>
              </w:rPr>
            </w:pPr>
            <w:r w:rsidRPr="00843E5F">
              <w:rPr>
                <w:rFonts w:ascii="Times New Roman" w:hAnsi="Times New Roman" w:cs="Times New Roman"/>
                <w:color w:val="000000"/>
              </w:rPr>
              <w:t>11,2</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11,75</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3</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Смертность от дорожно-транспортных происшествий</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t>количество случаев на 100 тыс. человек населения</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17,5</w:t>
            </w:r>
          </w:p>
        </w:tc>
        <w:tc>
          <w:tcPr>
            <w:tcW w:w="2694" w:type="dxa"/>
          </w:tcPr>
          <w:p w:rsidR="00843E5F" w:rsidRPr="00843E5F" w:rsidRDefault="00843E5F" w:rsidP="00D4667E">
            <w:pPr>
              <w:tabs>
                <w:tab w:val="left" w:pos="0"/>
                <w:tab w:val="left" w:pos="567"/>
              </w:tabs>
              <w:snapToGrid w:val="0"/>
              <w:ind w:left="-100" w:right="-82"/>
              <w:jc w:val="center"/>
              <w:rPr>
                <w:rFonts w:ascii="Times New Roman" w:hAnsi="Times New Roman" w:cs="Times New Roman"/>
                <w:sz w:val="26"/>
                <w:szCs w:val="26"/>
              </w:rPr>
            </w:pPr>
            <w:r w:rsidRPr="00843E5F">
              <w:rPr>
                <w:rFonts w:ascii="Times New Roman" w:hAnsi="Times New Roman" w:cs="Times New Roman"/>
                <w:sz w:val="26"/>
                <w:szCs w:val="26"/>
              </w:rPr>
              <w:t>8,85</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4.</w:t>
            </w:r>
          </w:p>
        </w:tc>
        <w:tc>
          <w:tcPr>
            <w:tcW w:w="2976" w:type="dxa"/>
          </w:tcPr>
          <w:p w:rsidR="00843E5F" w:rsidRPr="00843E5F" w:rsidRDefault="00843E5F" w:rsidP="00D4667E">
            <w:pPr>
              <w:tabs>
                <w:tab w:val="left" w:pos="0"/>
                <w:tab w:val="left" w:pos="567"/>
              </w:tabs>
              <w:snapToGrid w:val="0"/>
              <w:ind w:right="-135"/>
              <w:rPr>
                <w:rFonts w:ascii="Times New Roman" w:hAnsi="Times New Roman" w:cs="Times New Roman"/>
                <w:sz w:val="26"/>
                <w:szCs w:val="26"/>
              </w:rPr>
            </w:pPr>
            <w:r w:rsidRPr="00843E5F">
              <w:rPr>
                <w:rFonts w:ascii="Times New Roman" w:hAnsi="Times New Roman" w:cs="Times New Roman"/>
                <w:sz w:val="26"/>
                <w:szCs w:val="26"/>
              </w:rPr>
              <w:t>Смертность от новообразований (в том числе от злокачественных)</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t>количество случаев на 100 тыс. человек населения</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131,0</w:t>
            </w:r>
          </w:p>
        </w:tc>
        <w:tc>
          <w:tcPr>
            <w:tcW w:w="2694" w:type="dxa"/>
          </w:tcPr>
          <w:p w:rsidR="00843E5F" w:rsidRPr="00843E5F" w:rsidRDefault="00843E5F" w:rsidP="00D4667E">
            <w:pPr>
              <w:tabs>
                <w:tab w:val="left" w:pos="0"/>
                <w:tab w:val="left" w:pos="567"/>
              </w:tabs>
              <w:snapToGrid w:val="0"/>
              <w:ind w:right="-82"/>
              <w:jc w:val="center"/>
              <w:rPr>
                <w:rFonts w:ascii="Times New Roman" w:hAnsi="Times New Roman" w:cs="Times New Roman"/>
                <w:sz w:val="26"/>
                <w:szCs w:val="26"/>
              </w:rPr>
            </w:pPr>
            <w:r w:rsidRPr="00843E5F">
              <w:rPr>
                <w:rFonts w:ascii="Times New Roman" w:hAnsi="Times New Roman" w:cs="Times New Roman"/>
                <w:sz w:val="26"/>
                <w:szCs w:val="26"/>
              </w:rPr>
              <w:t>90,76</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5.</w:t>
            </w:r>
          </w:p>
        </w:tc>
        <w:tc>
          <w:tcPr>
            <w:tcW w:w="2976" w:type="dxa"/>
          </w:tcPr>
          <w:p w:rsidR="00843E5F" w:rsidRPr="00843E5F" w:rsidRDefault="00843E5F" w:rsidP="00D4667E">
            <w:pPr>
              <w:tabs>
                <w:tab w:val="left" w:pos="0"/>
                <w:tab w:val="left" w:pos="567"/>
              </w:tabs>
              <w:snapToGrid w:val="0"/>
              <w:jc w:val="both"/>
              <w:rPr>
                <w:rFonts w:ascii="Times New Roman" w:hAnsi="Times New Roman" w:cs="Times New Roman"/>
                <w:sz w:val="26"/>
                <w:szCs w:val="26"/>
              </w:rPr>
            </w:pPr>
            <w:r w:rsidRPr="00843E5F">
              <w:rPr>
                <w:rFonts w:ascii="Times New Roman" w:hAnsi="Times New Roman" w:cs="Times New Roman"/>
                <w:sz w:val="26"/>
                <w:szCs w:val="26"/>
              </w:rPr>
              <w:t xml:space="preserve"> Смертность от болезней системы кровообращения </w:t>
            </w:r>
          </w:p>
        </w:tc>
        <w:tc>
          <w:tcPr>
            <w:tcW w:w="2268"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количество случаев на 100 тыс. человек населения</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698,1</w:t>
            </w:r>
          </w:p>
        </w:tc>
        <w:tc>
          <w:tcPr>
            <w:tcW w:w="2694" w:type="dxa"/>
          </w:tcPr>
          <w:p w:rsidR="00843E5F" w:rsidRPr="00843E5F" w:rsidRDefault="00843E5F" w:rsidP="00D4667E">
            <w:pPr>
              <w:tabs>
                <w:tab w:val="left" w:pos="0"/>
                <w:tab w:val="left" w:pos="567"/>
              </w:tabs>
              <w:snapToGrid w:val="0"/>
              <w:ind w:left="-100" w:right="-82"/>
              <w:jc w:val="center"/>
              <w:rPr>
                <w:rFonts w:ascii="Times New Roman" w:hAnsi="Times New Roman" w:cs="Times New Roman"/>
                <w:sz w:val="26"/>
                <w:szCs w:val="26"/>
              </w:rPr>
            </w:pPr>
            <w:r w:rsidRPr="00843E5F">
              <w:rPr>
                <w:rFonts w:ascii="Times New Roman" w:hAnsi="Times New Roman" w:cs="Times New Roman"/>
                <w:sz w:val="26"/>
                <w:szCs w:val="26"/>
              </w:rPr>
              <w:t>542,34</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6.</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Доля выездов бригад скорой медицинской помощи со временем доезда до больного менее 20 минут</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rPr>
                <w:sz w:val="26"/>
                <w:szCs w:val="26"/>
              </w:rPr>
              <w:t>процент</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92,4</w:t>
            </w:r>
          </w:p>
        </w:tc>
        <w:tc>
          <w:tcPr>
            <w:tcW w:w="2694" w:type="dxa"/>
          </w:tcPr>
          <w:p w:rsidR="00843E5F" w:rsidRPr="00843E5F" w:rsidRDefault="00843E5F" w:rsidP="00D4667E">
            <w:pPr>
              <w:tabs>
                <w:tab w:val="left" w:pos="0"/>
                <w:tab w:val="left" w:pos="567"/>
              </w:tabs>
              <w:snapToGrid w:val="0"/>
              <w:ind w:left="-100" w:right="-82"/>
              <w:jc w:val="center"/>
              <w:rPr>
                <w:rFonts w:ascii="Times New Roman" w:hAnsi="Times New Roman" w:cs="Times New Roman"/>
                <w:sz w:val="26"/>
                <w:szCs w:val="26"/>
              </w:rPr>
            </w:pPr>
            <w:r w:rsidRPr="00843E5F">
              <w:rPr>
                <w:rFonts w:ascii="Times New Roman" w:hAnsi="Times New Roman" w:cs="Times New Roman"/>
                <w:sz w:val="26"/>
                <w:szCs w:val="26"/>
              </w:rPr>
              <w:t>92,4</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7.</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Число дней работы койки в году</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rPr>
                <w:sz w:val="26"/>
                <w:szCs w:val="26"/>
              </w:rPr>
              <w:t>Дни</w:t>
            </w:r>
          </w:p>
          <w:p w:rsidR="00843E5F" w:rsidRPr="00843E5F" w:rsidRDefault="00843E5F" w:rsidP="00D4667E">
            <w:pPr>
              <w:pStyle w:val="af1"/>
              <w:tabs>
                <w:tab w:val="left" w:pos="0"/>
                <w:tab w:val="left" w:pos="567"/>
              </w:tabs>
              <w:jc w:val="center"/>
              <w:rPr>
                <w:sz w:val="26"/>
                <w:szCs w:val="26"/>
              </w:rPr>
            </w:pP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320</w:t>
            </w:r>
          </w:p>
        </w:tc>
        <w:tc>
          <w:tcPr>
            <w:tcW w:w="2694" w:type="dxa"/>
          </w:tcPr>
          <w:p w:rsidR="00843E5F" w:rsidRPr="00843E5F" w:rsidRDefault="00843E5F" w:rsidP="00D4667E">
            <w:pPr>
              <w:tabs>
                <w:tab w:val="left" w:pos="0"/>
                <w:tab w:val="left" w:pos="567"/>
              </w:tabs>
              <w:snapToGrid w:val="0"/>
              <w:ind w:left="-100" w:right="-82"/>
              <w:jc w:val="center"/>
              <w:rPr>
                <w:rFonts w:ascii="Times New Roman" w:hAnsi="Times New Roman" w:cs="Times New Roman"/>
                <w:sz w:val="26"/>
                <w:szCs w:val="26"/>
              </w:rPr>
            </w:pPr>
            <w:r w:rsidRPr="00843E5F">
              <w:rPr>
                <w:rFonts w:ascii="Times New Roman" w:hAnsi="Times New Roman" w:cs="Times New Roman"/>
                <w:sz w:val="26"/>
                <w:szCs w:val="26"/>
              </w:rPr>
              <w:t>301</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8.</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Средняя длительность лечения больного в стационаре</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rPr>
                <w:sz w:val="26"/>
                <w:szCs w:val="26"/>
              </w:rPr>
              <w:t>Дни</w:t>
            </w:r>
          </w:p>
          <w:p w:rsidR="00843E5F" w:rsidRPr="00843E5F" w:rsidRDefault="00843E5F" w:rsidP="00D4667E">
            <w:pPr>
              <w:pStyle w:val="af1"/>
              <w:tabs>
                <w:tab w:val="left" w:pos="0"/>
                <w:tab w:val="left" w:pos="567"/>
              </w:tabs>
              <w:jc w:val="center"/>
              <w:rPr>
                <w:sz w:val="26"/>
                <w:szCs w:val="26"/>
              </w:rPr>
            </w:pP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10,1</w:t>
            </w:r>
          </w:p>
        </w:tc>
        <w:tc>
          <w:tcPr>
            <w:tcW w:w="2694" w:type="dxa"/>
          </w:tcPr>
          <w:p w:rsidR="00843E5F" w:rsidRPr="00843E5F" w:rsidRDefault="00843E5F" w:rsidP="00D4667E">
            <w:pPr>
              <w:tabs>
                <w:tab w:val="left" w:pos="0"/>
                <w:tab w:val="left" w:pos="567"/>
              </w:tabs>
              <w:snapToGrid w:val="0"/>
              <w:ind w:left="-100" w:right="-82"/>
              <w:jc w:val="center"/>
              <w:rPr>
                <w:rFonts w:ascii="Times New Roman" w:hAnsi="Times New Roman" w:cs="Times New Roman"/>
                <w:sz w:val="26"/>
                <w:szCs w:val="26"/>
              </w:rPr>
            </w:pPr>
            <w:r w:rsidRPr="00843E5F">
              <w:rPr>
                <w:rFonts w:ascii="Times New Roman" w:hAnsi="Times New Roman" w:cs="Times New Roman"/>
                <w:sz w:val="26"/>
                <w:szCs w:val="26"/>
              </w:rPr>
              <w:t>9,47</w:t>
            </w:r>
          </w:p>
        </w:tc>
      </w:tr>
      <w:tr w:rsidR="00843E5F" w:rsidRPr="00843E5F" w:rsidTr="00D4667E">
        <w:tc>
          <w:tcPr>
            <w:tcW w:w="9889" w:type="dxa"/>
            <w:gridSpan w:val="5"/>
          </w:tcPr>
          <w:p w:rsidR="00843E5F" w:rsidRPr="00843E5F" w:rsidRDefault="00843E5F" w:rsidP="00D4667E">
            <w:pPr>
              <w:tabs>
                <w:tab w:val="left" w:pos="0"/>
                <w:tab w:val="left" w:pos="567"/>
              </w:tabs>
              <w:snapToGrid w:val="0"/>
              <w:ind w:left="-100" w:right="-82"/>
              <w:jc w:val="center"/>
              <w:rPr>
                <w:rFonts w:ascii="Times New Roman" w:hAnsi="Times New Roman" w:cs="Times New Roman"/>
                <w:b/>
              </w:rPr>
            </w:pPr>
            <w:r w:rsidRPr="00843E5F">
              <w:rPr>
                <w:rFonts w:ascii="Times New Roman" w:hAnsi="Times New Roman" w:cs="Times New Roman"/>
                <w:b/>
              </w:rPr>
              <w:t>Подпрограмма 1 «Профилактика заболеваний и формирование здорового образа жизни. Развитие первичной медико-санитарной помощи»</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lastRenderedPageBreak/>
              <w:t>9.</w:t>
            </w:r>
          </w:p>
        </w:tc>
        <w:tc>
          <w:tcPr>
            <w:tcW w:w="2976" w:type="dxa"/>
          </w:tcPr>
          <w:p w:rsidR="00843E5F" w:rsidRPr="00843E5F" w:rsidRDefault="00843E5F" w:rsidP="00D4667E">
            <w:pPr>
              <w:pStyle w:val="ConsPlusCell"/>
              <w:tabs>
                <w:tab w:val="left" w:pos="0"/>
                <w:tab w:val="left" w:pos="567"/>
              </w:tabs>
              <w:snapToGrid w:val="0"/>
              <w:rPr>
                <w:color w:val="000000"/>
                <w:sz w:val="26"/>
                <w:szCs w:val="26"/>
              </w:rPr>
            </w:pPr>
            <w:r w:rsidRPr="00843E5F">
              <w:rPr>
                <w:color w:val="000000"/>
                <w:sz w:val="26"/>
                <w:szCs w:val="26"/>
              </w:rPr>
              <w:t>Охват диспансерным наблюдением пациентов с сахарным диабетом</w:t>
            </w:r>
          </w:p>
        </w:tc>
        <w:tc>
          <w:tcPr>
            <w:tcW w:w="2268"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sz w:val="26"/>
                <w:szCs w:val="26"/>
              </w:rPr>
              <w:t>процент</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100</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100</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10.</w:t>
            </w:r>
          </w:p>
        </w:tc>
        <w:tc>
          <w:tcPr>
            <w:tcW w:w="2976" w:type="dxa"/>
          </w:tcPr>
          <w:p w:rsidR="00843E5F" w:rsidRPr="00843E5F" w:rsidRDefault="00843E5F" w:rsidP="00D4667E">
            <w:pPr>
              <w:pStyle w:val="ConsPlusCell"/>
              <w:tabs>
                <w:tab w:val="left" w:pos="0"/>
                <w:tab w:val="left" w:pos="567"/>
              </w:tabs>
              <w:snapToGrid w:val="0"/>
              <w:rPr>
                <w:color w:val="000000"/>
                <w:sz w:val="26"/>
                <w:szCs w:val="26"/>
              </w:rPr>
            </w:pPr>
            <w:r w:rsidRPr="00843E5F">
              <w:rPr>
                <w:color w:val="000000"/>
                <w:sz w:val="26"/>
                <w:szCs w:val="26"/>
              </w:rPr>
              <w:t>Уровень инвалидизации пациентов, страдающих сахарным диабетом,</w:t>
            </w:r>
          </w:p>
        </w:tc>
        <w:tc>
          <w:tcPr>
            <w:tcW w:w="2268" w:type="dxa"/>
          </w:tcPr>
          <w:p w:rsidR="00843E5F" w:rsidRPr="00843E5F" w:rsidRDefault="00843E5F" w:rsidP="00D4667E">
            <w:pPr>
              <w:rPr>
                <w:rFonts w:ascii="Times New Roman" w:hAnsi="Times New Roman" w:cs="Times New Roman"/>
              </w:rPr>
            </w:pPr>
            <w:r w:rsidRPr="00843E5F">
              <w:rPr>
                <w:rFonts w:ascii="Times New Roman" w:hAnsi="Times New Roman" w:cs="Times New Roman"/>
              </w:rPr>
              <w:t>коэффициент</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3,4</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3,4</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11.</w:t>
            </w:r>
          </w:p>
        </w:tc>
        <w:tc>
          <w:tcPr>
            <w:tcW w:w="2976" w:type="dxa"/>
          </w:tcPr>
          <w:p w:rsidR="00843E5F" w:rsidRPr="00843E5F" w:rsidRDefault="00843E5F" w:rsidP="00D4667E">
            <w:pPr>
              <w:tabs>
                <w:tab w:val="left" w:pos="0"/>
                <w:tab w:val="left" w:pos="567"/>
              </w:tabs>
              <w:snapToGrid w:val="0"/>
              <w:rPr>
                <w:rFonts w:ascii="Times New Roman" w:hAnsi="Times New Roman" w:cs="Times New Roman"/>
                <w:color w:val="000000"/>
                <w:sz w:val="26"/>
                <w:szCs w:val="26"/>
              </w:rPr>
            </w:pPr>
            <w:r w:rsidRPr="00843E5F">
              <w:rPr>
                <w:rFonts w:ascii="Times New Roman" w:hAnsi="Times New Roman" w:cs="Times New Roman"/>
                <w:color w:val="000000"/>
                <w:sz w:val="26"/>
                <w:szCs w:val="26"/>
              </w:rPr>
              <w:t>Ежегодное обследование  населения района на ВИЧ-инфекцию;</w:t>
            </w:r>
          </w:p>
        </w:tc>
        <w:tc>
          <w:tcPr>
            <w:tcW w:w="2268" w:type="dxa"/>
          </w:tcPr>
          <w:p w:rsidR="00843E5F" w:rsidRPr="00843E5F" w:rsidRDefault="00843E5F" w:rsidP="00D4667E">
            <w:pPr>
              <w:jc w:val="center"/>
              <w:rPr>
                <w:rFonts w:ascii="Times New Roman" w:hAnsi="Times New Roman" w:cs="Times New Roman"/>
                <w:sz w:val="28"/>
                <w:szCs w:val="28"/>
              </w:rPr>
            </w:pPr>
            <w:r w:rsidRPr="00843E5F">
              <w:rPr>
                <w:rFonts w:ascii="Times New Roman" w:hAnsi="Times New Roman" w:cs="Times New Roman"/>
                <w:sz w:val="26"/>
                <w:szCs w:val="26"/>
              </w:rPr>
              <w:t>процент</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21,0</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19,4</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12</w:t>
            </w:r>
          </w:p>
        </w:tc>
        <w:tc>
          <w:tcPr>
            <w:tcW w:w="2976" w:type="dxa"/>
          </w:tcPr>
          <w:p w:rsidR="00843E5F" w:rsidRPr="00843E5F" w:rsidRDefault="00843E5F" w:rsidP="00D4667E">
            <w:pPr>
              <w:tabs>
                <w:tab w:val="left" w:pos="0"/>
                <w:tab w:val="left" w:pos="567"/>
              </w:tabs>
              <w:snapToGrid w:val="0"/>
              <w:rPr>
                <w:rFonts w:ascii="Times New Roman" w:hAnsi="Times New Roman" w:cs="Times New Roman"/>
                <w:color w:val="000000"/>
                <w:sz w:val="26"/>
                <w:szCs w:val="26"/>
              </w:rPr>
            </w:pPr>
            <w:r w:rsidRPr="00843E5F">
              <w:rPr>
                <w:rFonts w:ascii="Times New Roman" w:hAnsi="Times New Roman" w:cs="Times New Roman"/>
                <w:color w:val="000000"/>
                <w:sz w:val="26"/>
                <w:szCs w:val="26"/>
              </w:rPr>
              <w:t xml:space="preserve"> Охват  ВИЧ-инфицированных диспансерным наблюдением;</w:t>
            </w:r>
          </w:p>
        </w:tc>
        <w:tc>
          <w:tcPr>
            <w:tcW w:w="2268"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sz w:val="26"/>
                <w:szCs w:val="26"/>
              </w:rPr>
              <w:t>процент</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100</w:t>
            </w:r>
          </w:p>
        </w:tc>
        <w:tc>
          <w:tcPr>
            <w:tcW w:w="2694" w:type="dxa"/>
          </w:tcPr>
          <w:p w:rsidR="00843E5F" w:rsidRPr="00843E5F" w:rsidRDefault="00843E5F" w:rsidP="00D4667E">
            <w:pPr>
              <w:tabs>
                <w:tab w:val="left" w:pos="0"/>
                <w:tab w:val="left" w:pos="567"/>
              </w:tabs>
              <w:snapToGrid w:val="0"/>
              <w:spacing w:line="228" w:lineRule="auto"/>
              <w:jc w:val="center"/>
              <w:rPr>
                <w:rFonts w:ascii="Times New Roman" w:hAnsi="Times New Roman" w:cs="Times New Roman"/>
                <w:sz w:val="26"/>
                <w:szCs w:val="26"/>
              </w:rPr>
            </w:pPr>
            <w:r w:rsidRPr="00843E5F">
              <w:rPr>
                <w:rFonts w:ascii="Times New Roman" w:hAnsi="Times New Roman" w:cs="Times New Roman"/>
                <w:sz w:val="26"/>
                <w:szCs w:val="26"/>
              </w:rPr>
              <w:t>81</w:t>
            </w:r>
          </w:p>
        </w:tc>
      </w:tr>
      <w:tr w:rsidR="00843E5F" w:rsidRPr="00843E5F" w:rsidTr="00D4667E">
        <w:trPr>
          <w:trHeight w:val="920"/>
        </w:trPr>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13</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Смертность от туберкулеза</w:t>
            </w:r>
          </w:p>
        </w:tc>
        <w:tc>
          <w:tcPr>
            <w:tcW w:w="2268"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количество случаев на 100 тыс. человек населения</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5,0</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6,64</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14</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Заболеваемость туберкулезом</w:t>
            </w:r>
          </w:p>
        </w:tc>
        <w:tc>
          <w:tcPr>
            <w:tcW w:w="2268"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количество случаев на 100 тыс. человек населения</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32,5</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13,28</w:t>
            </w:r>
          </w:p>
        </w:tc>
      </w:tr>
      <w:tr w:rsidR="00843E5F" w:rsidRPr="00843E5F" w:rsidTr="00D4667E">
        <w:tc>
          <w:tcPr>
            <w:tcW w:w="9889" w:type="dxa"/>
            <w:gridSpan w:val="5"/>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b/>
              </w:rPr>
              <w:t>Подпрограмма 2</w:t>
            </w:r>
            <w:r w:rsidRPr="00843E5F">
              <w:rPr>
                <w:rFonts w:ascii="Times New Roman" w:hAnsi="Times New Roman" w:cs="Times New Roman"/>
              </w:rPr>
              <w:t xml:space="preserve"> «</w:t>
            </w:r>
            <w:r w:rsidRPr="00843E5F">
              <w:rPr>
                <w:rFonts w:ascii="Times New Roman" w:hAnsi="Times New Roman" w:cs="Times New Roman"/>
                <w:b/>
              </w:rPr>
              <w:t>Совершенствование оказания специализированной медицинской помощи и скорой медицинской помощи»</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Удовлетворенность населения оказанием медицинской помощи</w:t>
            </w:r>
          </w:p>
        </w:tc>
        <w:tc>
          <w:tcPr>
            <w:tcW w:w="2268"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sz w:val="26"/>
                <w:szCs w:val="26"/>
              </w:rPr>
              <w:t>процент</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77,8</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89,13</w:t>
            </w:r>
          </w:p>
        </w:tc>
      </w:tr>
      <w:tr w:rsidR="00843E5F" w:rsidRPr="00843E5F" w:rsidTr="00D4667E">
        <w:tc>
          <w:tcPr>
            <w:tcW w:w="9889" w:type="dxa"/>
            <w:gridSpan w:val="5"/>
          </w:tcPr>
          <w:p w:rsidR="00843E5F" w:rsidRPr="00843E5F" w:rsidRDefault="00843E5F" w:rsidP="00D4667E">
            <w:pPr>
              <w:tabs>
                <w:tab w:val="left" w:pos="0"/>
                <w:tab w:val="left" w:pos="567"/>
              </w:tabs>
              <w:snapToGrid w:val="0"/>
              <w:jc w:val="center"/>
              <w:rPr>
                <w:rFonts w:ascii="Times New Roman" w:hAnsi="Times New Roman" w:cs="Times New Roman"/>
                <w:b/>
              </w:rPr>
            </w:pPr>
            <w:r w:rsidRPr="00843E5F">
              <w:rPr>
                <w:rFonts w:ascii="Times New Roman" w:hAnsi="Times New Roman" w:cs="Times New Roman"/>
                <w:b/>
              </w:rPr>
              <w:t>Подпрограмма 3 «Охрана здоровья матери и ребенка»</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15</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Материнская смертность</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rPr>
                <w:sz w:val="26"/>
                <w:szCs w:val="26"/>
              </w:rPr>
              <w:t>на 1000 детей родившихся живыми</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0</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0</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16</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Младенческая смертность</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rPr>
                <w:sz w:val="26"/>
                <w:szCs w:val="26"/>
              </w:rPr>
              <w:t>на 1000 детей родившихся живыми</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7,5</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7,33</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17</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Смертность детей в возрасте 0 - 17 лет</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rPr>
                <w:sz w:val="26"/>
                <w:szCs w:val="26"/>
              </w:rPr>
              <w:t>на 1000 населения</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8,5</w:t>
            </w:r>
          </w:p>
        </w:tc>
        <w:tc>
          <w:tcPr>
            <w:tcW w:w="2694" w:type="dxa"/>
          </w:tcPr>
          <w:p w:rsidR="00843E5F" w:rsidRPr="00843E5F" w:rsidRDefault="00843E5F" w:rsidP="00D4667E">
            <w:pPr>
              <w:tabs>
                <w:tab w:val="left" w:pos="0"/>
                <w:tab w:val="left" w:pos="567"/>
              </w:tabs>
              <w:snapToGrid w:val="0"/>
              <w:ind w:left="-100" w:right="-82"/>
              <w:jc w:val="center"/>
              <w:rPr>
                <w:rFonts w:ascii="Times New Roman" w:hAnsi="Times New Roman" w:cs="Times New Roman"/>
                <w:sz w:val="26"/>
                <w:szCs w:val="26"/>
              </w:rPr>
            </w:pPr>
            <w:r w:rsidRPr="00843E5F">
              <w:rPr>
                <w:rFonts w:ascii="Times New Roman" w:hAnsi="Times New Roman" w:cs="Times New Roman"/>
                <w:sz w:val="26"/>
                <w:szCs w:val="26"/>
              </w:rPr>
              <w:t>5,29</w:t>
            </w:r>
          </w:p>
        </w:tc>
      </w:tr>
      <w:tr w:rsidR="00843E5F" w:rsidRPr="00843E5F" w:rsidTr="00D4667E">
        <w:tc>
          <w:tcPr>
            <w:tcW w:w="9889" w:type="dxa"/>
            <w:gridSpan w:val="5"/>
          </w:tcPr>
          <w:p w:rsidR="00843E5F" w:rsidRPr="00843E5F" w:rsidRDefault="00843E5F" w:rsidP="00D4667E">
            <w:pPr>
              <w:tabs>
                <w:tab w:val="left" w:pos="0"/>
                <w:tab w:val="left" w:pos="567"/>
              </w:tabs>
              <w:snapToGrid w:val="0"/>
              <w:ind w:left="-100" w:right="-82"/>
              <w:jc w:val="center"/>
              <w:rPr>
                <w:rFonts w:ascii="Times New Roman" w:hAnsi="Times New Roman" w:cs="Times New Roman"/>
                <w:sz w:val="26"/>
                <w:szCs w:val="26"/>
              </w:rPr>
            </w:pPr>
            <w:r w:rsidRPr="00843E5F">
              <w:rPr>
                <w:rFonts w:ascii="Times New Roman" w:hAnsi="Times New Roman" w:cs="Times New Roman"/>
                <w:b/>
              </w:rPr>
              <w:t>Подпрограмма 4 «Кадровое обеспечение системы здравоохранения»</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18</w:t>
            </w:r>
          </w:p>
        </w:tc>
        <w:tc>
          <w:tcPr>
            <w:tcW w:w="2976" w:type="dxa"/>
          </w:tcPr>
          <w:p w:rsidR="00843E5F" w:rsidRPr="00843E5F" w:rsidRDefault="00843E5F" w:rsidP="00D4667E">
            <w:pPr>
              <w:tabs>
                <w:tab w:val="left" w:pos="0"/>
                <w:tab w:val="left" w:pos="567"/>
              </w:tabs>
              <w:snapToGrid w:val="0"/>
              <w:rPr>
                <w:rFonts w:ascii="Times New Roman" w:hAnsi="Times New Roman" w:cs="Times New Roman"/>
                <w:sz w:val="26"/>
                <w:szCs w:val="26"/>
              </w:rPr>
            </w:pPr>
            <w:r w:rsidRPr="00843E5F">
              <w:rPr>
                <w:rFonts w:ascii="Times New Roman" w:hAnsi="Times New Roman" w:cs="Times New Roman"/>
                <w:sz w:val="26"/>
                <w:szCs w:val="26"/>
              </w:rPr>
              <w:t>Обеспеченность врачами</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rPr>
                <w:sz w:val="26"/>
                <w:szCs w:val="26"/>
              </w:rPr>
              <w:t>на 10000 населения</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20,2</w:t>
            </w:r>
          </w:p>
        </w:tc>
        <w:tc>
          <w:tcPr>
            <w:tcW w:w="2694" w:type="dxa"/>
          </w:tcPr>
          <w:p w:rsidR="00843E5F" w:rsidRPr="00843E5F" w:rsidRDefault="00843E5F" w:rsidP="00D4667E">
            <w:pPr>
              <w:pStyle w:val="1fb"/>
              <w:tabs>
                <w:tab w:val="left" w:pos="-31680"/>
                <w:tab w:val="left" w:pos="-31552"/>
                <w:tab w:val="left" w:pos="-30844"/>
                <w:tab w:val="left" w:pos="-30136"/>
                <w:tab w:val="left" w:pos="-29428"/>
                <w:tab w:val="left" w:pos="-28720"/>
                <w:tab w:val="left" w:pos="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napToGrid w:val="0"/>
              <w:jc w:val="center"/>
              <w:rPr>
                <w:color w:val="auto"/>
                <w:sz w:val="26"/>
                <w:szCs w:val="26"/>
              </w:rPr>
            </w:pPr>
            <w:r w:rsidRPr="00843E5F">
              <w:rPr>
                <w:color w:val="auto"/>
                <w:sz w:val="26"/>
                <w:szCs w:val="26"/>
              </w:rPr>
              <w:t>16,85</w:t>
            </w:r>
          </w:p>
        </w:tc>
      </w:tr>
      <w:tr w:rsidR="00843E5F" w:rsidRPr="00843E5F" w:rsidTr="00D4667E">
        <w:tc>
          <w:tcPr>
            <w:tcW w:w="534" w:type="dxa"/>
          </w:tcPr>
          <w:p w:rsidR="00843E5F" w:rsidRPr="00843E5F" w:rsidRDefault="00843E5F" w:rsidP="00D4667E">
            <w:pPr>
              <w:rPr>
                <w:rFonts w:ascii="Times New Roman" w:hAnsi="Times New Roman" w:cs="Times New Roman"/>
                <w:sz w:val="28"/>
                <w:szCs w:val="28"/>
              </w:rPr>
            </w:pPr>
            <w:r w:rsidRPr="00843E5F">
              <w:rPr>
                <w:rFonts w:ascii="Times New Roman" w:hAnsi="Times New Roman" w:cs="Times New Roman"/>
                <w:sz w:val="28"/>
                <w:szCs w:val="28"/>
              </w:rPr>
              <w:t>19</w:t>
            </w:r>
          </w:p>
        </w:tc>
        <w:tc>
          <w:tcPr>
            <w:tcW w:w="2976" w:type="dxa"/>
          </w:tcPr>
          <w:p w:rsidR="00843E5F" w:rsidRPr="00843E5F" w:rsidRDefault="00843E5F" w:rsidP="00D4667E">
            <w:pPr>
              <w:tabs>
                <w:tab w:val="left" w:pos="0"/>
                <w:tab w:val="left" w:pos="567"/>
              </w:tabs>
              <w:snapToGrid w:val="0"/>
              <w:rPr>
                <w:rFonts w:ascii="Times New Roman" w:hAnsi="Times New Roman" w:cs="Times New Roman"/>
                <w:color w:val="000000"/>
                <w:sz w:val="26"/>
                <w:szCs w:val="26"/>
              </w:rPr>
            </w:pPr>
            <w:r w:rsidRPr="00843E5F">
              <w:rPr>
                <w:rFonts w:ascii="Times New Roman" w:hAnsi="Times New Roman" w:cs="Times New Roman"/>
                <w:color w:val="000000"/>
                <w:sz w:val="26"/>
                <w:szCs w:val="26"/>
              </w:rPr>
              <w:t xml:space="preserve">Соотношение врачей и среднего медицинского </w:t>
            </w:r>
            <w:r w:rsidRPr="00843E5F">
              <w:rPr>
                <w:rFonts w:ascii="Times New Roman" w:hAnsi="Times New Roman" w:cs="Times New Roman"/>
                <w:color w:val="000000"/>
                <w:sz w:val="26"/>
                <w:szCs w:val="26"/>
              </w:rPr>
              <w:br/>
            </w:r>
            <w:r w:rsidRPr="00843E5F">
              <w:rPr>
                <w:rFonts w:ascii="Times New Roman" w:hAnsi="Times New Roman" w:cs="Times New Roman"/>
                <w:color w:val="000000"/>
                <w:sz w:val="26"/>
                <w:szCs w:val="26"/>
              </w:rPr>
              <w:lastRenderedPageBreak/>
              <w:t>персонала</w:t>
            </w:r>
          </w:p>
        </w:tc>
        <w:tc>
          <w:tcPr>
            <w:tcW w:w="2268" w:type="dxa"/>
          </w:tcPr>
          <w:p w:rsidR="00843E5F" w:rsidRPr="00843E5F" w:rsidRDefault="00843E5F" w:rsidP="00D4667E">
            <w:pPr>
              <w:pStyle w:val="af1"/>
              <w:tabs>
                <w:tab w:val="left" w:pos="0"/>
                <w:tab w:val="left" w:pos="567"/>
              </w:tabs>
              <w:snapToGrid w:val="0"/>
              <w:jc w:val="center"/>
              <w:rPr>
                <w:sz w:val="26"/>
                <w:szCs w:val="26"/>
              </w:rPr>
            </w:pPr>
            <w:r w:rsidRPr="00843E5F">
              <w:rPr>
                <w:sz w:val="26"/>
                <w:szCs w:val="26"/>
              </w:rPr>
              <w:lastRenderedPageBreak/>
              <w:t>коэффициент</w:t>
            </w:r>
          </w:p>
        </w:tc>
        <w:tc>
          <w:tcPr>
            <w:tcW w:w="1417" w:type="dxa"/>
          </w:tcPr>
          <w:p w:rsidR="00843E5F" w:rsidRPr="00843E5F" w:rsidRDefault="00843E5F" w:rsidP="00D4667E">
            <w:pPr>
              <w:jc w:val="center"/>
              <w:rPr>
                <w:rFonts w:ascii="Times New Roman" w:hAnsi="Times New Roman" w:cs="Times New Roman"/>
              </w:rPr>
            </w:pPr>
            <w:r w:rsidRPr="00843E5F">
              <w:rPr>
                <w:rFonts w:ascii="Times New Roman" w:hAnsi="Times New Roman" w:cs="Times New Roman"/>
              </w:rPr>
              <w:t>1/3,4</w:t>
            </w:r>
          </w:p>
        </w:tc>
        <w:tc>
          <w:tcPr>
            <w:tcW w:w="2694" w:type="dxa"/>
          </w:tcPr>
          <w:p w:rsidR="00843E5F" w:rsidRPr="00843E5F" w:rsidRDefault="00843E5F" w:rsidP="00D4667E">
            <w:pPr>
              <w:tabs>
                <w:tab w:val="left" w:pos="0"/>
                <w:tab w:val="left" w:pos="567"/>
              </w:tabs>
              <w:snapToGrid w:val="0"/>
              <w:jc w:val="center"/>
              <w:rPr>
                <w:rFonts w:ascii="Times New Roman" w:hAnsi="Times New Roman" w:cs="Times New Roman"/>
                <w:sz w:val="26"/>
                <w:szCs w:val="26"/>
              </w:rPr>
            </w:pPr>
            <w:r w:rsidRPr="00843E5F">
              <w:rPr>
                <w:rFonts w:ascii="Times New Roman" w:hAnsi="Times New Roman" w:cs="Times New Roman"/>
                <w:sz w:val="26"/>
                <w:szCs w:val="26"/>
              </w:rPr>
              <w:t>1/3,16</w:t>
            </w:r>
          </w:p>
        </w:tc>
      </w:tr>
    </w:tbl>
    <w:p w:rsidR="00843E5F" w:rsidRPr="00843E5F" w:rsidRDefault="00843E5F" w:rsidP="00843E5F">
      <w:pPr>
        <w:rPr>
          <w:rFonts w:ascii="Times New Roman" w:hAnsi="Times New Roman" w:cs="Times New Roman"/>
        </w:rPr>
      </w:pPr>
    </w:p>
    <w:p w:rsidR="000C2FE4" w:rsidRPr="00C17402" w:rsidRDefault="000C2FE4"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282F6E"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6713EC" w:rsidRPr="00C17402">
        <w:rPr>
          <w:rFonts w:ascii="Times New Roman" w:hAnsi="Times New Roman" w:cs="Times New Roman"/>
          <w:sz w:val="28"/>
          <w:szCs w:val="28"/>
        </w:rPr>
        <w:t xml:space="preserve"> «Развитие здравоохранения»</w:t>
      </w:r>
    </w:p>
    <w:p w:rsidR="002B3A45" w:rsidRPr="00C17402" w:rsidRDefault="002B3A45"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p>
    <w:p w:rsidR="002B3A45" w:rsidRPr="00C17402" w:rsidRDefault="002B3A45"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008A6C3E"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8A6C3E" w:rsidRPr="00C17402">
        <w:rPr>
          <w:rFonts w:ascii="Times New Roman" w:hAnsi="Times New Roman" w:cs="Times New Roman"/>
          <w:sz w:val="28"/>
          <w:szCs w:val="28"/>
        </w:rPr>
        <w:t xml:space="preserve"> «Развитие здравоохранения» </w:t>
      </w:r>
      <w:r w:rsidR="00843E5F">
        <w:rPr>
          <w:rFonts w:ascii="Times New Roman" w:hAnsi="Times New Roman" w:cs="Times New Roman"/>
          <w:sz w:val="28"/>
          <w:szCs w:val="28"/>
        </w:rPr>
        <w:t>в 2017</w:t>
      </w:r>
      <w:r w:rsidRPr="00C17402">
        <w:rPr>
          <w:rFonts w:ascii="Times New Roman" w:hAnsi="Times New Roman" w:cs="Times New Roman"/>
          <w:sz w:val="28"/>
          <w:szCs w:val="28"/>
        </w:rPr>
        <w:t xml:space="preserve"> году было </w:t>
      </w:r>
      <w:r w:rsidR="000F7827" w:rsidRPr="00C17402">
        <w:rPr>
          <w:rFonts w:ascii="Times New Roman" w:hAnsi="Times New Roman" w:cs="Times New Roman"/>
          <w:sz w:val="28"/>
          <w:szCs w:val="28"/>
        </w:rPr>
        <w:t>предусмотрено 2</w:t>
      </w:r>
      <w:r w:rsidR="00843E5F">
        <w:rPr>
          <w:rFonts w:ascii="Times New Roman" w:hAnsi="Times New Roman" w:cs="Times New Roman"/>
          <w:sz w:val="28"/>
          <w:szCs w:val="28"/>
        </w:rPr>
        <w:t>22988,5</w:t>
      </w:r>
      <w:r w:rsidR="001A68C5" w:rsidRPr="00C17402">
        <w:rPr>
          <w:rFonts w:ascii="Times New Roman" w:hAnsi="Times New Roman" w:cs="Times New Roman"/>
          <w:sz w:val="28"/>
          <w:szCs w:val="28"/>
        </w:rPr>
        <w:t xml:space="preserve"> тыс. рублей, в </w:t>
      </w:r>
      <w:r w:rsidRPr="00C17402">
        <w:rPr>
          <w:rFonts w:ascii="Times New Roman" w:hAnsi="Times New Roman" w:cs="Times New Roman"/>
          <w:sz w:val="28"/>
          <w:szCs w:val="28"/>
        </w:rPr>
        <w:t>то</w:t>
      </w:r>
      <w:r w:rsidR="000F7827" w:rsidRPr="00C17402">
        <w:rPr>
          <w:rFonts w:ascii="Times New Roman" w:hAnsi="Times New Roman" w:cs="Times New Roman"/>
          <w:sz w:val="28"/>
          <w:szCs w:val="28"/>
        </w:rPr>
        <w:t>м числе из средств</w:t>
      </w:r>
      <w:r w:rsidR="00843E5F">
        <w:rPr>
          <w:rFonts w:ascii="Times New Roman" w:hAnsi="Times New Roman" w:cs="Times New Roman"/>
          <w:sz w:val="28"/>
          <w:szCs w:val="28"/>
        </w:rPr>
        <w:t xml:space="preserve"> областного бюджета - 18718,2 тыс. рублей, из </w:t>
      </w:r>
      <w:r w:rsidR="000F7827" w:rsidRPr="00C17402">
        <w:rPr>
          <w:rFonts w:ascii="Times New Roman" w:hAnsi="Times New Roman" w:cs="Times New Roman"/>
          <w:sz w:val="28"/>
          <w:szCs w:val="28"/>
        </w:rPr>
        <w:t xml:space="preserve"> </w:t>
      </w:r>
      <w:r w:rsidRPr="00C17402">
        <w:rPr>
          <w:rFonts w:ascii="Times New Roman" w:hAnsi="Times New Roman" w:cs="Times New Roman"/>
          <w:sz w:val="28"/>
          <w:szCs w:val="28"/>
        </w:rPr>
        <w:t xml:space="preserve">бюджета </w:t>
      </w:r>
      <w:r w:rsidR="000F7827" w:rsidRPr="00C17402">
        <w:rPr>
          <w:rFonts w:ascii="Times New Roman" w:hAnsi="Times New Roman" w:cs="Times New Roman"/>
          <w:sz w:val="28"/>
          <w:szCs w:val="28"/>
        </w:rPr>
        <w:t xml:space="preserve">Мясниковского района </w:t>
      </w:r>
      <w:r w:rsidR="00843E5F">
        <w:rPr>
          <w:rFonts w:ascii="Times New Roman" w:hAnsi="Times New Roman" w:cs="Times New Roman"/>
          <w:sz w:val="28"/>
          <w:szCs w:val="28"/>
        </w:rPr>
        <w:t>3102,7</w:t>
      </w:r>
      <w:r w:rsidRPr="00C17402">
        <w:rPr>
          <w:rFonts w:ascii="Times New Roman" w:hAnsi="Times New Roman" w:cs="Times New Roman"/>
          <w:sz w:val="28"/>
          <w:szCs w:val="28"/>
        </w:rPr>
        <w:t xml:space="preserve"> тыс. рублей, внебюдж</w:t>
      </w:r>
      <w:r w:rsidR="000F7827" w:rsidRPr="00C17402">
        <w:rPr>
          <w:rFonts w:ascii="Times New Roman" w:hAnsi="Times New Roman" w:cs="Times New Roman"/>
          <w:sz w:val="28"/>
          <w:szCs w:val="28"/>
        </w:rPr>
        <w:t>етных источников – 2</w:t>
      </w:r>
      <w:r w:rsidR="00843E5F">
        <w:rPr>
          <w:rFonts w:ascii="Times New Roman" w:hAnsi="Times New Roman" w:cs="Times New Roman"/>
          <w:sz w:val="28"/>
          <w:szCs w:val="28"/>
        </w:rPr>
        <w:t>01167,6</w:t>
      </w:r>
      <w:r w:rsidR="000F7827" w:rsidRPr="00C17402">
        <w:rPr>
          <w:rFonts w:ascii="Times New Roman" w:hAnsi="Times New Roman" w:cs="Times New Roman"/>
          <w:sz w:val="28"/>
          <w:szCs w:val="28"/>
        </w:rPr>
        <w:t xml:space="preserve"> </w:t>
      </w:r>
      <w:r w:rsidRPr="00C17402">
        <w:rPr>
          <w:rFonts w:ascii="Times New Roman" w:hAnsi="Times New Roman" w:cs="Times New Roman"/>
          <w:sz w:val="28"/>
          <w:szCs w:val="28"/>
        </w:rPr>
        <w:t xml:space="preserve">тыс. рублей. </w:t>
      </w:r>
    </w:p>
    <w:p w:rsidR="002B3A45" w:rsidRPr="00C17402" w:rsidRDefault="002B3A45"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Всего по </w:t>
      </w:r>
      <w:r w:rsidR="00E502A0" w:rsidRPr="00C17402">
        <w:rPr>
          <w:rFonts w:ascii="Times New Roman" w:hAnsi="Times New Roman" w:cs="Times New Roman"/>
          <w:sz w:val="28"/>
          <w:szCs w:val="28"/>
        </w:rPr>
        <w:t>муниципальной</w:t>
      </w:r>
      <w:r w:rsidR="008A6C3E" w:rsidRPr="00C17402">
        <w:rPr>
          <w:rFonts w:ascii="Times New Roman" w:hAnsi="Times New Roman" w:cs="Times New Roman"/>
          <w:sz w:val="28"/>
          <w:szCs w:val="28"/>
        </w:rPr>
        <w:t xml:space="preserve"> программ</w:t>
      </w:r>
      <w:r w:rsidR="005D623D" w:rsidRPr="00C17402">
        <w:rPr>
          <w:rFonts w:ascii="Times New Roman" w:hAnsi="Times New Roman" w:cs="Times New Roman"/>
          <w:sz w:val="28"/>
          <w:szCs w:val="28"/>
        </w:rPr>
        <w:t>е</w:t>
      </w:r>
      <w:r w:rsidR="008A6C3E"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8A6C3E" w:rsidRPr="00C17402">
        <w:rPr>
          <w:rFonts w:ascii="Times New Roman" w:hAnsi="Times New Roman" w:cs="Times New Roman"/>
          <w:sz w:val="28"/>
          <w:szCs w:val="28"/>
        </w:rPr>
        <w:t xml:space="preserve"> «Развитие здравоохранения»</w:t>
      </w:r>
      <w:r w:rsidRPr="00C17402">
        <w:rPr>
          <w:rFonts w:ascii="Times New Roman" w:hAnsi="Times New Roman" w:cs="Times New Roman"/>
          <w:sz w:val="28"/>
          <w:szCs w:val="28"/>
        </w:rPr>
        <w:t xml:space="preserve"> освоено </w:t>
      </w:r>
      <w:r w:rsidR="000F7827" w:rsidRPr="00C17402">
        <w:rPr>
          <w:rFonts w:ascii="Times New Roman" w:hAnsi="Times New Roman" w:cs="Times New Roman"/>
          <w:sz w:val="28"/>
          <w:szCs w:val="28"/>
        </w:rPr>
        <w:t>209</w:t>
      </w:r>
      <w:r w:rsidR="00843E5F">
        <w:rPr>
          <w:rFonts w:ascii="Times New Roman" w:hAnsi="Times New Roman" w:cs="Times New Roman"/>
          <w:sz w:val="28"/>
          <w:szCs w:val="28"/>
        </w:rPr>
        <w:t>706,2</w:t>
      </w:r>
      <w:r w:rsidRPr="00C17402">
        <w:rPr>
          <w:rFonts w:ascii="Times New Roman" w:hAnsi="Times New Roman" w:cs="Times New Roman"/>
          <w:sz w:val="28"/>
          <w:szCs w:val="28"/>
        </w:rPr>
        <w:t xml:space="preserve"> тыс.</w:t>
      </w:r>
      <w:r w:rsidR="001A68C5" w:rsidRPr="00C17402">
        <w:rPr>
          <w:rFonts w:ascii="Times New Roman" w:hAnsi="Times New Roman" w:cs="Times New Roman"/>
          <w:sz w:val="28"/>
          <w:szCs w:val="28"/>
        </w:rPr>
        <w:t xml:space="preserve"> рублей, </w:t>
      </w:r>
      <w:r w:rsidR="000F7827" w:rsidRPr="00C17402">
        <w:rPr>
          <w:rFonts w:ascii="Times New Roman" w:hAnsi="Times New Roman" w:cs="Times New Roman"/>
          <w:sz w:val="28"/>
          <w:szCs w:val="28"/>
        </w:rPr>
        <w:t>в том числе из средств</w:t>
      </w:r>
      <w:r w:rsidR="00843E5F">
        <w:rPr>
          <w:rFonts w:ascii="Times New Roman" w:hAnsi="Times New Roman" w:cs="Times New Roman"/>
          <w:sz w:val="28"/>
          <w:szCs w:val="28"/>
        </w:rPr>
        <w:t xml:space="preserve"> областного бюджета -18718,1 тыс. руб.,  </w:t>
      </w:r>
      <w:r w:rsidR="000F7827" w:rsidRPr="00C17402">
        <w:rPr>
          <w:rFonts w:ascii="Times New Roman" w:hAnsi="Times New Roman" w:cs="Times New Roman"/>
          <w:sz w:val="28"/>
          <w:szCs w:val="28"/>
        </w:rPr>
        <w:t xml:space="preserve">бюджета Мясниковского района – </w:t>
      </w:r>
      <w:r w:rsidR="00843E5F">
        <w:rPr>
          <w:rFonts w:ascii="Times New Roman" w:hAnsi="Times New Roman" w:cs="Times New Roman"/>
          <w:sz w:val="28"/>
          <w:szCs w:val="28"/>
        </w:rPr>
        <w:t>3053,3</w:t>
      </w:r>
      <w:r w:rsidR="000F7827" w:rsidRPr="00C17402">
        <w:rPr>
          <w:rFonts w:ascii="Times New Roman" w:hAnsi="Times New Roman" w:cs="Times New Roman"/>
          <w:sz w:val="28"/>
          <w:szCs w:val="28"/>
        </w:rPr>
        <w:t xml:space="preserve"> </w:t>
      </w:r>
      <w:r w:rsidRPr="00C17402">
        <w:rPr>
          <w:rFonts w:ascii="Times New Roman" w:hAnsi="Times New Roman" w:cs="Times New Roman"/>
          <w:sz w:val="28"/>
          <w:szCs w:val="28"/>
        </w:rPr>
        <w:t xml:space="preserve"> тыс. рублей, в</w:t>
      </w:r>
      <w:r w:rsidR="00324084" w:rsidRPr="00C17402">
        <w:rPr>
          <w:rFonts w:ascii="Times New Roman" w:hAnsi="Times New Roman" w:cs="Times New Roman"/>
          <w:sz w:val="28"/>
          <w:szCs w:val="28"/>
        </w:rPr>
        <w:t xml:space="preserve">небюджетных источников – </w:t>
      </w:r>
      <w:r w:rsidR="00843E5F">
        <w:rPr>
          <w:rFonts w:ascii="Times New Roman" w:hAnsi="Times New Roman" w:cs="Times New Roman"/>
          <w:sz w:val="28"/>
          <w:szCs w:val="28"/>
        </w:rPr>
        <w:t>187934,8</w:t>
      </w:r>
      <w:r w:rsidRPr="00C17402">
        <w:rPr>
          <w:rFonts w:ascii="Times New Roman" w:hAnsi="Times New Roman" w:cs="Times New Roman"/>
          <w:sz w:val="28"/>
          <w:szCs w:val="28"/>
        </w:rPr>
        <w:t xml:space="preserve"> тыс. рублей. </w:t>
      </w:r>
    </w:p>
    <w:p w:rsidR="006A4BF2" w:rsidRDefault="006A4BF2" w:rsidP="00630382">
      <w:pPr>
        <w:pStyle w:val="a4"/>
        <w:widowControl w:val="0"/>
        <w:spacing w:after="0" w:line="240" w:lineRule="auto"/>
        <w:ind w:left="0" w:firstLine="709"/>
        <w:jc w:val="both"/>
        <w:rPr>
          <w:rFonts w:ascii="Times New Roman" w:hAnsi="Times New Roman" w:cs="Times New Roman"/>
          <w:sz w:val="28"/>
          <w:szCs w:val="28"/>
        </w:rPr>
      </w:pPr>
    </w:p>
    <w:p w:rsidR="006A4BF2" w:rsidRDefault="006A4BF2" w:rsidP="00630382">
      <w:pPr>
        <w:pStyle w:val="a4"/>
        <w:widowControl w:val="0"/>
        <w:spacing w:after="0" w:line="240" w:lineRule="auto"/>
        <w:ind w:left="0" w:firstLine="709"/>
        <w:jc w:val="both"/>
        <w:rPr>
          <w:rFonts w:ascii="Times New Roman" w:hAnsi="Times New Roman" w:cs="Times New Roman"/>
          <w:sz w:val="28"/>
          <w:szCs w:val="28"/>
        </w:rPr>
      </w:pPr>
    </w:p>
    <w:p w:rsidR="006A4BF2" w:rsidRDefault="006A4BF2" w:rsidP="00630382">
      <w:pPr>
        <w:pStyle w:val="a4"/>
        <w:widowControl w:val="0"/>
        <w:spacing w:after="0" w:line="240" w:lineRule="auto"/>
        <w:ind w:left="0" w:firstLine="709"/>
        <w:jc w:val="both"/>
        <w:rPr>
          <w:rFonts w:ascii="Times New Roman" w:hAnsi="Times New Roman" w:cs="Times New Roman"/>
          <w:sz w:val="28"/>
          <w:szCs w:val="28"/>
        </w:rPr>
      </w:pPr>
    </w:p>
    <w:p w:rsidR="006A4BF2" w:rsidRDefault="006A4BF2" w:rsidP="00630382">
      <w:pPr>
        <w:pStyle w:val="a4"/>
        <w:widowControl w:val="0"/>
        <w:spacing w:after="0" w:line="240" w:lineRule="auto"/>
        <w:ind w:left="0" w:firstLine="709"/>
        <w:jc w:val="both"/>
        <w:rPr>
          <w:rFonts w:ascii="Times New Roman" w:hAnsi="Times New Roman" w:cs="Times New Roman"/>
          <w:sz w:val="28"/>
          <w:szCs w:val="28"/>
        </w:rPr>
      </w:pPr>
    </w:p>
    <w:p w:rsidR="006A4BF2" w:rsidRDefault="006A4BF2" w:rsidP="00630382">
      <w:pPr>
        <w:pStyle w:val="a4"/>
        <w:widowControl w:val="0"/>
        <w:spacing w:after="0" w:line="240" w:lineRule="auto"/>
        <w:ind w:left="0" w:firstLine="709"/>
        <w:jc w:val="both"/>
        <w:rPr>
          <w:rFonts w:ascii="Times New Roman" w:hAnsi="Times New Roman" w:cs="Times New Roman"/>
          <w:sz w:val="28"/>
          <w:szCs w:val="28"/>
        </w:rPr>
      </w:pPr>
    </w:p>
    <w:p w:rsidR="0066768C" w:rsidRPr="00C17402" w:rsidRDefault="00D348C3"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2.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образования»</w:t>
      </w:r>
    </w:p>
    <w:p w:rsidR="00DC2618" w:rsidRPr="00C17402" w:rsidRDefault="00DC2618" w:rsidP="00630382">
      <w:pPr>
        <w:pStyle w:val="a4"/>
        <w:widowControl w:val="0"/>
        <w:spacing w:after="0" w:line="240" w:lineRule="auto"/>
        <w:ind w:left="0" w:firstLine="709"/>
        <w:jc w:val="both"/>
        <w:rPr>
          <w:rFonts w:ascii="Times New Roman" w:hAnsi="Times New Roman" w:cs="Times New Roman"/>
          <w:sz w:val="28"/>
          <w:szCs w:val="28"/>
        </w:rPr>
      </w:pPr>
    </w:p>
    <w:p w:rsidR="00105C86"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105C86"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105C86" w:rsidRPr="00C17402">
        <w:rPr>
          <w:rFonts w:ascii="Times New Roman" w:hAnsi="Times New Roman" w:cs="Times New Roman"/>
          <w:sz w:val="28"/>
          <w:szCs w:val="28"/>
        </w:rPr>
        <w:t xml:space="preserve"> «Развитие образования» утверждена постановлением </w:t>
      </w:r>
      <w:r w:rsidR="00AE2F0D" w:rsidRPr="00C17402">
        <w:rPr>
          <w:rFonts w:ascii="Times New Roman" w:hAnsi="Times New Roman" w:cs="Times New Roman"/>
          <w:sz w:val="28"/>
          <w:szCs w:val="28"/>
        </w:rPr>
        <w:t>Администрации</w:t>
      </w:r>
      <w:r w:rsidR="00105C86"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324084" w:rsidRPr="00C17402">
        <w:rPr>
          <w:rFonts w:ascii="Times New Roman" w:hAnsi="Times New Roman" w:cs="Times New Roman"/>
          <w:sz w:val="28"/>
          <w:szCs w:val="28"/>
        </w:rPr>
        <w:t xml:space="preserve"> от </w:t>
      </w:r>
      <w:r w:rsidR="00343762" w:rsidRPr="00C17402">
        <w:rPr>
          <w:rFonts w:ascii="Times New Roman" w:hAnsi="Times New Roman" w:cs="Times New Roman"/>
          <w:sz w:val="28"/>
          <w:szCs w:val="28"/>
        </w:rPr>
        <w:t>14</w:t>
      </w:r>
      <w:r w:rsidR="00324084" w:rsidRPr="00C17402">
        <w:rPr>
          <w:rFonts w:ascii="Times New Roman" w:hAnsi="Times New Roman" w:cs="Times New Roman"/>
          <w:sz w:val="28"/>
          <w:szCs w:val="28"/>
        </w:rPr>
        <w:t>.</w:t>
      </w:r>
      <w:r w:rsidR="00343762" w:rsidRPr="00C17402">
        <w:rPr>
          <w:rFonts w:ascii="Times New Roman" w:hAnsi="Times New Roman" w:cs="Times New Roman"/>
          <w:sz w:val="28"/>
          <w:szCs w:val="28"/>
        </w:rPr>
        <w:t>1</w:t>
      </w:r>
      <w:r w:rsidR="00324084" w:rsidRPr="00C17402">
        <w:rPr>
          <w:rFonts w:ascii="Times New Roman" w:hAnsi="Times New Roman" w:cs="Times New Roman"/>
          <w:sz w:val="28"/>
          <w:szCs w:val="28"/>
        </w:rPr>
        <w:t>0.2013 № </w:t>
      </w:r>
      <w:r w:rsidR="00343762" w:rsidRPr="00C17402">
        <w:rPr>
          <w:rFonts w:ascii="Times New Roman" w:hAnsi="Times New Roman" w:cs="Times New Roman"/>
          <w:sz w:val="28"/>
          <w:szCs w:val="28"/>
        </w:rPr>
        <w:t>1218</w:t>
      </w:r>
      <w:r w:rsidR="00105C86" w:rsidRPr="00C17402">
        <w:rPr>
          <w:rFonts w:ascii="Times New Roman" w:hAnsi="Times New Roman" w:cs="Times New Roman"/>
          <w:sz w:val="28"/>
          <w:szCs w:val="28"/>
        </w:rPr>
        <w:t>.</w:t>
      </w:r>
    </w:p>
    <w:p w:rsidR="00105C86" w:rsidRPr="00C17402" w:rsidRDefault="00105C86"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343762" w:rsidRPr="00C17402">
        <w:rPr>
          <w:rFonts w:ascii="Times New Roman" w:hAnsi="Times New Roman" w:cs="Times New Roman"/>
          <w:sz w:val="28"/>
          <w:szCs w:val="28"/>
        </w:rPr>
        <w:t>муниципальное учреждение «Отдел образования Администрации Мясниковского района»</w:t>
      </w:r>
      <w:r w:rsidRPr="00C17402">
        <w:rPr>
          <w:rFonts w:ascii="Times New Roman" w:hAnsi="Times New Roman" w:cs="Times New Roman"/>
          <w:sz w:val="28"/>
          <w:szCs w:val="28"/>
        </w:rPr>
        <w:t>.</w:t>
      </w:r>
    </w:p>
    <w:p w:rsidR="00105C86"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105C86"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105C86" w:rsidRPr="00C17402">
        <w:rPr>
          <w:rFonts w:ascii="Times New Roman" w:hAnsi="Times New Roman" w:cs="Times New Roman"/>
          <w:sz w:val="28"/>
          <w:szCs w:val="28"/>
        </w:rPr>
        <w:t xml:space="preserve"> «</w:t>
      </w:r>
      <w:r w:rsidR="00A975E9" w:rsidRPr="00C17402">
        <w:rPr>
          <w:rFonts w:ascii="Times New Roman" w:hAnsi="Times New Roman" w:cs="Times New Roman"/>
          <w:sz w:val="28"/>
          <w:szCs w:val="28"/>
        </w:rPr>
        <w:t>Развитие образования</w:t>
      </w:r>
      <w:r w:rsidR="00105C86" w:rsidRPr="00C17402">
        <w:rPr>
          <w:rFonts w:ascii="Times New Roman" w:hAnsi="Times New Roman" w:cs="Times New Roman"/>
          <w:sz w:val="28"/>
          <w:szCs w:val="28"/>
        </w:rPr>
        <w:t xml:space="preserve">» включает в себя </w:t>
      </w:r>
      <w:r w:rsidR="00343762" w:rsidRPr="00C17402">
        <w:rPr>
          <w:rFonts w:ascii="Times New Roman" w:hAnsi="Times New Roman" w:cs="Times New Roman"/>
          <w:sz w:val="28"/>
          <w:szCs w:val="28"/>
        </w:rPr>
        <w:t>2</w:t>
      </w:r>
      <w:r w:rsidR="00105C86" w:rsidRPr="00C17402">
        <w:rPr>
          <w:rFonts w:ascii="Times New Roman" w:hAnsi="Times New Roman" w:cs="Times New Roman"/>
          <w:sz w:val="28"/>
          <w:szCs w:val="28"/>
        </w:rPr>
        <w:t xml:space="preserve"> подпрограммы: </w:t>
      </w:r>
    </w:p>
    <w:p w:rsidR="00105C86" w:rsidRPr="00C17402" w:rsidRDefault="00105C86" w:rsidP="00630382">
      <w:pPr>
        <w:widowControl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343762" w:rsidRPr="00C17402">
        <w:rPr>
          <w:rFonts w:ascii="Times New Roman" w:hAnsi="Times New Roman" w:cs="Times New Roman"/>
          <w:sz w:val="28"/>
          <w:szCs w:val="28"/>
        </w:rPr>
        <w:t>Развитие общего и дополнительного образования</w:t>
      </w:r>
      <w:r w:rsidRPr="00C17402">
        <w:rPr>
          <w:rFonts w:ascii="Times New Roman" w:hAnsi="Times New Roman" w:cs="Times New Roman"/>
          <w:sz w:val="28"/>
          <w:szCs w:val="28"/>
        </w:rPr>
        <w:t>»;</w:t>
      </w:r>
    </w:p>
    <w:p w:rsidR="00105C86" w:rsidRPr="00C17402" w:rsidRDefault="00343762" w:rsidP="00630382">
      <w:pPr>
        <w:widowControl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 </w:t>
      </w:r>
      <w:r w:rsidR="00105C86" w:rsidRPr="00C17402">
        <w:rPr>
          <w:rFonts w:ascii="Times New Roman" w:hAnsi="Times New Roman" w:cs="Times New Roman"/>
          <w:sz w:val="28"/>
          <w:szCs w:val="28"/>
        </w:rPr>
        <w:t>«</w:t>
      </w:r>
      <w:r w:rsidRPr="00C17402">
        <w:rPr>
          <w:rFonts w:ascii="Times New Roman" w:hAnsi="Times New Roman" w:cs="Times New Roman"/>
          <w:sz w:val="28"/>
          <w:szCs w:val="28"/>
        </w:rPr>
        <w:t>Обеспечение реализации муниципальной программы Мясниковского района «Развитие образования» и прочие мероприятия</w:t>
      </w:r>
      <w:r w:rsidR="00105C86" w:rsidRPr="00C17402">
        <w:rPr>
          <w:rFonts w:ascii="Times New Roman" w:hAnsi="Times New Roman" w:cs="Times New Roman"/>
          <w:sz w:val="28"/>
          <w:szCs w:val="28"/>
        </w:rPr>
        <w:t>».</w:t>
      </w:r>
    </w:p>
    <w:p w:rsidR="00105C86" w:rsidRPr="00C17402" w:rsidRDefault="00105C86"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A975E9" w:rsidRPr="00C17402">
        <w:rPr>
          <w:rFonts w:ascii="Times New Roman" w:hAnsi="Times New Roman" w:cs="Times New Roman"/>
          <w:sz w:val="28"/>
          <w:szCs w:val="28"/>
        </w:rPr>
        <w:t>Развитие образования</w:t>
      </w:r>
      <w:r w:rsidR="00DC34B4">
        <w:rPr>
          <w:rFonts w:ascii="Times New Roman" w:hAnsi="Times New Roman" w:cs="Times New Roman"/>
          <w:sz w:val="28"/>
          <w:szCs w:val="28"/>
        </w:rPr>
        <w:t>» в 2017</w:t>
      </w:r>
      <w:r w:rsidRPr="00C17402">
        <w:rPr>
          <w:rFonts w:ascii="Times New Roman" w:hAnsi="Times New Roman" w:cs="Times New Roman"/>
          <w:sz w:val="28"/>
          <w:szCs w:val="28"/>
        </w:rPr>
        <w:t xml:space="preserve"> году было предусмотрено </w:t>
      </w:r>
      <w:r w:rsidR="00765DD4" w:rsidRPr="00C17402">
        <w:rPr>
          <w:rFonts w:ascii="Times New Roman" w:hAnsi="Times New Roman" w:cs="Times New Roman"/>
          <w:sz w:val="28"/>
          <w:szCs w:val="28"/>
        </w:rPr>
        <w:t>финансирование в объеме</w:t>
      </w:r>
      <w:r w:rsidR="0022294D" w:rsidRPr="00C17402">
        <w:rPr>
          <w:rFonts w:ascii="Times New Roman" w:hAnsi="Times New Roman" w:cs="Times New Roman"/>
          <w:sz w:val="28"/>
          <w:szCs w:val="28"/>
        </w:rPr>
        <w:t xml:space="preserve"> </w:t>
      </w:r>
      <w:r w:rsidR="00DC34B4">
        <w:rPr>
          <w:rFonts w:ascii="Times New Roman" w:hAnsi="Times New Roman" w:cs="Times New Roman"/>
          <w:sz w:val="28"/>
          <w:szCs w:val="28"/>
        </w:rPr>
        <w:t>550526,5</w:t>
      </w:r>
      <w:r w:rsidR="00A975E9" w:rsidRPr="00C17402">
        <w:rPr>
          <w:rFonts w:ascii="Times New Roman" w:hAnsi="Times New Roman" w:cs="Times New Roman"/>
          <w:sz w:val="28"/>
          <w:szCs w:val="28"/>
        </w:rPr>
        <w:t xml:space="preserve"> т</w:t>
      </w:r>
      <w:r w:rsidRPr="00C17402">
        <w:rPr>
          <w:rFonts w:ascii="Times New Roman" w:hAnsi="Times New Roman" w:cs="Times New Roman"/>
          <w:sz w:val="28"/>
          <w:szCs w:val="28"/>
        </w:rPr>
        <w:t xml:space="preserve">ыс. рублей. </w:t>
      </w:r>
    </w:p>
    <w:p w:rsidR="004631C4" w:rsidRPr="00C17402" w:rsidRDefault="004631C4"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DC34B4">
        <w:rPr>
          <w:rFonts w:ascii="Times New Roman" w:hAnsi="Times New Roman" w:cs="Times New Roman"/>
          <w:sz w:val="28"/>
          <w:szCs w:val="28"/>
        </w:rPr>
        <w:t xml:space="preserve"> «Развитие образования» за 2017</w:t>
      </w:r>
      <w:r w:rsidRPr="00C17402">
        <w:rPr>
          <w:rFonts w:ascii="Times New Roman" w:hAnsi="Times New Roman" w:cs="Times New Roman"/>
          <w:sz w:val="28"/>
          <w:szCs w:val="28"/>
        </w:rPr>
        <w:t xml:space="preserve">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22294D" w:rsidRPr="00C17402">
        <w:rPr>
          <w:rFonts w:ascii="Times New Roman" w:hAnsi="Times New Roman" w:cs="Times New Roman"/>
          <w:sz w:val="28"/>
          <w:szCs w:val="28"/>
        </w:rPr>
        <w:t>29</w:t>
      </w:r>
      <w:r w:rsidR="007D4EBA" w:rsidRPr="00C17402">
        <w:rPr>
          <w:rFonts w:ascii="Times New Roman" w:hAnsi="Times New Roman" w:cs="Times New Roman"/>
          <w:sz w:val="28"/>
          <w:szCs w:val="28"/>
        </w:rPr>
        <w:t>.0</w:t>
      </w:r>
      <w:r w:rsidR="0022294D" w:rsidRPr="00C17402">
        <w:rPr>
          <w:rFonts w:ascii="Times New Roman" w:hAnsi="Times New Roman" w:cs="Times New Roman"/>
          <w:sz w:val="28"/>
          <w:szCs w:val="28"/>
        </w:rPr>
        <w:t>2</w:t>
      </w:r>
      <w:r w:rsidR="007D4EBA" w:rsidRPr="00C17402">
        <w:rPr>
          <w:rFonts w:ascii="Times New Roman" w:hAnsi="Times New Roman" w:cs="Times New Roman"/>
          <w:sz w:val="28"/>
          <w:szCs w:val="28"/>
        </w:rPr>
        <w:t>.2016</w:t>
      </w:r>
      <w:r w:rsidRPr="00C17402">
        <w:rPr>
          <w:rFonts w:ascii="Times New Roman" w:hAnsi="Times New Roman" w:cs="Times New Roman"/>
          <w:sz w:val="28"/>
          <w:szCs w:val="28"/>
        </w:rPr>
        <w:t xml:space="preserve"> №</w:t>
      </w:r>
      <w:r w:rsidR="0022294D" w:rsidRPr="00C17402">
        <w:rPr>
          <w:rFonts w:ascii="Times New Roman" w:hAnsi="Times New Roman" w:cs="Times New Roman"/>
          <w:sz w:val="28"/>
          <w:szCs w:val="28"/>
        </w:rPr>
        <w:t>161</w:t>
      </w:r>
      <w:r w:rsidRPr="00C17402">
        <w:rPr>
          <w:rFonts w:ascii="Times New Roman" w:hAnsi="Times New Roman" w:cs="Times New Roman"/>
          <w:sz w:val="28"/>
          <w:szCs w:val="28"/>
        </w:rPr>
        <w:t>.</w:t>
      </w:r>
    </w:p>
    <w:p w:rsidR="00105C86" w:rsidRPr="00C17402" w:rsidRDefault="00105C86" w:rsidP="00630382">
      <w:pPr>
        <w:pStyle w:val="a4"/>
        <w:widowControl w:val="0"/>
        <w:spacing w:after="0" w:line="240" w:lineRule="auto"/>
        <w:ind w:left="0" w:firstLine="709"/>
        <w:jc w:val="both"/>
        <w:rPr>
          <w:rFonts w:ascii="Times New Roman" w:hAnsi="Times New Roman" w:cs="Times New Roman"/>
          <w:sz w:val="28"/>
          <w:szCs w:val="28"/>
        </w:rPr>
      </w:pPr>
    </w:p>
    <w:p w:rsidR="00105C86" w:rsidRPr="00C17402" w:rsidRDefault="00105C86"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образования»</w:t>
      </w:r>
    </w:p>
    <w:p w:rsidR="00105C86" w:rsidRPr="00C17402" w:rsidRDefault="00105C86" w:rsidP="00630382">
      <w:pPr>
        <w:pStyle w:val="a4"/>
        <w:widowControl w:val="0"/>
        <w:spacing w:after="0" w:line="240" w:lineRule="auto"/>
        <w:ind w:left="0" w:firstLine="709"/>
        <w:jc w:val="both"/>
        <w:rPr>
          <w:rFonts w:ascii="Times New Roman" w:hAnsi="Times New Roman" w:cs="Times New Roman"/>
          <w:sz w:val="28"/>
          <w:szCs w:val="28"/>
        </w:rPr>
      </w:pPr>
    </w:p>
    <w:p w:rsidR="00D17E91" w:rsidRPr="00C17402" w:rsidRDefault="00D17E9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 xml:space="preserve">Реализация в 2015 году мероприятий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w:t>
      </w:r>
      <w:r w:rsidR="00A50349"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50349" w:rsidRPr="00C17402">
        <w:rPr>
          <w:rFonts w:ascii="Times New Roman" w:hAnsi="Times New Roman" w:cs="Times New Roman"/>
          <w:sz w:val="28"/>
          <w:szCs w:val="28"/>
        </w:rPr>
        <w:t xml:space="preserve"> «Развитие образования»</w:t>
      </w:r>
      <w:r w:rsidR="001A68C5" w:rsidRPr="00C17402">
        <w:rPr>
          <w:rFonts w:ascii="Times New Roman" w:hAnsi="Times New Roman" w:cs="Times New Roman"/>
          <w:sz w:val="28"/>
          <w:szCs w:val="28"/>
        </w:rPr>
        <w:t xml:space="preserve"> в рамках поставленных задач по </w:t>
      </w:r>
      <w:r w:rsidRPr="00C17402">
        <w:rPr>
          <w:rFonts w:ascii="Times New Roman" w:hAnsi="Times New Roman" w:cs="Times New Roman"/>
          <w:sz w:val="28"/>
          <w:szCs w:val="28"/>
        </w:rPr>
        <w:t xml:space="preserve">обеспечению высокого качества образования </w:t>
      </w:r>
      <w:r w:rsidR="001A68C5" w:rsidRPr="00C17402">
        <w:rPr>
          <w:rFonts w:ascii="Times New Roman" w:hAnsi="Times New Roman" w:cs="Times New Roman"/>
          <w:sz w:val="28"/>
          <w:szCs w:val="28"/>
        </w:rPr>
        <w:t xml:space="preserve">в </w:t>
      </w:r>
      <w:r w:rsidR="006F1D6A" w:rsidRPr="00C17402">
        <w:rPr>
          <w:rFonts w:ascii="Times New Roman" w:hAnsi="Times New Roman" w:cs="Times New Roman"/>
          <w:sz w:val="28"/>
          <w:szCs w:val="28"/>
        </w:rPr>
        <w:t>Мясниковско</w:t>
      </w:r>
      <w:r w:rsidR="0022294D" w:rsidRPr="00C17402">
        <w:rPr>
          <w:rFonts w:ascii="Times New Roman" w:hAnsi="Times New Roman" w:cs="Times New Roman"/>
          <w:sz w:val="28"/>
          <w:szCs w:val="28"/>
        </w:rPr>
        <w:t>м</w:t>
      </w:r>
      <w:r w:rsidR="006F1D6A" w:rsidRPr="00C17402">
        <w:rPr>
          <w:rFonts w:ascii="Times New Roman" w:hAnsi="Times New Roman" w:cs="Times New Roman"/>
          <w:sz w:val="28"/>
          <w:szCs w:val="28"/>
        </w:rPr>
        <w:t xml:space="preserve"> район</w:t>
      </w:r>
      <w:r w:rsidR="0022294D" w:rsidRPr="00C17402">
        <w:rPr>
          <w:rFonts w:ascii="Times New Roman" w:hAnsi="Times New Roman" w:cs="Times New Roman"/>
          <w:sz w:val="28"/>
          <w:szCs w:val="28"/>
        </w:rPr>
        <w:t>е</w:t>
      </w:r>
      <w:r w:rsidR="001A68C5" w:rsidRPr="00C17402">
        <w:rPr>
          <w:rFonts w:ascii="Times New Roman" w:hAnsi="Times New Roman" w:cs="Times New Roman"/>
          <w:sz w:val="28"/>
          <w:szCs w:val="28"/>
        </w:rPr>
        <w:t xml:space="preserve"> в </w:t>
      </w:r>
      <w:r w:rsidRPr="00C17402">
        <w:rPr>
          <w:rFonts w:ascii="Times New Roman" w:hAnsi="Times New Roman" w:cs="Times New Roman"/>
          <w:sz w:val="28"/>
          <w:szCs w:val="28"/>
        </w:rPr>
        <w:t xml:space="preserve">соответствии с меняющимися запросами населения и перспективными задачами развития </w:t>
      </w:r>
      <w:r w:rsidR="000C32FF" w:rsidRPr="00C17402">
        <w:rPr>
          <w:rFonts w:ascii="Times New Roman" w:hAnsi="Times New Roman" w:cs="Times New Roman"/>
          <w:sz w:val="28"/>
          <w:szCs w:val="28"/>
        </w:rPr>
        <w:t>района</w:t>
      </w:r>
      <w:r w:rsidRPr="00C17402">
        <w:rPr>
          <w:rFonts w:ascii="Times New Roman" w:hAnsi="Times New Roman" w:cs="Times New Roman"/>
          <w:sz w:val="28"/>
          <w:szCs w:val="28"/>
        </w:rPr>
        <w:t xml:space="preserve"> способствовала достижению следующих основных результатов:</w:t>
      </w:r>
    </w:p>
    <w:p w:rsidR="00D17E91" w:rsidRPr="00C17402" w:rsidRDefault="000C32F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обеспечение  100-процентной доступности дошкольного образования для детей в возрасте от 3 до 7 лет </w:t>
      </w:r>
      <w:r w:rsidR="00D17E91" w:rsidRPr="00C17402">
        <w:rPr>
          <w:rFonts w:ascii="Times New Roman" w:hAnsi="Times New Roman" w:cs="Times New Roman"/>
          <w:sz w:val="28"/>
          <w:szCs w:val="28"/>
        </w:rPr>
        <w:t xml:space="preserve">путем </w:t>
      </w:r>
      <w:r w:rsidRPr="00C17402">
        <w:rPr>
          <w:rFonts w:ascii="Times New Roman" w:hAnsi="Times New Roman" w:cs="Times New Roman"/>
          <w:sz w:val="28"/>
          <w:szCs w:val="28"/>
        </w:rPr>
        <w:t>введения в эксплуатацию трех модульных детских садов на 220 мест</w:t>
      </w:r>
      <w:r w:rsidR="00D17E91" w:rsidRPr="00C17402">
        <w:rPr>
          <w:rFonts w:ascii="Times New Roman" w:hAnsi="Times New Roman" w:cs="Times New Roman"/>
          <w:sz w:val="28"/>
          <w:szCs w:val="28"/>
        </w:rPr>
        <w:t>;</w:t>
      </w:r>
    </w:p>
    <w:p w:rsidR="00D4626E" w:rsidRPr="00C17402" w:rsidRDefault="00D4626E" w:rsidP="00630382">
      <w:pPr>
        <w:pStyle w:val="a4"/>
        <w:widowControl w:val="0"/>
        <w:spacing w:after="0" w:line="240" w:lineRule="auto"/>
        <w:ind w:left="0" w:firstLine="709"/>
        <w:jc w:val="both"/>
        <w:rPr>
          <w:rFonts w:ascii="Times New Roman" w:hAnsi="Times New Roman" w:cs="Times New Roman"/>
          <w:sz w:val="28"/>
          <w:szCs w:val="28"/>
          <w:lang w:eastAsia="ar-SA"/>
        </w:rPr>
      </w:pPr>
      <w:r w:rsidRPr="00C17402">
        <w:rPr>
          <w:rFonts w:ascii="Times New Roman" w:hAnsi="Times New Roman" w:cs="Times New Roman"/>
          <w:sz w:val="28"/>
          <w:szCs w:val="28"/>
          <w:lang w:eastAsia="ar-SA"/>
        </w:rPr>
        <w:t>завершение переход на ФГОС начального общего образования;</w:t>
      </w:r>
    </w:p>
    <w:p w:rsidR="004777AA" w:rsidRPr="00C17402" w:rsidRDefault="004777AA" w:rsidP="00630382">
      <w:pPr>
        <w:pStyle w:val="a4"/>
        <w:widowControl w:val="0"/>
        <w:spacing w:after="0" w:line="240" w:lineRule="auto"/>
        <w:ind w:left="0" w:firstLine="709"/>
        <w:jc w:val="both"/>
        <w:rPr>
          <w:rFonts w:ascii="Times New Roman" w:hAnsi="Times New Roman" w:cs="Times New Roman"/>
          <w:sz w:val="28"/>
          <w:szCs w:val="28"/>
          <w:lang w:eastAsia="ar-SA"/>
        </w:rPr>
      </w:pPr>
      <w:r w:rsidRPr="00C17402">
        <w:rPr>
          <w:rFonts w:ascii="Times New Roman" w:hAnsi="Times New Roman" w:cs="Times New Roman"/>
          <w:sz w:val="28"/>
          <w:szCs w:val="28"/>
          <w:lang w:eastAsia="ar-SA"/>
        </w:rPr>
        <w:t>общий охват обучающихся по ФГОС основного общего образования составил в 2015 году  35,1% от общего числа обучающихся;</w:t>
      </w:r>
    </w:p>
    <w:p w:rsidR="001F4A04" w:rsidRPr="00C17402" w:rsidRDefault="001F4A04"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lang w:eastAsia="ar-SA"/>
        </w:rPr>
        <w:t xml:space="preserve">созданы условия </w:t>
      </w:r>
      <w:r w:rsidRPr="00C17402">
        <w:rPr>
          <w:rFonts w:ascii="Times New Roman" w:hAnsi="Times New Roman" w:cs="Times New Roman"/>
          <w:sz w:val="28"/>
          <w:szCs w:val="28"/>
        </w:rPr>
        <w:t>для односменной  учебы в общеобразовательных учреждениях района;</w:t>
      </w:r>
    </w:p>
    <w:p w:rsidR="001F4A04" w:rsidRPr="00C17402" w:rsidRDefault="00925E25" w:rsidP="00630382">
      <w:pPr>
        <w:pStyle w:val="a4"/>
        <w:widowControl w:val="0"/>
        <w:spacing w:after="0" w:line="240" w:lineRule="auto"/>
        <w:ind w:left="0" w:firstLine="709"/>
        <w:jc w:val="both"/>
        <w:rPr>
          <w:rFonts w:ascii="Times New Roman" w:hAnsi="Times New Roman" w:cs="Times New Roman"/>
          <w:sz w:val="28"/>
          <w:szCs w:val="28"/>
          <w:lang w:eastAsia="ar-SA"/>
        </w:rPr>
      </w:pPr>
      <w:r w:rsidRPr="00C17402">
        <w:rPr>
          <w:rFonts w:ascii="Times New Roman" w:hAnsi="Times New Roman" w:cs="Times New Roman"/>
          <w:sz w:val="28"/>
          <w:szCs w:val="28"/>
        </w:rPr>
        <w:t>создание условий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 за счет развития системы дополнительного образования детей</w:t>
      </w:r>
      <w:r w:rsidRPr="00C17402">
        <w:rPr>
          <w:rFonts w:ascii="Times New Roman" w:hAnsi="Times New Roman" w:cs="Times New Roman"/>
          <w:sz w:val="28"/>
          <w:szCs w:val="28"/>
          <w:lang w:eastAsia="ar-SA"/>
        </w:rPr>
        <w:t xml:space="preserve"> (охват всеми видами дополнительного образования детей в возрасте от 5 до 18 лет составил 80,3%);</w:t>
      </w:r>
    </w:p>
    <w:p w:rsidR="004777AA" w:rsidRPr="00C17402" w:rsidRDefault="00925E25" w:rsidP="00630382">
      <w:pPr>
        <w:pStyle w:val="a4"/>
        <w:widowControl w:val="0"/>
        <w:spacing w:after="0" w:line="240" w:lineRule="auto"/>
        <w:ind w:left="0" w:firstLine="709"/>
        <w:jc w:val="both"/>
        <w:rPr>
          <w:rFonts w:ascii="Times New Roman" w:hAnsi="Times New Roman" w:cs="Times New Roman"/>
          <w:sz w:val="28"/>
          <w:szCs w:val="28"/>
          <w:lang w:eastAsia="ar-SA"/>
        </w:rPr>
      </w:pPr>
      <w:r w:rsidRPr="00C17402">
        <w:rPr>
          <w:rFonts w:ascii="Times New Roman" w:hAnsi="Times New Roman" w:cs="Times New Roman"/>
          <w:sz w:val="28"/>
          <w:szCs w:val="28"/>
        </w:rPr>
        <w:t>создание условий для сохранения и укрепления здоровья обучающихся</w:t>
      </w:r>
      <w:r w:rsidR="00EF5944" w:rsidRPr="00C17402">
        <w:rPr>
          <w:rFonts w:ascii="Times New Roman" w:hAnsi="Times New Roman" w:cs="Times New Roman"/>
          <w:sz w:val="28"/>
          <w:szCs w:val="28"/>
        </w:rPr>
        <w:t xml:space="preserve"> (в 14 общеобразовательных учреждениях района оборудованы медицинские кабинеты, которые имеют лицензию, в 4 общеобразовательных</w:t>
      </w:r>
      <w:r w:rsidR="0069705F" w:rsidRPr="00C17402">
        <w:rPr>
          <w:rFonts w:ascii="Times New Roman" w:hAnsi="Times New Roman" w:cs="Times New Roman"/>
          <w:sz w:val="28"/>
          <w:szCs w:val="28"/>
        </w:rPr>
        <w:t xml:space="preserve"> учреждениях медицинские осмотры обучающихся проводят</w:t>
      </w:r>
      <w:r w:rsidR="0069705F" w:rsidRPr="00C17402">
        <w:rPr>
          <w:rFonts w:ascii="Times New Roman" w:hAnsi="Times New Roman" w:cs="Times New Roman"/>
          <w:sz w:val="28"/>
          <w:szCs w:val="28"/>
          <w:lang w:eastAsia="ar-SA"/>
        </w:rPr>
        <w:t xml:space="preserve"> с использованием аппаратно-программного комплекса «Армис»</w:t>
      </w:r>
      <w:r w:rsidR="00EF5944" w:rsidRPr="00C17402">
        <w:rPr>
          <w:rFonts w:ascii="Times New Roman" w:hAnsi="Times New Roman" w:cs="Times New Roman"/>
          <w:sz w:val="28"/>
          <w:szCs w:val="28"/>
        </w:rPr>
        <w:t>);</w:t>
      </w:r>
    </w:p>
    <w:p w:rsidR="00D17E91" w:rsidRPr="00C17402" w:rsidRDefault="00D17E9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обеспечение доступности </w:t>
      </w:r>
      <w:r w:rsidR="001A68C5" w:rsidRPr="00C17402">
        <w:rPr>
          <w:rFonts w:ascii="Times New Roman" w:hAnsi="Times New Roman" w:cs="Times New Roman"/>
          <w:sz w:val="28"/>
          <w:szCs w:val="28"/>
        </w:rPr>
        <w:t>образования для детей с </w:t>
      </w:r>
      <w:r w:rsidRPr="00C17402">
        <w:rPr>
          <w:rFonts w:ascii="Times New Roman" w:hAnsi="Times New Roman" w:cs="Times New Roman"/>
          <w:sz w:val="28"/>
          <w:szCs w:val="28"/>
        </w:rPr>
        <w:t>ограниченными возможностями здоровья</w:t>
      </w:r>
      <w:r w:rsidR="00925E25" w:rsidRPr="00C17402">
        <w:rPr>
          <w:rFonts w:ascii="Times New Roman" w:hAnsi="Times New Roman" w:cs="Times New Roman"/>
          <w:sz w:val="28"/>
          <w:szCs w:val="28"/>
        </w:rPr>
        <w:t>.</w:t>
      </w:r>
    </w:p>
    <w:p w:rsidR="00134502" w:rsidRPr="00C17402" w:rsidRDefault="00D17E9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Основные цели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w:t>
      </w:r>
      <w:r w:rsidR="00A50349"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50349" w:rsidRPr="00C17402">
        <w:rPr>
          <w:rFonts w:ascii="Times New Roman" w:hAnsi="Times New Roman" w:cs="Times New Roman"/>
          <w:sz w:val="28"/>
          <w:szCs w:val="28"/>
        </w:rPr>
        <w:t xml:space="preserve"> «Развитие образования»</w:t>
      </w:r>
      <w:r w:rsidRPr="00C17402">
        <w:rPr>
          <w:rFonts w:ascii="Times New Roman" w:hAnsi="Times New Roman" w:cs="Times New Roman"/>
          <w:sz w:val="28"/>
          <w:szCs w:val="28"/>
        </w:rPr>
        <w:t xml:space="preserve"> в 2015 году дост</w:t>
      </w:r>
      <w:r w:rsidR="001A68C5" w:rsidRPr="00C17402">
        <w:rPr>
          <w:rFonts w:ascii="Times New Roman" w:hAnsi="Times New Roman" w:cs="Times New Roman"/>
          <w:sz w:val="28"/>
          <w:szCs w:val="28"/>
        </w:rPr>
        <w:t>игнуты, задачи выполнены в </w:t>
      </w:r>
      <w:r w:rsidRPr="00C17402">
        <w:rPr>
          <w:rFonts w:ascii="Times New Roman" w:hAnsi="Times New Roman" w:cs="Times New Roman"/>
          <w:sz w:val="28"/>
          <w:szCs w:val="28"/>
        </w:rPr>
        <w:t>пределах предусмотренных плановых расходов.</w:t>
      </w:r>
    </w:p>
    <w:p w:rsidR="003A216E" w:rsidRPr="00C17402" w:rsidRDefault="003A216E" w:rsidP="00630382">
      <w:pPr>
        <w:pStyle w:val="a4"/>
        <w:widowControl w:val="0"/>
        <w:spacing w:after="0" w:line="240" w:lineRule="auto"/>
        <w:ind w:left="0" w:firstLine="709"/>
        <w:jc w:val="both"/>
        <w:rPr>
          <w:rFonts w:ascii="Times New Roman" w:hAnsi="Times New Roman" w:cs="Times New Roman"/>
          <w:sz w:val="28"/>
          <w:szCs w:val="28"/>
        </w:rPr>
      </w:pPr>
    </w:p>
    <w:p w:rsidR="00105C86" w:rsidRPr="00C17402" w:rsidRDefault="00105C86" w:rsidP="00630382">
      <w:pPr>
        <w:pStyle w:val="a4"/>
        <w:keepNext/>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образования»</w:t>
      </w:r>
    </w:p>
    <w:p w:rsidR="00105C86" w:rsidRPr="00C17402" w:rsidRDefault="00105C86" w:rsidP="00630382">
      <w:pPr>
        <w:pStyle w:val="a4"/>
        <w:widowControl w:val="0"/>
        <w:spacing w:after="0" w:line="240" w:lineRule="auto"/>
        <w:ind w:left="0" w:firstLine="709"/>
        <w:jc w:val="both"/>
        <w:rPr>
          <w:rFonts w:ascii="Times New Roman" w:hAnsi="Times New Roman" w:cs="Times New Roman"/>
          <w:sz w:val="28"/>
          <w:szCs w:val="28"/>
        </w:rPr>
      </w:pPr>
    </w:p>
    <w:p w:rsidR="00893071" w:rsidRPr="00C17402" w:rsidRDefault="004538A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Результаты реализации основных мероприятий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w:t>
      </w:r>
      <w:r w:rsidR="00A50349"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50349" w:rsidRPr="00C17402">
        <w:rPr>
          <w:rFonts w:ascii="Times New Roman" w:hAnsi="Times New Roman" w:cs="Times New Roman"/>
          <w:sz w:val="28"/>
          <w:szCs w:val="28"/>
        </w:rPr>
        <w:t xml:space="preserve"> «Развитие образования»</w:t>
      </w:r>
      <w:r w:rsidRPr="00C17402">
        <w:rPr>
          <w:rFonts w:ascii="Times New Roman" w:hAnsi="Times New Roman" w:cs="Times New Roman"/>
          <w:sz w:val="28"/>
          <w:szCs w:val="28"/>
        </w:rPr>
        <w:t xml:space="preserve"> и подпрограмм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w:t>
      </w:r>
      <w:r w:rsidR="00A50349"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50349" w:rsidRPr="00C17402">
        <w:rPr>
          <w:rFonts w:ascii="Times New Roman" w:hAnsi="Times New Roman" w:cs="Times New Roman"/>
          <w:sz w:val="28"/>
          <w:szCs w:val="28"/>
        </w:rPr>
        <w:t xml:space="preserve"> «Развитие образования»</w:t>
      </w:r>
      <w:r w:rsidR="00324084" w:rsidRPr="00C17402">
        <w:rPr>
          <w:rFonts w:ascii="Times New Roman" w:hAnsi="Times New Roman" w:cs="Times New Roman"/>
          <w:sz w:val="28"/>
          <w:szCs w:val="28"/>
        </w:rPr>
        <w:t xml:space="preserve"> в 2015</w:t>
      </w:r>
      <w:r w:rsidR="00122D15" w:rsidRPr="00C17402">
        <w:rPr>
          <w:rFonts w:ascii="Times New Roman" w:hAnsi="Times New Roman" w:cs="Times New Roman"/>
          <w:sz w:val="28"/>
          <w:szCs w:val="28"/>
        </w:rPr>
        <w:t xml:space="preserve"> </w:t>
      </w:r>
      <w:r w:rsidRPr="00C17402">
        <w:rPr>
          <w:rFonts w:ascii="Times New Roman" w:hAnsi="Times New Roman" w:cs="Times New Roman"/>
          <w:sz w:val="28"/>
          <w:szCs w:val="28"/>
        </w:rPr>
        <w:t xml:space="preserve">году характеризуются значениями </w:t>
      </w:r>
      <w:r w:rsidR="00122D15" w:rsidRPr="00C17402">
        <w:rPr>
          <w:rFonts w:ascii="Times New Roman" w:hAnsi="Times New Roman" w:cs="Times New Roman"/>
          <w:sz w:val="28"/>
          <w:szCs w:val="28"/>
        </w:rPr>
        <w:t>42</w:t>
      </w:r>
      <w:r w:rsidRPr="00C17402">
        <w:rPr>
          <w:rFonts w:ascii="Times New Roman" w:hAnsi="Times New Roman" w:cs="Times New Roman"/>
          <w:sz w:val="28"/>
          <w:szCs w:val="28"/>
        </w:rPr>
        <w:t xml:space="preserve"> показателей (индикаторов), из них планового значения достигли </w:t>
      </w:r>
      <w:r w:rsidR="00893071" w:rsidRPr="00C17402">
        <w:rPr>
          <w:rFonts w:ascii="Times New Roman" w:hAnsi="Times New Roman" w:cs="Times New Roman"/>
          <w:sz w:val="28"/>
          <w:szCs w:val="28"/>
        </w:rPr>
        <w:t>15 показателей (индикаторов), по 25</w:t>
      </w:r>
      <w:r w:rsidRPr="00C17402">
        <w:rPr>
          <w:rFonts w:ascii="Times New Roman" w:hAnsi="Times New Roman" w:cs="Times New Roman"/>
          <w:sz w:val="28"/>
          <w:szCs w:val="28"/>
        </w:rPr>
        <w:t xml:space="preserve"> показателям (индикаторам) плановое значение превышено</w:t>
      </w:r>
      <w:r w:rsidR="00893071" w:rsidRPr="00C17402">
        <w:rPr>
          <w:rFonts w:ascii="Times New Roman" w:hAnsi="Times New Roman" w:cs="Times New Roman"/>
          <w:sz w:val="28"/>
          <w:szCs w:val="28"/>
        </w:rPr>
        <w:t>, не выполнены 2 показателя (индикатора):</w:t>
      </w:r>
    </w:p>
    <w:p w:rsidR="00893071" w:rsidRPr="00C17402" w:rsidRDefault="0089307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муниципальных общеобразовательных организаций - 11 выпускников 11(12) классов не прошли  минимальный порог по баллам;</w:t>
      </w:r>
    </w:p>
    <w:p w:rsidR="004538AE" w:rsidRPr="00C17402" w:rsidRDefault="0089307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доля детей-сирот и детей, оставшихся без попечения родителей, </w:t>
      </w:r>
      <w:r w:rsidRPr="00C17402">
        <w:rPr>
          <w:rFonts w:ascii="Times New Roman" w:hAnsi="Times New Roman" w:cs="Times New Roman"/>
          <w:sz w:val="28"/>
          <w:szCs w:val="28"/>
        </w:rPr>
        <w:lastRenderedPageBreak/>
        <w:t>нуждающихся в получении жилья, своевременно включенных в сводный список - в связи с отсутствием   необходимых документов (отсутствие паспорта, регистрации по месту пребывания)</w:t>
      </w:r>
      <w:r w:rsidR="004538AE" w:rsidRPr="00C17402">
        <w:rPr>
          <w:rFonts w:ascii="Times New Roman" w:hAnsi="Times New Roman" w:cs="Times New Roman"/>
          <w:sz w:val="28"/>
          <w:szCs w:val="28"/>
        </w:rPr>
        <w:t>.</w:t>
      </w:r>
    </w:p>
    <w:p w:rsidR="009F0E9A" w:rsidRPr="00C17402" w:rsidRDefault="009F0E9A"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p>
    <w:p w:rsidR="00105C86" w:rsidRPr="00C17402" w:rsidRDefault="006713EC"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105C86" w:rsidRPr="00C17402">
        <w:rPr>
          <w:rFonts w:ascii="Times New Roman" w:hAnsi="Times New Roman" w:cs="Times New Roman"/>
          <w:sz w:val="28"/>
          <w:szCs w:val="28"/>
        </w:rPr>
        <w:t xml:space="preserve"> «Развитие образования» </w:t>
      </w:r>
    </w:p>
    <w:p w:rsidR="00105C86" w:rsidRPr="00C17402" w:rsidRDefault="00105C86" w:rsidP="00630382">
      <w:pPr>
        <w:pStyle w:val="a4"/>
        <w:widowControl w:val="0"/>
        <w:spacing w:after="0" w:line="240" w:lineRule="auto"/>
        <w:ind w:left="0" w:firstLine="709"/>
        <w:jc w:val="both"/>
        <w:rPr>
          <w:rFonts w:ascii="Times New Roman" w:hAnsi="Times New Roman" w:cs="Times New Roman"/>
          <w:sz w:val="28"/>
          <w:szCs w:val="28"/>
        </w:rPr>
      </w:pPr>
    </w:p>
    <w:p w:rsidR="004538AE" w:rsidRPr="00C17402" w:rsidRDefault="004538A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План расходов на </w:t>
      </w:r>
      <w:r w:rsidR="00C66787" w:rsidRPr="00C17402">
        <w:rPr>
          <w:rFonts w:ascii="Times New Roman" w:hAnsi="Times New Roman" w:cs="Times New Roman"/>
          <w:sz w:val="28"/>
          <w:szCs w:val="28"/>
        </w:rPr>
        <w:t>муниципальную</w:t>
      </w:r>
      <w:r w:rsidRPr="00C17402">
        <w:rPr>
          <w:rFonts w:ascii="Times New Roman" w:hAnsi="Times New Roman" w:cs="Times New Roman"/>
          <w:sz w:val="28"/>
          <w:szCs w:val="28"/>
        </w:rPr>
        <w:t xml:space="preserve"> программу</w:t>
      </w:r>
      <w:r w:rsidR="00A50349"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50349" w:rsidRPr="00C17402">
        <w:rPr>
          <w:rFonts w:ascii="Times New Roman" w:hAnsi="Times New Roman" w:cs="Times New Roman"/>
          <w:sz w:val="28"/>
          <w:szCs w:val="28"/>
        </w:rPr>
        <w:t xml:space="preserve"> «Развитие образования»</w:t>
      </w:r>
      <w:r w:rsidRPr="00C17402">
        <w:rPr>
          <w:rFonts w:ascii="Times New Roman" w:hAnsi="Times New Roman" w:cs="Times New Roman"/>
          <w:sz w:val="28"/>
          <w:szCs w:val="28"/>
        </w:rPr>
        <w:t xml:space="preserve"> на 2015 год составлял </w:t>
      </w:r>
      <w:r w:rsidR="006A4BF2">
        <w:rPr>
          <w:rFonts w:ascii="Times New Roman" w:hAnsi="Times New Roman" w:cs="Times New Roman"/>
          <w:sz w:val="28"/>
          <w:szCs w:val="28"/>
        </w:rPr>
        <w:t>532 707,6</w:t>
      </w:r>
      <w:r w:rsidRPr="00C17402">
        <w:rPr>
          <w:rFonts w:ascii="Times New Roman" w:hAnsi="Times New Roman" w:cs="Times New Roman"/>
          <w:sz w:val="28"/>
          <w:szCs w:val="28"/>
        </w:rPr>
        <w:t xml:space="preserve"> тыс. рублей, в том числе по источникам финансирования:</w:t>
      </w:r>
    </w:p>
    <w:p w:rsidR="00515B83" w:rsidRPr="00C17402" w:rsidRDefault="00515B83"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федеральный бюджет – 42 898,1 тыс. рублей;</w:t>
      </w:r>
    </w:p>
    <w:p w:rsidR="004538AE" w:rsidRPr="00C17402" w:rsidRDefault="004538A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областной бюджет –</w:t>
      </w:r>
      <w:r w:rsidR="00515B83" w:rsidRPr="00C17402">
        <w:rPr>
          <w:rFonts w:ascii="Times New Roman" w:hAnsi="Times New Roman" w:cs="Times New Roman"/>
          <w:sz w:val="28"/>
          <w:szCs w:val="28"/>
        </w:rPr>
        <w:t xml:space="preserve"> 313 211,9</w:t>
      </w:r>
      <w:r w:rsidRPr="00C17402">
        <w:rPr>
          <w:rFonts w:ascii="Times New Roman" w:hAnsi="Times New Roman" w:cs="Times New Roman"/>
          <w:sz w:val="28"/>
          <w:szCs w:val="28"/>
        </w:rPr>
        <w:t xml:space="preserve"> тыс. рублей;</w:t>
      </w:r>
    </w:p>
    <w:p w:rsidR="004538AE" w:rsidRPr="00C17402" w:rsidRDefault="004538A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бюджет </w:t>
      </w:r>
      <w:r w:rsidR="00515B83" w:rsidRPr="00C17402">
        <w:rPr>
          <w:rFonts w:ascii="Times New Roman" w:hAnsi="Times New Roman" w:cs="Times New Roman"/>
          <w:sz w:val="28"/>
          <w:szCs w:val="28"/>
        </w:rPr>
        <w:t xml:space="preserve">Мясниковского района </w:t>
      </w:r>
      <w:r w:rsidRPr="00C17402">
        <w:rPr>
          <w:rFonts w:ascii="Times New Roman" w:hAnsi="Times New Roman" w:cs="Times New Roman"/>
          <w:sz w:val="28"/>
          <w:szCs w:val="28"/>
        </w:rPr>
        <w:t xml:space="preserve">– </w:t>
      </w:r>
      <w:r w:rsidR="00515B83" w:rsidRPr="00C17402">
        <w:rPr>
          <w:rFonts w:ascii="Times New Roman" w:hAnsi="Times New Roman" w:cs="Times New Roman"/>
          <w:sz w:val="28"/>
          <w:szCs w:val="28"/>
        </w:rPr>
        <w:t>148 287,6</w:t>
      </w:r>
      <w:r w:rsidRPr="00C17402">
        <w:rPr>
          <w:rFonts w:ascii="Times New Roman" w:hAnsi="Times New Roman" w:cs="Times New Roman"/>
          <w:sz w:val="28"/>
          <w:szCs w:val="28"/>
        </w:rPr>
        <w:t xml:space="preserve"> тыс. рублей;</w:t>
      </w:r>
    </w:p>
    <w:p w:rsidR="004538AE" w:rsidRPr="00C17402" w:rsidRDefault="004538A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внебюджетные источники – </w:t>
      </w:r>
      <w:r w:rsidR="006A4BF2">
        <w:rPr>
          <w:rFonts w:ascii="Times New Roman" w:hAnsi="Times New Roman" w:cs="Times New Roman"/>
          <w:sz w:val="28"/>
          <w:szCs w:val="28"/>
        </w:rPr>
        <w:t>28 309,9</w:t>
      </w:r>
      <w:r w:rsidRPr="00C17402">
        <w:rPr>
          <w:rFonts w:ascii="Times New Roman" w:hAnsi="Times New Roman" w:cs="Times New Roman"/>
          <w:sz w:val="28"/>
          <w:szCs w:val="28"/>
        </w:rPr>
        <w:t xml:space="preserve"> тыс. рублей.</w:t>
      </w:r>
    </w:p>
    <w:p w:rsidR="004538AE" w:rsidRPr="00C17402" w:rsidRDefault="004538A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Исполнение расходов по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программе</w:t>
      </w:r>
      <w:r w:rsidR="00A50349"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50349" w:rsidRPr="00C17402">
        <w:rPr>
          <w:rFonts w:ascii="Times New Roman" w:hAnsi="Times New Roman" w:cs="Times New Roman"/>
          <w:sz w:val="28"/>
          <w:szCs w:val="28"/>
        </w:rPr>
        <w:t xml:space="preserve"> «Развитие образования»</w:t>
      </w:r>
      <w:r w:rsidRPr="00C17402">
        <w:rPr>
          <w:rFonts w:ascii="Times New Roman" w:hAnsi="Times New Roman" w:cs="Times New Roman"/>
          <w:sz w:val="28"/>
          <w:szCs w:val="28"/>
        </w:rPr>
        <w:t xml:space="preserve"> в 2015 году составило </w:t>
      </w:r>
      <w:r w:rsidR="00913BDF">
        <w:rPr>
          <w:rFonts w:ascii="Times New Roman" w:hAnsi="Times New Roman" w:cs="Times New Roman"/>
          <w:sz w:val="28"/>
          <w:szCs w:val="28"/>
        </w:rPr>
        <w:t xml:space="preserve">532 622,0 </w:t>
      </w:r>
      <w:r w:rsidRPr="00C17402">
        <w:rPr>
          <w:rFonts w:ascii="Times New Roman" w:hAnsi="Times New Roman" w:cs="Times New Roman"/>
          <w:sz w:val="28"/>
          <w:szCs w:val="28"/>
        </w:rPr>
        <w:t>тыс. рублей, в том числе по источникам финансирования:</w:t>
      </w:r>
    </w:p>
    <w:p w:rsidR="00515B83" w:rsidRPr="00C17402" w:rsidRDefault="00515B83"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федеральный бюджет – 42 898,1 тыс. рублей;</w:t>
      </w:r>
    </w:p>
    <w:p w:rsidR="00515B83" w:rsidRPr="00C17402" w:rsidRDefault="00515B83"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областной бюджет – 313 196,8 тыс. рублей;</w:t>
      </w:r>
    </w:p>
    <w:p w:rsidR="00515B83" w:rsidRPr="00C17402" w:rsidRDefault="00515B83"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бюджет Мясниковского района – 148 217,2 тыс. рублей;</w:t>
      </w:r>
    </w:p>
    <w:p w:rsidR="00D348C3" w:rsidRPr="00C17402" w:rsidRDefault="00515B83"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внебюджетные источники – </w:t>
      </w:r>
      <w:r w:rsidR="00913BDF">
        <w:rPr>
          <w:rFonts w:ascii="Times New Roman" w:hAnsi="Times New Roman" w:cs="Times New Roman"/>
          <w:sz w:val="28"/>
          <w:szCs w:val="28"/>
        </w:rPr>
        <w:t>28 309,9</w:t>
      </w:r>
      <w:r w:rsidRPr="00C17402">
        <w:rPr>
          <w:rFonts w:ascii="Times New Roman" w:hAnsi="Times New Roman" w:cs="Times New Roman"/>
          <w:sz w:val="28"/>
          <w:szCs w:val="28"/>
        </w:rPr>
        <w:t xml:space="preserve"> тыс. рублей.</w:t>
      </w:r>
      <w:r w:rsidR="00D348C3" w:rsidRPr="00C17402">
        <w:rPr>
          <w:rFonts w:ascii="Times New Roman" w:hAnsi="Times New Roman" w:cs="Times New Roman"/>
          <w:sz w:val="28"/>
          <w:szCs w:val="28"/>
        </w:rPr>
        <w:br w:type="page"/>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 xml:space="preserve">3.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«Молодежь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DC2618" w:rsidRPr="00C17402" w:rsidRDefault="00DC2618"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B9013C"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«Молодежь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утверждена постановлением </w:t>
      </w:r>
      <w:r w:rsidR="00AE2F0D" w:rsidRPr="00C17402">
        <w:rPr>
          <w:rFonts w:ascii="Times New Roman" w:hAnsi="Times New Roman" w:cs="Times New Roman"/>
          <w:sz w:val="28"/>
          <w:szCs w:val="28"/>
        </w:rPr>
        <w:t>Администрации</w:t>
      </w:r>
      <w:r w:rsidR="00B9013C"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от </w:t>
      </w:r>
      <w:r w:rsidR="00515B83" w:rsidRPr="00C17402">
        <w:rPr>
          <w:rFonts w:ascii="Times New Roman" w:hAnsi="Times New Roman" w:cs="Times New Roman"/>
          <w:sz w:val="28"/>
          <w:szCs w:val="28"/>
        </w:rPr>
        <w:t>14</w:t>
      </w:r>
      <w:r w:rsidR="00B9013C" w:rsidRPr="00C17402">
        <w:rPr>
          <w:rFonts w:ascii="Times New Roman" w:hAnsi="Times New Roman" w:cs="Times New Roman"/>
          <w:sz w:val="28"/>
          <w:szCs w:val="28"/>
        </w:rPr>
        <w:t>.</w:t>
      </w:r>
      <w:r w:rsidR="00515B83" w:rsidRPr="00C17402">
        <w:rPr>
          <w:rFonts w:ascii="Times New Roman" w:hAnsi="Times New Roman" w:cs="Times New Roman"/>
          <w:sz w:val="28"/>
          <w:szCs w:val="28"/>
        </w:rPr>
        <w:t>1</w:t>
      </w:r>
      <w:r w:rsidR="00B9013C" w:rsidRPr="00C17402">
        <w:rPr>
          <w:rFonts w:ascii="Times New Roman" w:hAnsi="Times New Roman" w:cs="Times New Roman"/>
          <w:sz w:val="28"/>
          <w:szCs w:val="28"/>
        </w:rPr>
        <w:t xml:space="preserve">0.2013 № </w:t>
      </w:r>
      <w:r w:rsidR="00515B83" w:rsidRPr="00C17402">
        <w:rPr>
          <w:rFonts w:ascii="Times New Roman" w:hAnsi="Times New Roman" w:cs="Times New Roman"/>
          <w:sz w:val="28"/>
          <w:szCs w:val="28"/>
        </w:rPr>
        <w:t>33</w:t>
      </w:r>
      <w:r w:rsidR="00B9013C" w:rsidRPr="00C17402">
        <w:rPr>
          <w:rFonts w:ascii="Times New Roman" w:hAnsi="Times New Roman" w:cs="Times New Roman"/>
          <w:sz w:val="28"/>
          <w:szCs w:val="28"/>
        </w:rPr>
        <w:t>8.</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515B83" w:rsidRPr="00C17402">
        <w:rPr>
          <w:rFonts w:ascii="Times New Roman" w:hAnsi="Times New Roman" w:cs="Times New Roman"/>
          <w:sz w:val="28"/>
          <w:szCs w:val="28"/>
        </w:rPr>
        <w:t>МУ «Отдел культуры и молодёжной политики Администрации Мясниковского района»</w:t>
      </w:r>
      <w:r w:rsidRPr="00C17402">
        <w:rPr>
          <w:rFonts w:ascii="Times New Roman" w:hAnsi="Times New Roman" w:cs="Times New Roman"/>
          <w:sz w:val="28"/>
          <w:szCs w:val="28"/>
        </w:rPr>
        <w:t>.</w:t>
      </w:r>
    </w:p>
    <w:p w:rsidR="00B9013C"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B9013C"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«Молодежь </w:t>
      </w:r>
      <w:r w:rsidRPr="00C17402">
        <w:rPr>
          <w:rFonts w:ascii="Times New Roman" w:hAnsi="Times New Roman" w:cs="Times New Roman"/>
          <w:sz w:val="28"/>
          <w:szCs w:val="28"/>
        </w:rPr>
        <w:t>Мясниковского района</w:t>
      </w:r>
      <w:r w:rsidR="00515B83" w:rsidRPr="00C17402">
        <w:rPr>
          <w:rFonts w:ascii="Times New Roman" w:hAnsi="Times New Roman" w:cs="Times New Roman"/>
          <w:sz w:val="28"/>
          <w:szCs w:val="28"/>
        </w:rPr>
        <w:t>» включает в себя 2</w:t>
      </w:r>
      <w:r w:rsidR="00B9013C" w:rsidRPr="00C17402">
        <w:rPr>
          <w:rFonts w:ascii="Times New Roman" w:hAnsi="Times New Roman" w:cs="Times New Roman"/>
          <w:sz w:val="28"/>
          <w:szCs w:val="28"/>
        </w:rPr>
        <w:t xml:space="preserve"> подпрограммы: </w:t>
      </w:r>
    </w:p>
    <w:p w:rsidR="00B9013C" w:rsidRPr="00C17402" w:rsidRDefault="00B9013C" w:rsidP="00630382">
      <w:pPr>
        <w:widowControl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515B83" w:rsidRPr="00C17402">
        <w:rPr>
          <w:rFonts w:ascii="Times New Roman" w:hAnsi="Times New Roman" w:cs="Times New Roman"/>
          <w:sz w:val="28"/>
          <w:szCs w:val="28"/>
        </w:rPr>
        <w:t>Поддержка молодежных инициатив</w:t>
      </w:r>
      <w:r w:rsidRPr="00C17402">
        <w:rPr>
          <w:rFonts w:ascii="Times New Roman" w:hAnsi="Times New Roman" w:cs="Times New Roman"/>
          <w:sz w:val="28"/>
          <w:szCs w:val="28"/>
        </w:rPr>
        <w:t>»;</w:t>
      </w:r>
    </w:p>
    <w:p w:rsidR="00B9013C" w:rsidRPr="00C17402" w:rsidRDefault="00B9013C" w:rsidP="00630382">
      <w:pPr>
        <w:widowControl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515B83" w:rsidRPr="00C17402">
        <w:rPr>
          <w:rFonts w:ascii="Times New Roman" w:hAnsi="Times New Roman" w:cs="Times New Roman"/>
          <w:sz w:val="28"/>
          <w:szCs w:val="28"/>
        </w:rPr>
        <w:t>Формирование патриотизма в молодежной среде</w:t>
      </w:r>
      <w:r w:rsidRPr="00C17402">
        <w:rPr>
          <w:rFonts w:ascii="Times New Roman" w:hAnsi="Times New Roman" w:cs="Times New Roman"/>
          <w:sz w:val="28"/>
          <w:szCs w:val="28"/>
        </w:rPr>
        <w:t>»;</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«Молодежь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в 2015 году было предусмотрено </w:t>
      </w:r>
      <w:r w:rsidR="00765DD4" w:rsidRPr="00C17402">
        <w:rPr>
          <w:rFonts w:ascii="Times New Roman" w:hAnsi="Times New Roman" w:cs="Times New Roman"/>
          <w:sz w:val="28"/>
          <w:szCs w:val="28"/>
        </w:rPr>
        <w:t>финансирование в объеме</w:t>
      </w:r>
      <w:r w:rsidRPr="00C17402">
        <w:rPr>
          <w:rFonts w:ascii="Times New Roman" w:hAnsi="Times New Roman" w:cs="Times New Roman"/>
          <w:sz w:val="28"/>
          <w:szCs w:val="28"/>
        </w:rPr>
        <w:t xml:space="preserve"> </w:t>
      </w:r>
      <w:r w:rsidR="00515B83" w:rsidRPr="00C17402">
        <w:rPr>
          <w:rFonts w:ascii="Times New Roman" w:hAnsi="Times New Roman" w:cs="Times New Roman"/>
          <w:sz w:val="28"/>
          <w:szCs w:val="28"/>
        </w:rPr>
        <w:t>539,2</w:t>
      </w:r>
      <w:r w:rsidRPr="00C17402">
        <w:rPr>
          <w:rFonts w:ascii="Times New Roman" w:hAnsi="Times New Roman" w:cs="Times New Roman"/>
          <w:sz w:val="28"/>
          <w:szCs w:val="28"/>
        </w:rPr>
        <w:t xml:space="preserve"> тыс. рублей. </w:t>
      </w:r>
    </w:p>
    <w:p w:rsidR="005806F0"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375CD0" w:rsidRPr="00C17402">
        <w:rPr>
          <w:rFonts w:ascii="Times New Roman" w:hAnsi="Times New Roman" w:cs="Times New Roman"/>
          <w:sz w:val="28"/>
          <w:szCs w:val="28"/>
        </w:rPr>
        <w:t xml:space="preserve">Молодежь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515B83" w:rsidRPr="00C17402">
        <w:rPr>
          <w:rFonts w:ascii="Times New Roman" w:hAnsi="Times New Roman" w:cs="Times New Roman"/>
          <w:sz w:val="28"/>
          <w:szCs w:val="28"/>
        </w:rPr>
        <w:t>29</w:t>
      </w:r>
      <w:r w:rsidR="008A1451" w:rsidRPr="00C17402">
        <w:rPr>
          <w:rFonts w:ascii="Times New Roman" w:hAnsi="Times New Roman" w:cs="Times New Roman"/>
          <w:sz w:val="28"/>
          <w:szCs w:val="28"/>
        </w:rPr>
        <w:t>.0</w:t>
      </w:r>
      <w:r w:rsidR="00515B83" w:rsidRPr="00C17402">
        <w:rPr>
          <w:rFonts w:ascii="Times New Roman" w:hAnsi="Times New Roman" w:cs="Times New Roman"/>
          <w:sz w:val="28"/>
          <w:szCs w:val="28"/>
        </w:rPr>
        <w:t>2</w:t>
      </w:r>
      <w:r w:rsidR="001A5029" w:rsidRPr="00C17402">
        <w:rPr>
          <w:rFonts w:ascii="Times New Roman" w:hAnsi="Times New Roman" w:cs="Times New Roman"/>
          <w:sz w:val="28"/>
          <w:szCs w:val="28"/>
        </w:rPr>
        <w:t xml:space="preserve">.2016 </w:t>
      </w:r>
      <w:r w:rsidR="00515B83" w:rsidRPr="00C17402">
        <w:rPr>
          <w:rFonts w:ascii="Times New Roman" w:hAnsi="Times New Roman" w:cs="Times New Roman"/>
          <w:sz w:val="28"/>
          <w:szCs w:val="28"/>
        </w:rPr>
        <w:t>№1</w:t>
      </w:r>
      <w:r w:rsidR="008A1451" w:rsidRPr="00C17402">
        <w:rPr>
          <w:rFonts w:ascii="Times New Roman" w:hAnsi="Times New Roman" w:cs="Times New Roman"/>
          <w:sz w:val="28"/>
          <w:szCs w:val="28"/>
        </w:rPr>
        <w:t>5</w:t>
      </w:r>
      <w:r w:rsidR="00515B83" w:rsidRPr="00C17402">
        <w:rPr>
          <w:rFonts w:ascii="Times New Roman" w:hAnsi="Times New Roman" w:cs="Times New Roman"/>
          <w:sz w:val="28"/>
          <w:szCs w:val="28"/>
        </w:rPr>
        <w:t>0</w:t>
      </w:r>
      <w:r w:rsidRPr="00C17402">
        <w:rPr>
          <w:rFonts w:ascii="Times New Roman" w:hAnsi="Times New Roman" w:cs="Times New Roman"/>
          <w:sz w:val="28"/>
          <w:szCs w:val="28"/>
        </w:rPr>
        <w:t>.</w:t>
      </w:r>
    </w:p>
    <w:p w:rsidR="00EA42FB" w:rsidRPr="00C17402" w:rsidRDefault="00EA42FB"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B9013C"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«Молодежь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 целях создания благоприятных условий и возможностей для успешной социализации и эффективной самореализации молодых людей вне зависимос</w:t>
      </w:r>
      <w:r w:rsidR="002415A5" w:rsidRPr="00C17402">
        <w:rPr>
          <w:rFonts w:ascii="Times New Roman" w:hAnsi="Times New Roman" w:cs="Times New Roman"/>
          <w:sz w:val="28"/>
          <w:szCs w:val="28"/>
        </w:rPr>
        <w:t>ти от </w:t>
      </w:r>
      <w:r w:rsidRPr="00C17402">
        <w:rPr>
          <w:rFonts w:ascii="Times New Roman" w:hAnsi="Times New Roman" w:cs="Times New Roman"/>
          <w:sz w:val="28"/>
          <w:szCs w:val="28"/>
        </w:rPr>
        <w:t>соц</w:t>
      </w:r>
      <w:r w:rsidR="00C54D24" w:rsidRPr="00C17402">
        <w:rPr>
          <w:rFonts w:ascii="Times New Roman" w:hAnsi="Times New Roman" w:cs="Times New Roman"/>
          <w:sz w:val="28"/>
          <w:szCs w:val="28"/>
        </w:rPr>
        <w:t xml:space="preserve">иального статуса и в интересах </w:t>
      </w:r>
      <w:r w:rsidRPr="00C17402">
        <w:rPr>
          <w:rFonts w:ascii="Times New Roman" w:hAnsi="Times New Roman" w:cs="Times New Roman"/>
          <w:sz w:val="28"/>
          <w:szCs w:val="28"/>
        </w:rPr>
        <w:t xml:space="preserve">развития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в 2015 году реализован комплекс мероприятий, в результате которых: </w:t>
      </w:r>
    </w:p>
    <w:p w:rsidR="00C54D24" w:rsidRPr="00C17402" w:rsidRDefault="00C54D24"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организовано</w:t>
      </w:r>
      <w:r w:rsidR="00C926BC" w:rsidRPr="00C17402">
        <w:rPr>
          <w:rFonts w:ascii="Times New Roman" w:hAnsi="Times New Roman" w:cs="Times New Roman"/>
          <w:sz w:val="28"/>
          <w:szCs w:val="28"/>
        </w:rPr>
        <w:t xml:space="preserve"> и проведен</w:t>
      </w:r>
      <w:r w:rsidRPr="00C17402">
        <w:rPr>
          <w:rFonts w:ascii="Times New Roman" w:hAnsi="Times New Roman" w:cs="Times New Roman"/>
          <w:sz w:val="28"/>
          <w:szCs w:val="28"/>
        </w:rPr>
        <w:t>о 13 конкурсных мероприятий, направленных на продвижение инициативной и талантливой молодежи, с числом участников 750 человек;</w:t>
      </w:r>
    </w:p>
    <w:p w:rsidR="003C2DBE" w:rsidRPr="00C17402" w:rsidRDefault="003C2DB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организовано и проведено праздничное мероприятие «День российской молодежи»</w:t>
      </w:r>
      <w:r w:rsidR="00AC2C7A" w:rsidRPr="00C17402">
        <w:rPr>
          <w:rFonts w:ascii="Times New Roman" w:hAnsi="Times New Roman" w:cs="Times New Roman"/>
          <w:sz w:val="28"/>
          <w:szCs w:val="28"/>
        </w:rPr>
        <w:t>, в рамках которого состоялся форум Мясниковского района «Дорогу молодым!»</w:t>
      </w:r>
      <w:r w:rsidRPr="00C17402">
        <w:rPr>
          <w:rFonts w:ascii="Times New Roman" w:hAnsi="Times New Roman" w:cs="Times New Roman"/>
          <w:sz w:val="28"/>
          <w:szCs w:val="28"/>
        </w:rPr>
        <w:t>;</w:t>
      </w:r>
    </w:p>
    <w:p w:rsidR="003C2DBE" w:rsidRPr="00C17402" w:rsidRDefault="003247E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организован обучающий молодёжный форум (лагерь) «Мясниковцы - 2015» - Территория развития!</w:t>
      </w:r>
      <w:r w:rsidR="00630382" w:rsidRPr="00C17402">
        <w:rPr>
          <w:rFonts w:ascii="Times New Roman" w:hAnsi="Times New Roman" w:cs="Times New Roman"/>
          <w:sz w:val="28"/>
          <w:szCs w:val="28"/>
        </w:rPr>
        <w:t>;</w:t>
      </w: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систематизирована работа с молодежным сообществом </w:t>
      </w:r>
      <w:r w:rsidR="00C54D24" w:rsidRPr="00C17402">
        <w:rPr>
          <w:rFonts w:ascii="Times New Roman" w:hAnsi="Times New Roman" w:cs="Times New Roman"/>
          <w:sz w:val="28"/>
          <w:szCs w:val="28"/>
        </w:rPr>
        <w:t xml:space="preserve">района </w:t>
      </w:r>
      <w:r w:rsidR="003C2DBE" w:rsidRPr="00C17402">
        <w:rPr>
          <w:rFonts w:ascii="Times New Roman" w:hAnsi="Times New Roman" w:cs="Times New Roman"/>
          <w:sz w:val="28"/>
          <w:szCs w:val="28"/>
        </w:rPr>
        <w:t>(в районе действуют молодежный</w:t>
      </w:r>
      <w:r w:rsidR="00B83B95" w:rsidRPr="00C17402">
        <w:rPr>
          <w:rFonts w:ascii="Times New Roman" w:hAnsi="Times New Roman" w:cs="Times New Roman"/>
          <w:sz w:val="28"/>
          <w:szCs w:val="28"/>
        </w:rPr>
        <w:t xml:space="preserve"> парламент, молодежно</w:t>
      </w:r>
      <w:r w:rsidR="003C2DBE" w:rsidRPr="00C17402">
        <w:rPr>
          <w:rFonts w:ascii="Times New Roman" w:hAnsi="Times New Roman" w:cs="Times New Roman"/>
          <w:sz w:val="28"/>
          <w:szCs w:val="28"/>
        </w:rPr>
        <w:t>е</w:t>
      </w:r>
      <w:r w:rsidR="00B83B95" w:rsidRPr="00C17402">
        <w:rPr>
          <w:rFonts w:ascii="Times New Roman" w:hAnsi="Times New Roman" w:cs="Times New Roman"/>
          <w:sz w:val="28"/>
          <w:szCs w:val="28"/>
        </w:rPr>
        <w:t xml:space="preserve"> правительств</w:t>
      </w:r>
      <w:r w:rsidR="003C2DBE" w:rsidRPr="00C17402">
        <w:rPr>
          <w:rFonts w:ascii="Times New Roman" w:hAnsi="Times New Roman" w:cs="Times New Roman"/>
          <w:sz w:val="28"/>
          <w:szCs w:val="28"/>
        </w:rPr>
        <w:t>о</w:t>
      </w:r>
      <w:r w:rsidR="00B83B95" w:rsidRPr="00C17402">
        <w:rPr>
          <w:rFonts w:ascii="Times New Roman" w:hAnsi="Times New Roman" w:cs="Times New Roman"/>
          <w:sz w:val="28"/>
          <w:szCs w:val="28"/>
        </w:rPr>
        <w:t xml:space="preserve">, </w:t>
      </w:r>
      <w:r w:rsidR="003C2DBE" w:rsidRPr="00C17402">
        <w:rPr>
          <w:rFonts w:ascii="Times New Roman" w:hAnsi="Times New Roman" w:cs="Times New Roman"/>
          <w:sz w:val="28"/>
          <w:szCs w:val="28"/>
        </w:rPr>
        <w:t>молодежный патруль, Всероссийская общественная организация «Молодая Гвардия Единой России», добровольная волонтерская организация «Рука помощи», районная детская общественная организация «Созвездие»)</w:t>
      </w:r>
      <w:r w:rsidRPr="00C17402">
        <w:rPr>
          <w:rFonts w:ascii="Times New Roman" w:hAnsi="Times New Roman" w:cs="Times New Roman"/>
          <w:sz w:val="28"/>
          <w:szCs w:val="28"/>
        </w:rPr>
        <w:t xml:space="preserve">; </w:t>
      </w: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расширен спектр присутствия </w:t>
      </w:r>
      <w:r w:rsidR="003C2DBE" w:rsidRPr="00C17402">
        <w:rPr>
          <w:rFonts w:ascii="Times New Roman" w:hAnsi="Times New Roman" w:cs="Times New Roman"/>
          <w:sz w:val="28"/>
          <w:szCs w:val="28"/>
        </w:rPr>
        <w:t xml:space="preserve">инициативы молодежи </w:t>
      </w:r>
      <w:r w:rsidR="00C54D24" w:rsidRPr="00C17402">
        <w:rPr>
          <w:rFonts w:ascii="Times New Roman" w:hAnsi="Times New Roman" w:cs="Times New Roman"/>
          <w:sz w:val="28"/>
          <w:szCs w:val="28"/>
        </w:rPr>
        <w:t>в сфере реализации муниципальной молодежной политики (доля молодых людей, вовлеченных в деятельность по развитию молодежного самоуправления,  системы работы с лидерами и талантливой молодежью – 1,1%)</w:t>
      </w:r>
      <w:r w:rsidR="003C2DBE" w:rsidRPr="00C17402">
        <w:rPr>
          <w:rFonts w:ascii="Times New Roman" w:hAnsi="Times New Roman" w:cs="Times New Roman"/>
          <w:sz w:val="28"/>
          <w:szCs w:val="28"/>
        </w:rPr>
        <w:t>.</w:t>
      </w: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 2015 году в рамках реализации подпрограмм </w:t>
      </w:r>
      <w:r w:rsidR="00E502A0" w:rsidRPr="00C17402">
        <w:rPr>
          <w:rFonts w:ascii="Times New Roman" w:hAnsi="Times New Roman" w:cs="Times New Roman"/>
          <w:sz w:val="28"/>
          <w:szCs w:val="28"/>
        </w:rPr>
        <w:t>муниципальной</w:t>
      </w:r>
      <w:r w:rsidR="002131BC"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2131BC" w:rsidRPr="00C17402">
        <w:rPr>
          <w:rFonts w:ascii="Times New Roman" w:hAnsi="Times New Roman" w:cs="Times New Roman"/>
          <w:sz w:val="28"/>
          <w:szCs w:val="28"/>
        </w:rPr>
        <w:t xml:space="preserve"> «Молодежь </w:t>
      </w:r>
      <w:r w:rsidR="006F1D6A" w:rsidRPr="00C17402">
        <w:rPr>
          <w:rFonts w:ascii="Times New Roman" w:hAnsi="Times New Roman" w:cs="Times New Roman"/>
          <w:sz w:val="28"/>
          <w:szCs w:val="28"/>
        </w:rPr>
        <w:t>Мясниковского района</w:t>
      </w:r>
      <w:r w:rsidR="002131BC" w:rsidRPr="00C17402">
        <w:rPr>
          <w:rFonts w:ascii="Times New Roman" w:hAnsi="Times New Roman" w:cs="Times New Roman"/>
          <w:sz w:val="28"/>
          <w:szCs w:val="28"/>
        </w:rPr>
        <w:t xml:space="preserve">» </w:t>
      </w:r>
      <w:r w:rsidRPr="00C17402">
        <w:rPr>
          <w:rFonts w:ascii="Times New Roman" w:hAnsi="Times New Roman" w:cs="Times New Roman"/>
          <w:sz w:val="28"/>
          <w:szCs w:val="28"/>
        </w:rPr>
        <w:t>достигнуты следующие результаты</w:t>
      </w:r>
      <w:r w:rsidR="003247E8" w:rsidRPr="00C17402">
        <w:rPr>
          <w:rFonts w:ascii="Times New Roman" w:hAnsi="Times New Roman" w:cs="Times New Roman"/>
          <w:sz w:val="28"/>
          <w:szCs w:val="28"/>
        </w:rPr>
        <w:t>:</w:t>
      </w:r>
    </w:p>
    <w:p w:rsidR="003C2DBE" w:rsidRPr="00C17402" w:rsidRDefault="003247E8" w:rsidP="00630382">
      <w:pPr>
        <w:pStyle w:val="a4"/>
        <w:keepNext/>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вовлечено</w:t>
      </w:r>
      <w:r w:rsidR="00C926BC" w:rsidRPr="00C17402">
        <w:rPr>
          <w:rFonts w:ascii="Times New Roman" w:hAnsi="Times New Roman" w:cs="Times New Roman"/>
          <w:sz w:val="28"/>
          <w:szCs w:val="28"/>
        </w:rPr>
        <w:t xml:space="preserve"> </w:t>
      </w:r>
      <w:r w:rsidR="003C2DBE" w:rsidRPr="00C17402">
        <w:rPr>
          <w:rFonts w:ascii="Times New Roman" w:hAnsi="Times New Roman" w:cs="Times New Roman"/>
          <w:sz w:val="28"/>
          <w:szCs w:val="28"/>
        </w:rPr>
        <w:t xml:space="preserve">в добровольческое (волонтерское) движение 21% молодежи района, </w:t>
      </w:r>
    </w:p>
    <w:p w:rsidR="003247E8" w:rsidRPr="00C17402" w:rsidRDefault="003247E8" w:rsidP="00630382">
      <w:pPr>
        <w:pStyle w:val="a4"/>
        <w:keepNext/>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профилактическими акциями и мероприятиями охвачено 31% молодежи района;</w:t>
      </w:r>
    </w:p>
    <w:p w:rsidR="003247E8" w:rsidRPr="00C17402" w:rsidRDefault="003247E8" w:rsidP="00630382">
      <w:pPr>
        <w:pStyle w:val="a4"/>
        <w:keepNext/>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 в 2015 году достигла 15% от общего числа молодых людей района</w:t>
      </w:r>
      <w:r w:rsidR="00630382" w:rsidRPr="00C17402">
        <w:rPr>
          <w:rFonts w:ascii="Times New Roman" w:hAnsi="Times New Roman" w:cs="Times New Roman"/>
          <w:sz w:val="28"/>
          <w:szCs w:val="28"/>
        </w:rPr>
        <w:t>;</w:t>
      </w:r>
    </w:p>
    <w:p w:rsidR="003247E8" w:rsidRPr="00C17402" w:rsidRDefault="003247E8" w:rsidP="00630382">
      <w:pPr>
        <w:pStyle w:val="a4"/>
        <w:keepNext/>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230 молодых людей приняли участие в мероприятиях, направленных на укрепление семейных ценностей, поддержку молодых семей;</w:t>
      </w:r>
    </w:p>
    <w:p w:rsidR="003247E8" w:rsidRPr="00C17402" w:rsidRDefault="003247E8" w:rsidP="00630382">
      <w:pPr>
        <w:pStyle w:val="a4"/>
        <w:keepNext/>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гражданско-патриотическими акциями и мероприятиями охвачено 50% молодежи района;</w:t>
      </w:r>
    </w:p>
    <w:p w:rsidR="003247E8" w:rsidRPr="00C17402" w:rsidRDefault="003247E8" w:rsidP="00630382">
      <w:pPr>
        <w:pStyle w:val="a4"/>
        <w:keepNext/>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60% молодых людей положительно оценили результаты проведения мероприятий по патриотическому воспитанию.</w:t>
      </w:r>
    </w:p>
    <w:p w:rsidR="00C926BC" w:rsidRPr="00C17402" w:rsidRDefault="00C926BC" w:rsidP="00630382">
      <w:pPr>
        <w:pStyle w:val="a4"/>
        <w:keepNext/>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С целью активизации деятельности органо</w:t>
      </w:r>
      <w:r w:rsidR="002415A5" w:rsidRPr="00C17402">
        <w:rPr>
          <w:rFonts w:ascii="Times New Roman" w:hAnsi="Times New Roman" w:cs="Times New Roman"/>
          <w:sz w:val="28"/>
          <w:szCs w:val="28"/>
        </w:rPr>
        <w:t>в молодежного самоуправления, а </w:t>
      </w:r>
      <w:r w:rsidRPr="00C17402">
        <w:rPr>
          <w:rFonts w:ascii="Times New Roman" w:hAnsi="Times New Roman" w:cs="Times New Roman"/>
          <w:sz w:val="28"/>
          <w:szCs w:val="28"/>
        </w:rPr>
        <w:t xml:space="preserve">также молодежных общественных организаций в 2015 году </w:t>
      </w:r>
      <w:r w:rsidR="00AC2C7A" w:rsidRPr="00C17402">
        <w:rPr>
          <w:rFonts w:ascii="Times New Roman" w:hAnsi="Times New Roman" w:cs="Times New Roman"/>
          <w:sz w:val="28"/>
          <w:szCs w:val="28"/>
        </w:rPr>
        <w:t xml:space="preserve">молодые люди района приняли участие в </w:t>
      </w:r>
      <w:r w:rsidRPr="00C17402">
        <w:rPr>
          <w:rFonts w:ascii="Times New Roman" w:hAnsi="Times New Roman" w:cs="Times New Roman"/>
          <w:sz w:val="28"/>
          <w:szCs w:val="28"/>
        </w:rPr>
        <w:t>реа</w:t>
      </w:r>
      <w:r w:rsidR="00AC2C7A" w:rsidRPr="00C17402">
        <w:rPr>
          <w:rFonts w:ascii="Times New Roman" w:hAnsi="Times New Roman" w:cs="Times New Roman"/>
          <w:sz w:val="28"/>
          <w:szCs w:val="28"/>
        </w:rPr>
        <w:t>лиз</w:t>
      </w:r>
      <w:r w:rsidRPr="00C17402">
        <w:rPr>
          <w:rFonts w:ascii="Times New Roman" w:hAnsi="Times New Roman" w:cs="Times New Roman"/>
          <w:sz w:val="28"/>
          <w:szCs w:val="28"/>
        </w:rPr>
        <w:t>а</w:t>
      </w:r>
      <w:r w:rsidR="00AC2C7A" w:rsidRPr="00C17402">
        <w:rPr>
          <w:rFonts w:ascii="Times New Roman" w:hAnsi="Times New Roman" w:cs="Times New Roman"/>
          <w:sz w:val="28"/>
          <w:szCs w:val="28"/>
        </w:rPr>
        <w:t>ции регионального</w:t>
      </w:r>
      <w:r w:rsidRPr="00C17402">
        <w:rPr>
          <w:rFonts w:ascii="Times New Roman" w:hAnsi="Times New Roman" w:cs="Times New Roman"/>
          <w:sz w:val="28"/>
          <w:szCs w:val="28"/>
        </w:rPr>
        <w:t xml:space="preserve"> проект</w:t>
      </w:r>
      <w:r w:rsidR="00AC2C7A" w:rsidRPr="00C17402">
        <w:rPr>
          <w:rFonts w:ascii="Times New Roman" w:hAnsi="Times New Roman" w:cs="Times New Roman"/>
          <w:sz w:val="28"/>
          <w:szCs w:val="28"/>
        </w:rPr>
        <w:t>а</w:t>
      </w:r>
      <w:r w:rsidRPr="00C17402">
        <w:rPr>
          <w:rFonts w:ascii="Times New Roman" w:hAnsi="Times New Roman" w:cs="Times New Roman"/>
          <w:sz w:val="28"/>
          <w:szCs w:val="28"/>
        </w:rPr>
        <w:t xml:space="preserve"> «Молодежная команда Губернатора».</w:t>
      </w:r>
    </w:p>
    <w:p w:rsidR="007C5B1E"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Системным направлением реализации молодежной политики в </w:t>
      </w:r>
      <w:r w:rsidR="006F1D6A" w:rsidRPr="00C17402">
        <w:rPr>
          <w:rFonts w:ascii="Times New Roman" w:hAnsi="Times New Roman" w:cs="Times New Roman"/>
          <w:sz w:val="28"/>
          <w:szCs w:val="28"/>
        </w:rPr>
        <w:t>Мясниковско</w:t>
      </w:r>
      <w:r w:rsidR="00AC2C7A" w:rsidRPr="00C17402">
        <w:rPr>
          <w:rFonts w:ascii="Times New Roman" w:hAnsi="Times New Roman" w:cs="Times New Roman"/>
          <w:sz w:val="28"/>
          <w:szCs w:val="28"/>
        </w:rPr>
        <w:t>м</w:t>
      </w:r>
      <w:r w:rsidR="006F1D6A" w:rsidRPr="00C17402">
        <w:rPr>
          <w:rFonts w:ascii="Times New Roman" w:hAnsi="Times New Roman" w:cs="Times New Roman"/>
          <w:sz w:val="28"/>
          <w:szCs w:val="28"/>
        </w:rPr>
        <w:t xml:space="preserve"> район</w:t>
      </w:r>
      <w:r w:rsidR="00AC2C7A" w:rsidRPr="00C17402">
        <w:rPr>
          <w:rFonts w:ascii="Times New Roman" w:hAnsi="Times New Roman" w:cs="Times New Roman"/>
          <w:sz w:val="28"/>
          <w:szCs w:val="28"/>
        </w:rPr>
        <w:t>е</w:t>
      </w:r>
      <w:r w:rsidRPr="00C17402">
        <w:rPr>
          <w:rFonts w:ascii="Times New Roman" w:hAnsi="Times New Roman" w:cs="Times New Roman"/>
          <w:sz w:val="28"/>
          <w:szCs w:val="28"/>
        </w:rPr>
        <w:t xml:space="preserve"> является формирование патриотизма и гражданственности в молодежной среде. В 2015 году в различных областных акциях патриотической направленности приняли участие порядка </w:t>
      </w:r>
      <w:r w:rsidR="00AC2C7A" w:rsidRPr="00C17402">
        <w:rPr>
          <w:rFonts w:ascii="Times New Roman" w:hAnsi="Times New Roman" w:cs="Times New Roman"/>
          <w:sz w:val="28"/>
          <w:szCs w:val="28"/>
        </w:rPr>
        <w:t>50% молодежи района</w:t>
      </w:r>
      <w:r w:rsidRPr="00C17402">
        <w:rPr>
          <w:rFonts w:ascii="Times New Roman" w:hAnsi="Times New Roman" w:cs="Times New Roman"/>
          <w:sz w:val="28"/>
          <w:szCs w:val="28"/>
        </w:rPr>
        <w:t xml:space="preserve"> (</w:t>
      </w:r>
      <w:r w:rsidR="00AC2C7A" w:rsidRPr="00C17402">
        <w:rPr>
          <w:rFonts w:ascii="Times New Roman" w:hAnsi="Times New Roman" w:cs="Times New Roman"/>
          <w:sz w:val="28"/>
          <w:szCs w:val="28"/>
        </w:rPr>
        <w:t xml:space="preserve">встречи ветеранов и молодежи в рамках районного этапа областной акции «Наследники Победы», участие в зональном и областном этапах фестиваля патриотической песни «Гвоздики Отечества», </w:t>
      </w:r>
      <w:r w:rsidR="007C5B1E" w:rsidRPr="00C17402">
        <w:rPr>
          <w:rFonts w:ascii="Times New Roman" w:hAnsi="Times New Roman" w:cs="Times New Roman"/>
          <w:sz w:val="28"/>
          <w:szCs w:val="28"/>
        </w:rPr>
        <w:t>участие в областной молодежной акции «Самбекские высоты»</w:t>
      </w:r>
      <w:r w:rsidRPr="00C17402">
        <w:rPr>
          <w:rFonts w:ascii="Times New Roman" w:hAnsi="Times New Roman" w:cs="Times New Roman"/>
          <w:sz w:val="28"/>
          <w:szCs w:val="28"/>
        </w:rPr>
        <w:t xml:space="preserve">, автопробег по муниципальным образованиям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посвященный Дню Победы в Великой Отечественной войне 1941 – 1945 годов, </w:t>
      </w:r>
      <w:r w:rsidR="007C5B1E" w:rsidRPr="00C17402">
        <w:rPr>
          <w:rFonts w:ascii="Times New Roman" w:hAnsi="Times New Roman" w:cs="Times New Roman"/>
          <w:sz w:val="28"/>
          <w:szCs w:val="28"/>
        </w:rPr>
        <w:t>организация и проведение районных акций и митингов, посвященных Дню освобождения села и района от немецко-фашистских захватчиков, Государственному празднику РФ - Дню России, митинга, посвящённого Дню памяти и скорби, Дню Государственного флага Российской Федерации,</w:t>
      </w:r>
      <w:r w:rsidR="00856DD2" w:rsidRPr="00C17402">
        <w:rPr>
          <w:rFonts w:ascii="Times New Roman" w:hAnsi="Times New Roman" w:cs="Times New Roman"/>
          <w:sz w:val="28"/>
          <w:szCs w:val="28"/>
        </w:rPr>
        <w:t xml:space="preserve"> торжественного мероприятия</w:t>
      </w:r>
      <w:r w:rsidR="007C5B1E" w:rsidRPr="00C17402">
        <w:rPr>
          <w:rFonts w:ascii="Times New Roman" w:hAnsi="Times New Roman" w:cs="Times New Roman"/>
          <w:sz w:val="28"/>
          <w:szCs w:val="28"/>
        </w:rPr>
        <w:t xml:space="preserve"> «Не забудет наш народ!», посвященного Дню народного единства,  и др.)</w:t>
      </w:r>
      <w:r w:rsidR="00856DD2" w:rsidRPr="00C17402">
        <w:rPr>
          <w:rFonts w:ascii="Times New Roman" w:hAnsi="Times New Roman" w:cs="Times New Roman"/>
          <w:sz w:val="28"/>
          <w:szCs w:val="28"/>
        </w:rPr>
        <w:t>.</w:t>
      </w: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Проведены мероприятия по </w:t>
      </w:r>
      <w:r w:rsidR="00856DD2" w:rsidRPr="00C17402">
        <w:rPr>
          <w:rFonts w:ascii="Times New Roman" w:hAnsi="Times New Roman" w:cs="Times New Roman"/>
          <w:sz w:val="28"/>
          <w:szCs w:val="28"/>
        </w:rPr>
        <w:t xml:space="preserve">пропаганде здорового образа жизни (молодежная акция «Танцуй ради жизни», ко Дню борьбы со СПИДом, проведен десант здоровья по 7 сельским поселениям района, проведение акций, флешмобов, круглых столов по профилактике алкоголизма, наркомании, табакокурения, правонарушений в подростково–молодежной среде), по </w:t>
      </w:r>
      <w:r w:rsidRPr="00C17402">
        <w:rPr>
          <w:rFonts w:ascii="Times New Roman" w:hAnsi="Times New Roman" w:cs="Times New Roman"/>
          <w:sz w:val="28"/>
          <w:szCs w:val="28"/>
        </w:rPr>
        <w:t>профилактике экстремизма и продвижению толерантности в молодежной среде (мероприятия, посвященные празднованию Дня сла</w:t>
      </w:r>
      <w:r w:rsidR="007C5B1E" w:rsidRPr="00C17402">
        <w:rPr>
          <w:rFonts w:ascii="Times New Roman" w:hAnsi="Times New Roman" w:cs="Times New Roman"/>
          <w:sz w:val="28"/>
          <w:szCs w:val="28"/>
        </w:rPr>
        <w:t>вянской письменности и культуры,</w:t>
      </w:r>
      <w:r w:rsidRPr="00C17402">
        <w:rPr>
          <w:rFonts w:ascii="Times New Roman" w:hAnsi="Times New Roman" w:cs="Times New Roman"/>
          <w:sz w:val="28"/>
          <w:szCs w:val="28"/>
        </w:rPr>
        <w:t xml:space="preserve"> </w:t>
      </w:r>
      <w:r w:rsidR="007C5B1E" w:rsidRPr="00C17402">
        <w:rPr>
          <w:rFonts w:ascii="Times New Roman" w:hAnsi="Times New Roman" w:cs="Times New Roman"/>
          <w:sz w:val="28"/>
          <w:szCs w:val="28"/>
        </w:rPr>
        <w:t>митинг, посвящённый Дню солидарности в борьбе с терроризмом)</w:t>
      </w:r>
      <w:r w:rsidRPr="00C17402">
        <w:rPr>
          <w:rFonts w:ascii="Times New Roman" w:hAnsi="Times New Roman" w:cs="Times New Roman"/>
          <w:sz w:val="28"/>
          <w:szCs w:val="28"/>
        </w:rPr>
        <w:t xml:space="preserve">, проекты, направленные на </w:t>
      </w:r>
      <w:r w:rsidR="007C5B1E" w:rsidRPr="00C17402">
        <w:rPr>
          <w:rFonts w:ascii="Times New Roman" w:hAnsi="Times New Roman" w:cs="Times New Roman"/>
          <w:sz w:val="28"/>
          <w:szCs w:val="28"/>
        </w:rPr>
        <w:t>пропаганду семейных ценностей (волонтерская акция «Материнская любовь», в рамках районного мероприятия «День матери»</w:t>
      </w:r>
      <w:r w:rsidRPr="00C17402">
        <w:rPr>
          <w:rFonts w:ascii="Times New Roman" w:hAnsi="Times New Roman" w:cs="Times New Roman"/>
          <w:sz w:val="28"/>
          <w:szCs w:val="28"/>
        </w:rPr>
        <w:t xml:space="preserve">, </w:t>
      </w:r>
      <w:r w:rsidR="00856DD2" w:rsidRPr="00C17402">
        <w:rPr>
          <w:rFonts w:ascii="Times New Roman" w:hAnsi="Times New Roman" w:cs="Times New Roman"/>
          <w:sz w:val="28"/>
          <w:szCs w:val="28"/>
        </w:rPr>
        <w:t>организация и проведение просветительской работы с молодыми гражданами по вопросам сохранения семейных ценностей, подготовки и вступлению в брак, репродуктивного здоровья, воспитания детей</w:t>
      </w:r>
      <w:r w:rsidRPr="00C17402">
        <w:rPr>
          <w:rFonts w:ascii="Times New Roman" w:hAnsi="Times New Roman" w:cs="Times New Roman"/>
          <w:sz w:val="28"/>
          <w:szCs w:val="28"/>
        </w:rPr>
        <w:t xml:space="preserve">). </w:t>
      </w:r>
    </w:p>
    <w:p w:rsidR="00856DD2"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 xml:space="preserve">В целях вовлечения молодежи в предпринимательскую деятельность </w:t>
      </w:r>
      <w:r w:rsidR="00856DD2" w:rsidRPr="00C17402">
        <w:rPr>
          <w:rFonts w:ascii="Times New Roman" w:hAnsi="Times New Roman" w:cs="Times New Roman"/>
          <w:sz w:val="28"/>
          <w:szCs w:val="28"/>
        </w:rPr>
        <w:t>организовано участие молодежи Мясниковского района в региональном проекте «Я- успешный предприниматель»</w:t>
      </w:r>
      <w:r w:rsidRPr="00C17402">
        <w:rPr>
          <w:rFonts w:ascii="Times New Roman" w:hAnsi="Times New Roman" w:cs="Times New Roman"/>
          <w:sz w:val="28"/>
          <w:szCs w:val="28"/>
        </w:rPr>
        <w:t>, который включал бизнес-тренинги, конференции, семинары, мастер-классы, консультации по вопросам планирования и открытия собственного дела, а также юридические аспекты предпринимательской деятельности, стажировки на ведущих пр</w:t>
      </w:r>
      <w:r w:rsidR="002415A5" w:rsidRPr="00C17402">
        <w:rPr>
          <w:rFonts w:ascii="Times New Roman" w:hAnsi="Times New Roman" w:cs="Times New Roman"/>
          <w:sz w:val="28"/>
          <w:szCs w:val="28"/>
        </w:rPr>
        <w:t>едприятиях</w:t>
      </w:r>
      <w:r w:rsidR="00856DD2" w:rsidRPr="00C17402">
        <w:rPr>
          <w:rFonts w:ascii="Times New Roman" w:hAnsi="Times New Roman" w:cs="Times New Roman"/>
          <w:sz w:val="28"/>
          <w:szCs w:val="28"/>
        </w:rPr>
        <w:t xml:space="preserve"> области</w:t>
      </w:r>
      <w:r w:rsidRPr="00C17402">
        <w:rPr>
          <w:rFonts w:ascii="Times New Roman" w:hAnsi="Times New Roman" w:cs="Times New Roman"/>
          <w:sz w:val="28"/>
          <w:szCs w:val="28"/>
        </w:rPr>
        <w:t xml:space="preserve">. </w:t>
      </w:r>
    </w:p>
    <w:p w:rsidR="004F0CAD" w:rsidRPr="00C17402" w:rsidRDefault="004F0CAD"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«Молодежь Мясниковского района» в 2015 году достигнуты, задачи выполнены в пределах предусмотренных плановых расходов.</w:t>
      </w:r>
    </w:p>
    <w:p w:rsidR="00324084" w:rsidRPr="00C17402" w:rsidRDefault="00324084"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B9013C" w:rsidP="00630382">
      <w:pPr>
        <w:pStyle w:val="a4"/>
        <w:keepNext/>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«Молодежь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3A216E" w:rsidRPr="00C17402" w:rsidRDefault="003A216E" w:rsidP="00630382">
      <w:pPr>
        <w:pStyle w:val="a4"/>
        <w:keepNext/>
        <w:spacing w:after="0" w:line="240" w:lineRule="auto"/>
        <w:ind w:left="0" w:firstLine="709"/>
        <w:jc w:val="both"/>
        <w:rPr>
          <w:rFonts w:ascii="Times New Roman" w:hAnsi="Times New Roman" w:cs="Times New Roman"/>
          <w:sz w:val="28"/>
          <w:szCs w:val="28"/>
        </w:rPr>
      </w:pPr>
    </w:p>
    <w:p w:rsidR="00856DD2" w:rsidRPr="00C17402" w:rsidRDefault="00856DD2"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Результаты реализации основных мероприятий муниципальной программы Мясниковского района «Молодежь Мясниковского района» и подпрограмм муниципальной программы Мясниковского района «Молодежь Мясниковского района» в 2015 году характеризуются значениями 11 показателей (индикаторов), по всем показателям выполнено плановое значение.</w:t>
      </w:r>
    </w:p>
    <w:p w:rsidR="003A216E" w:rsidRPr="00C17402" w:rsidRDefault="003A216E"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6713EC"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«Молодежь </w:t>
      </w:r>
      <w:r w:rsidR="006F1D6A"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План ассигнований 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«Молодежь </w:t>
      </w:r>
      <w:r w:rsidR="006F1D6A" w:rsidRPr="00C17402">
        <w:rPr>
          <w:rFonts w:ascii="Times New Roman" w:hAnsi="Times New Roman" w:cs="Times New Roman"/>
          <w:sz w:val="28"/>
          <w:szCs w:val="28"/>
        </w:rPr>
        <w:t>Мясниковского района</w:t>
      </w:r>
      <w:r w:rsidR="00324084" w:rsidRPr="00C17402">
        <w:rPr>
          <w:rFonts w:ascii="Times New Roman" w:hAnsi="Times New Roman" w:cs="Times New Roman"/>
          <w:sz w:val="28"/>
          <w:szCs w:val="28"/>
        </w:rPr>
        <w:t xml:space="preserve">» на 2015 год составил </w:t>
      </w:r>
      <w:r w:rsidR="004F0CAD" w:rsidRPr="00C17402">
        <w:rPr>
          <w:rFonts w:ascii="Times New Roman" w:hAnsi="Times New Roman" w:cs="Times New Roman"/>
          <w:sz w:val="28"/>
          <w:szCs w:val="28"/>
        </w:rPr>
        <w:t>539,2</w:t>
      </w:r>
      <w:r w:rsidRPr="00C17402">
        <w:rPr>
          <w:rFonts w:ascii="Times New Roman" w:hAnsi="Times New Roman" w:cs="Times New Roman"/>
          <w:sz w:val="28"/>
          <w:szCs w:val="28"/>
        </w:rPr>
        <w:t xml:space="preserve"> тыс. рублей, в том числе по источникам финансирования:</w:t>
      </w: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областной бюджет – </w:t>
      </w:r>
      <w:r w:rsidR="004F0CAD" w:rsidRPr="00C17402">
        <w:rPr>
          <w:rFonts w:ascii="Times New Roman" w:hAnsi="Times New Roman" w:cs="Times New Roman"/>
          <w:sz w:val="28"/>
          <w:szCs w:val="28"/>
        </w:rPr>
        <w:t>155,0</w:t>
      </w:r>
      <w:r w:rsidRPr="00C17402">
        <w:rPr>
          <w:rFonts w:ascii="Times New Roman" w:hAnsi="Times New Roman" w:cs="Times New Roman"/>
          <w:sz w:val="28"/>
          <w:szCs w:val="28"/>
        </w:rPr>
        <w:t xml:space="preserve"> тыс. рублей;</w:t>
      </w: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бюджет </w:t>
      </w:r>
      <w:r w:rsidR="004F0CAD" w:rsidRPr="00C17402">
        <w:rPr>
          <w:rFonts w:ascii="Times New Roman" w:hAnsi="Times New Roman" w:cs="Times New Roman"/>
          <w:sz w:val="28"/>
          <w:szCs w:val="28"/>
        </w:rPr>
        <w:t>Мясниковского района – 384,2</w:t>
      </w:r>
      <w:r w:rsidRPr="00C17402">
        <w:rPr>
          <w:rFonts w:ascii="Times New Roman" w:hAnsi="Times New Roman" w:cs="Times New Roman"/>
          <w:sz w:val="28"/>
          <w:szCs w:val="28"/>
        </w:rPr>
        <w:t xml:space="preserve"> тыс. рублей.</w:t>
      </w: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Исполнение расходов по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программе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«Молодежь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в 2015 году со</w:t>
      </w:r>
      <w:r w:rsidR="002415A5" w:rsidRPr="00C17402">
        <w:rPr>
          <w:rFonts w:ascii="Times New Roman" w:hAnsi="Times New Roman" w:cs="Times New Roman"/>
          <w:sz w:val="28"/>
          <w:szCs w:val="28"/>
        </w:rPr>
        <w:t xml:space="preserve">ставило </w:t>
      </w:r>
      <w:r w:rsidR="004F0CAD" w:rsidRPr="00C17402">
        <w:rPr>
          <w:rFonts w:ascii="Times New Roman" w:hAnsi="Times New Roman" w:cs="Times New Roman"/>
          <w:sz w:val="28"/>
          <w:szCs w:val="28"/>
        </w:rPr>
        <w:t>538,7</w:t>
      </w:r>
      <w:r w:rsidR="002415A5" w:rsidRPr="00C17402">
        <w:rPr>
          <w:rFonts w:ascii="Times New Roman" w:hAnsi="Times New Roman" w:cs="Times New Roman"/>
          <w:sz w:val="28"/>
          <w:szCs w:val="28"/>
        </w:rPr>
        <w:t xml:space="preserve"> тыс. рублей, в </w:t>
      </w:r>
      <w:r w:rsidRPr="00C17402">
        <w:rPr>
          <w:rFonts w:ascii="Times New Roman" w:hAnsi="Times New Roman" w:cs="Times New Roman"/>
          <w:sz w:val="28"/>
          <w:szCs w:val="28"/>
        </w:rPr>
        <w:t>том числе по источникам финансирования:</w:t>
      </w: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областной бюджет – </w:t>
      </w:r>
      <w:r w:rsidR="004F0CAD" w:rsidRPr="00C17402">
        <w:rPr>
          <w:rFonts w:ascii="Times New Roman" w:hAnsi="Times New Roman" w:cs="Times New Roman"/>
          <w:sz w:val="28"/>
          <w:szCs w:val="28"/>
        </w:rPr>
        <w:t>155,0</w:t>
      </w:r>
      <w:r w:rsidRPr="00C17402">
        <w:rPr>
          <w:rFonts w:ascii="Times New Roman" w:hAnsi="Times New Roman" w:cs="Times New Roman"/>
          <w:sz w:val="28"/>
          <w:szCs w:val="28"/>
        </w:rPr>
        <w:t xml:space="preserve"> тыс. рублей;</w:t>
      </w:r>
    </w:p>
    <w:p w:rsidR="00C926BC" w:rsidRPr="00C17402" w:rsidRDefault="00C926B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местный бюджет – </w:t>
      </w:r>
      <w:r w:rsidR="004F0CAD" w:rsidRPr="00C17402">
        <w:rPr>
          <w:rFonts w:ascii="Times New Roman" w:hAnsi="Times New Roman" w:cs="Times New Roman"/>
          <w:sz w:val="28"/>
          <w:szCs w:val="28"/>
        </w:rPr>
        <w:t>383,7</w:t>
      </w:r>
      <w:r w:rsidRPr="00C17402">
        <w:rPr>
          <w:rFonts w:ascii="Times New Roman" w:hAnsi="Times New Roman" w:cs="Times New Roman"/>
          <w:sz w:val="28"/>
          <w:szCs w:val="28"/>
        </w:rPr>
        <w:t xml:space="preserve"> тыс. рублей.</w:t>
      </w:r>
    </w:p>
    <w:p w:rsidR="00134502" w:rsidRPr="00C17402" w:rsidRDefault="00134502"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B9013C" w:rsidP="00630382">
      <w:pPr>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 xml:space="preserve">4.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«Социальная поддержка граждан»</w:t>
      </w:r>
    </w:p>
    <w:p w:rsidR="00DC2618" w:rsidRPr="00C17402" w:rsidRDefault="00DC2618"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B9013C"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«Социальная поддержка граждан» утверждена постановлением </w:t>
      </w:r>
      <w:r w:rsidR="00AE2F0D" w:rsidRPr="00C17402">
        <w:rPr>
          <w:rFonts w:ascii="Times New Roman" w:hAnsi="Times New Roman" w:cs="Times New Roman"/>
          <w:sz w:val="28"/>
          <w:szCs w:val="28"/>
        </w:rPr>
        <w:t>Администрации</w:t>
      </w:r>
      <w:r w:rsidR="00B9013C"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от </w:t>
      </w:r>
      <w:r w:rsidR="00CB58D3" w:rsidRPr="00C17402">
        <w:rPr>
          <w:rFonts w:ascii="Times New Roman" w:hAnsi="Times New Roman" w:cs="Times New Roman"/>
          <w:sz w:val="28"/>
          <w:szCs w:val="28"/>
        </w:rPr>
        <w:t>14</w:t>
      </w:r>
      <w:r w:rsidR="00B9013C" w:rsidRPr="00C17402">
        <w:rPr>
          <w:rFonts w:ascii="Times New Roman" w:hAnsi="Times New Roman" w:cs="Times New Roman"/>
          <w:sz w:val="28"/>
          <w:szCs w:val="28"/>
        </w:rPr>
        <w:t>.</w:t>
      </w:r>
      <w:r w:rsidR="00CB58D3" w:rsidRPr="00C17402">
        <w:rPr>
          <w:rFonts w:ascii="Times New Roman" w:hAnsi="Times New Roman" w:cs="Times New Roman"/>
          <w:sz w:val="28"/>
          <w:szCs w:val="28"/>
        </w:rPr>
        <w:t>1</w:t>
      </w:r>
      <w:r w:rsidR="00B9013C" w:rsidRPr="00C17402">
        <w:rPr>
          <w:rFonts w:ascii="Times New Roman" w:hAnsi="Times New Roman" w:cs="Times New Roman"/>
          <w:sz w:val="28"/>
          <w:szCs w:val="28"/>
        </w:rPr>
        <w:t xml:space="preserve">0.2013 № </w:t>
      </w:r>
      <w:r w:rsidR="00CB58D3" w:rsidRPr="00C17402">
        <w:rPr>
          <w:rFonts w:ascii="Times New Roman" w:hAnsi="Times New Roman" w:cs="Times New Roman"/>
          <w:sz w:val="28"/>
          <w:szCs w:val="28"/>
        </w:rPr>
        <w:t>1219</w:t>
      </w:r>
      <w:r w:rsidR="00B9013C" w:rsidRPr="00C17402">
        <w:rPr>
          <w:rFonts w:ascii="Times New Roman" w:hAnsi="Times New Roman" w:cs="Times New Roman"/>
          <w:sz w:val="28"/>
          <w:szCs w:val="28"/>
        </w:rPr>
        <w:t xml:space="preserve">. </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CB58D3" w:rsidRPr="00C17402">
        <w:rPr>
          <w:rFonts w:ascii="Times New Roman" w:hAnsi="Times New Roman" w:cs="Times New Roman"/>
          <w:sz w:val="28"/>
          <w:szCs w:val="28"/>
        </w:rPr>
        <w:t>Муниципальное учреждение «Управление социальной защиты населения Администрации Мясниковского района»</w:t>
      </w:r>
      <w:r w:rsidRPr="00C17402">
        <w:rPr>
          <w:rFonts w:ascii="Times New Roman" w:hAnsi="Times New Roman" w:cs="Times New Roman"/>
          <w:sz w:val="28"/>
          <w:szCs w:val="28"/>
        </w:rPr>
        <w:t>.</w:t>
      </w:r>
    </w:p>
    <w:p w:rsidR="00B9013C"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B9013C"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«Социальная поддержка граждан» включает в себя </w:t>
      </w:r>
      <w:r w:rsidR="00CB58D3" w:rsidRPr="00C17402">
        <w:rPr>
          <w:rFonts w:ascii="Times New Roman" w:hAnsi="Times New Roman" w:cs="Times New Roman"/>
          <w:sz w:val="28"/>
          <w:szCs w:val="28"/>
        </w:rPr>
        <w:t>3</w:t>
      </w:r>
      <w:r w:rsidR="00B9013C" w:rsidRPr="00C17402">
        <w:rPr>
          <w:rFonts w:ascii="Times New Roman" w:hAnsi="Times New Roman" w:cs="Times New Roman"/>
          <w:sz w:val="28"/>
          <w:szCs w:val="28"/>
        </w:rPr>
        <w:t xml:space="preserve"> подпрограммы: </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CB58D3" w:rsidRPr="00C17402">
        <w:rPr>
          <w:rFonts w:ascii="Times New Roman" w:eastAsia="Times New Roman" w:hAnsi="Times New Roman" w:cs="Times New Roman"/>
          <w:sz w:val="28"/>
          <w:szCs w:val="28"/>
        </w:rPr>
        <w:t>Социальная поддержка отдельных категорий граждан</w:t>
      </w:r>
      <w:r w:rsidRPr="00C17402">
        <w:rPr>
          <w:rFonts w:ascii="Times New Roman" w:hAnsi="Times New Roman" w:cs="Times New Roman"/>
          <w:sz w:val="28"/>
          <w:szCs w:val="28"/>
        </w:rPr>
        <w:t>»;</w:t>
      </w:r>
    </w:p>
    <w:p w:rsidR="00B9013C" w:rsidRPr="00C17402" w:rsidRDefault="00CB58D3"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 </w:t>
      </w:r>
      <w:r w:rsidR="00B9013C" w:rsidRPr="00C17402">
        <w:rPr>
          <w:rFonts w:ascii="Times New Roman" w:hAnsi="Times New Roman" w:cs="Times New Roman"/>
          <w:sz w:val="28"/>
          <w:szCs w:val="28"/>
        </w:rPr>
        <w:t>«</w:t>
      </w:r>
      <w:r w:rsidRPr="00C17402">
        <w:rPr>
          <w:rFonts w:ascii="Times New Roman" w:eastAsia="Times New Roman" w:hAnsi="Times New Roman" w:cs="Times New Roman"/>
          <w:sz w:val="28"/>
          <w:szCs w:val="28"/>
        </w:rPr>
        <w:t>Совершенствование мер демографической политики  в области социальной поддержки семьи и детей</w:t>
      </w:r>
      <w:r w:rsidR="00B9013C" w:rsidRPr="00C17402">
        <w:rPr>
          <w:rFonts w:ascii="Times New Roman" w:hAnsi="Times New Roman" w:cs="Times New Roman"/>
          <w:sz w:val="28"/>
          <w:szCs w:val="28"/>
        </w:rPr>
        <w:t>»;</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«Старшее поколение».</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«Социальная поддержка граждан» в 2015 году было предусмотрено </w:t>
      </w:r>
      <w:r w:rsidR="00765DD4" w:rsidRPr="00C17402">
        <w:rPr>
          <w:rFonts w:ascii="Times New Roman" w:hAnsi="Times New Roman" w:cs="Times New Roman"/>
          <w:sz w:val="28"/>
          <w:szCs w:val="28"/>
        </w:rPr>
        <w:t>финансирование в объеме</w:t>
      </w:r>
      <w:r w:rsidRPr="00C17402">
        <w:rPr>
          <w:rFonts w:ascii="Times New Roman" w:hAnsi="Times New Roman" w:cs="Times New Roman"/>
          <w:sz w:val="28"/>
          <w:szCs w:val="28"/>
        </w:rPr>
        <w:t xml:space="preserve"> </w:t>
      </w:r>
      <w:r w:rsidR="00CB58D3" w:rsidRPr="00C17402">
        <w:rPr>
          <w:rFonts w:ascii="Times New Roman" w:hAnsi="Times New Roman" w:cs="Times New Roman"/>
          <w:sz w:val="28"/>
          <w:szCs w:val="28"/>
        </w:rPr>
        <w:t>241 334,9</w:t>
      </w:r>
      <w:r w:rsidRPr="00C17402">
        <w:rPr>
          <w:rFonts w:ascii="Times New Roman" w:hAnsi="Times New Roman" w:cs="Times New Roman"/>
          <w:sz w:val="28"/>
          <w:szCs w:val="28"/>
        </w:rPr>
        <w:t xml:space="preserve"> тыс. рублей. </w:t>
      </w:r>
    </w:p>
    <w:p w:rsidR="00B9013C"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375CD0" w:rsidRPr="00C17402">
        <w:rPr>
          <w:rFonts w:ascii="Times New Roman" w:hAnsi="Times New Roman" w:cs="Times New Roman"/>
          <w:sz w:val="28"/>
          <w:szCs w:val="28"/>
        </w:rPr>
        <w:t>Социальная поддержка граждан</w:t>
      </w:r>
      <w:r w:rsidRPr="00C17402">
        <w:rPr>
          <w:rFonts w:ascii="Times New Roman" w:hAnsi="Times New Roman" w:cs="Times New Roman"/>
          <w:sz w:val="28"/>
          <w:szCs w:val="28"/>
        </w:rPr>
        <w:t xml:space="preserve">»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8A1451" w:rsidRPr="00C17402">
        <w:rPr>
          <w:rFonts w:ascii="Times New Roman" w:hAnsi="Times New Roman" w:cs="Times New Roman"/>
          <w:sz w:val="28"/>
          <w:szCs w:val="28"/>
        </w:rPr>
        <w:t>2</w:t>
      </w:r>
      <w:r w:rsidR="00CB58D3" w:rsidRPr="00C17402">
        <w:rPr>
          <w:rFonts w:ascii="Times New Roman" w:hAnsi="Times New Roman" w:cs="Times New Roman"/>
          <w:sz w:val="28"/>
          <w:szCs w:val="28"/>
        </w:rPr>
        <w:t>9</w:t>
      </w:r>
      <w:r w:rsidR="008A1451" w:rsidRPr="00C17402">
        <w:rPr>
          <w:rFonts w:ascii="Times New Roman" w:hAnsi="Times New Roman" w:cs="Times New Roman"/>
          <w:sz w:val="28"/>
          <w:szCs w:val="28"/>
        </w:rPr>
        <w:t>.0</w:t>
      </w:r>
      <w:r w:rsidR="00CB58D3" w:rsidRPr="00C17402">
        <w:rPr>
          <w:rFonts w:ascii="Times New Roman" w:hAnsi="Times New Roman" w:cs="Times New Roman"/>
          <w:sz w:val="28"/>
          <w:szCs w:val="28"/>
        </w:rPr>
        <w:t>2</w:t>
      </w:r>
      <w:r w:rsidR="001A5029" w:rsidRPr="00C17402">
        <w:rPr>
          <w:rFonts w:ascii="Times New Roman" w:hAnsi="Times New Roman" w:cs="Times New Roman"/>
          <w:sz w:val="28"/>
          <w:szCs w:val="28"/>
        </w:rPr>
        <w:t xml:space="preserve">.2016 </w:t>
      </w:r>
      <w:r w:rsidRPr="00C17402">
        <w:rPr>
          <w:rFonts w:ascii="Times New Roman" w:hAnsi="Times New Roman" w:cs="Times New Roman"/>
          <w:sz w:val="28"/>
          <w:szCs w:val="28"/>
        </w:rPr>
        <w:t>№</w:t>
      </w:r>
      <w:r w:rsidR="00CB58D3" w:rsidRPr="00C17402">
        <w:rPr>
          <w:rFonts w:ascii="Times New Roman" w:hAnsi="Times New Roman" w:cs="Times New Roman"/>
          <w:sz w:val="28"/>
          <w:szCs w:val="28"/>
        </w:rPr>
        <w:t>1</w:t>
      </w:r>
      <w:r w:rsidR="008A1451" w:rsidRPr="00C17402">
        <w:rPr>
          <w:rFonts w:ascii="Times New Roman" w:hAnsi="Times New Roman" w:cs="Times New Roman"/>
          <w:sz w:val="28"/>
          <w:szCs w:val="28"/>
        </w:rPr>
        <w:t>6</w:t>
      </w:r>
      <w:r w:rsidR="00CB58D3" w:rsidRPr="00C17402">
        <w:rPr>
          <w:rFonts w:ascii="Times New Roman" w:hAnsi="Times New Roman" w:cs="Times New Roman"/>
          <w:sz w:val="28"/>
          <w:szCs w:val="28"/>
        </w:rPr>
        <w:t>8</w:t>
      </w:r>
      <w:r w:rsidR="008A764E" w:rsidRPr="00C17402">
        <w:rPr>
          <w:rFonts w:ascii="Times New Roman" w:hAnsi="Times New Roman" w:cs="Times New Roman"/>
          <w:sz w:val="28"/>
          <w:szCs w:val="28"/>
        </w:rPr>
        <w:t>.</w:t>
      </w:r>
    </w:p>
    <w:p w:rsidR="005806F0"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B9013C"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«Социальная поддержка граждан»</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p>
    <w:p w:rsidR="002205DE" w:rsidRPr="00C17402" w:rsidRDefault="002205D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 целях создания условий для роста благосостояния граждан – получателей мер социальной поддержки; повышения доступности социального обслуживания населения в 2015 году реализован комплекс мероприятий, в результате которых:</w:t>
      </w:r>
    </w:p>
    <w:p w:rsidR="002205DE" w:rsidRPr="00C17402" w:rsidRDefault="0034469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осуществлено предоставление мер социальной поддержки льготных категорий граждан (полное и своевременное исполнение всех региональных и федеральных социальных гарантий. За 2015 год меры социальной поддержки на жилищно-коммунальные услуги получили 7200 льготных и малообеспеченных категорий граждан  на 122,8 млн. руб.,)</w:t>
      </w:r>
      <w:r w:rsidR="002205DE" w:rsidRPr="00C17402">
        <w:rPr>
          <w:rFonts w:ascii="Times New Roman" w:hAnsi="Times New Roman" w:cs="Times New Roman"/>
          <w:sz w:val="28"/>
          <w:szCs w:val="28"/>
        </w:rPr>
        <w:t>;</w:t>
      </w:r>
    </w:p>
    <w:p w:rsidR="002205DE" w:rsidRPr="00C17402" w:rsidRDefault="002205D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произведены различные социальные выплаты</w:t>
      </w:r>
      <w:r w:rsidR="0034469A" w:rsidRPr="00C17402">
        <w:rPr>
          <w:rFonts w:ascii="Times New Roman" w:hAnsi="Times New Roman" w:cs="Times New Roman"/>
          <w:sz w:val="28"/>
          <w:szCs w:val="28"/>
        </w:rPr>
        <w:t xml:space="preserve"> (на меры социаль</w:t>
      </w:r>
      <w:r w:rsidR="0089395C" w:rsidRPr="00C17402">
        <w:rPr>
          <w:rFonts w:ascii="Times New Roman" w:hAnsi="Times New Roman" w:cs="Times New Roman"/>
          <w:sz w:val="28"/>
          <w:szCs w:val="28"/>
        </w:rPr>
        <w:t>н</w:t>
      </w:r>
      <w:r w:rsidR="0034469A" w:rsidRPr="00C17402">
        <w:rPr>
          <w:rFonts w:ascii="Times New Roman" w:hAnsi="Times New Roman" w:cs="Times New Roman"/>
          <w:sz w:val="28"/>
          <w:szCs w:val="28"/>
        </w:rPr>
        <w:t>ой поддержки семей с детьми направлено 68,4 млн. рублей, на сумму 1,5 м</w:t>
      </w:r>
      <w:r w:rsidR="0089395C" w:rsidRPr="00C17402">
        <w:rPr>
          <w:rFonts w:ascii="Times New Roman" w:hAnsi="Times New Roman" w:cs="Times New Roman"/>
          <w:sz w:val="28"/>
          <w:szCs w:val="28"/>
        </w:rPr>
        <w:t>лн. рублей оказана адресная соци</w:t>
      </w:r>
      <w:r w:rsidR="0034469A" w:rsidRPr="00C17402">
        <w:rPr>
          <w:rFonts w:ascii="Times New Roman" w:hAnsi="Times New Roman" w:cs="Times New Roman"/>
          <w:sz w:val="28"/>
          <w:szCs w:val="28"/>
        </w:rPr>
        <w:t>альная помощь</w:t>
      </w:r>
      <w:r w:rsidR="0089395C" w:rsidRPr="00C17402">
        <w:rPr>
          <w:rFonts w:ascii="Times New Roman" w:hAnsi="Times New Roman" w:cs="Times New Roman"/>
          <w:sz w:val="28"/>
          <w:szCs w:val="28"/>
        </w:rPr>
        <w:t xml:space="preserve"> 82 семьям района, предоставлено пособий на погребение на сумму 229,2 тыс.рублей и пр.)</w:t>
      </w:r>
      <w:r w:rsidRPr="00C17402">
        <w:rPr>
          <w:rFonts w:ascii="Times New Roman" w:hAnsi="Times New Roman" w:cs="Times New Roman"/>
          <w:sz w:val="28"/>
          <w:szCs w:val="28"/>
        </w:rPr>
        <w:t>;</w:t>
      </w:r>
    </w:p>
    <w:p w:rsidR="002205DE" w:rsidRPr="00C17402" w:rsidRDefault="002205D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проведены </w:t>
      </w:r>
      <w:r w:rsidR="0034469A" w:rsidRPr="00C17402">
        <w:rPr>
          <w:rFonts w:ascii="Times New Roman" w:hAnsi="Times New Roman" w:cs="Times New Roman"/>
          <w:sz w:val="28"/>
          <w:szCs w:val="28"/>
        </w:rPr>
        <w:t>гражданская панихида и поминальный обед ко дню памяти трагедии на Чернобыльской АЭС</w:t>
      </w:r>
      <w:r w:rsidRPr="00C17402">
        <w:rPr>
          <w:rFonts w:ascii="Times New Roman" w:hAnsi="Times New Roman" w:cs="Times New Roman"/>
          <w:sz w:val="28"/>
          <w:szCs w:val="28"/>
        </w:rPr>
        <w:t xml:space="preserve">, </w:t>
      </w:r>
      <w:r w:rsidR="0034469A" w:rsidRPr="00C17402">
        <w:rPr>
          <w:rFonts w:ascii="Times New Roman" w:hAnsi="Times New Roman" w:cs="Times New Roman"/>
          <w:sz w:val="28"/>
          <w:szCs w:val="28"/>
        </w:rPr>
        <w:t>встречи с ветеранами ВОВ, инвалидам и участникам ВОВ вручены поздравительные открытки Губернатора Ростовской области и главы Администрации Мясниковского района, проведены мероприятия, посвященные Международному дню инвалидов и декаде инвалидов</w:t>
      </w:r>
      <w:r w:rsidRPr="00C17402">
        <w:rPr>
          <w:rFonts w:ascii="Times New Roman" w:hAnsi="Times New Roman" w:cs="Times New Roman"/>
          <w:sz w:val="28"/>
          <w:szCs w:val="28"/>
        </w:rPr>
        <w:t>;</w:t>
      </w:r>
    </w:p>
    <w:p w:rsidR="0034469A" w:rsidRPr="00C17402" w:rsidRDefault="0034469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проведены мероприятия в рамках празднования Международного дня семьи;</w:t>
      </w:r>
    </w:p>
    <w:p w:rsidR="0034469A" w:rsidRPr="00C17402" w:rsidRDefault="002205D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обеспечена деятельность </w:t>
      </w:r>
      <w:r w:rsidR="0034469A" w:rsidRPr="00C17402">
        <w:rPr>
          <w:rFonts w:ascii="Times New Roman" w:hAnsi="Times New Roman" w:cs="Times New Roman"/>
          <w:sz w:val="28"/>
          <w:szCs w:val="28"/>
        </w:rPr>
        <w:t>МБУ СО Мясниковского района (на обслуживании находятся 132 человека);</w:t>
      </w:r>
    </w:p>
    <w:p w:rsidR="002205DE" w:rsidRPr="00C17402" w:rsidRDefault="002205D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осуществлена организация и обеспечение отдыха и оздоровления детей</w:t>
      </w:r>
      <w:r w:rsidR="0089395C" w:rsidRPr="00C17402">
        <w:rPr>
          <w:rFonts w:ascii="Times New Roman" w:hAnsi="Times New Roman" w:cs="Times New Roman"/>
          <w:sz w:val="28"/>
          <w:szCs w:val="28"/>
        </w:rPr>
        <w:t>.</w:t>
      </w:r>
    </w:p>
    <w:p w:rsidR="0089395C" w:rsidRPr="00C17402" w:rsidRDefault="0089395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«Молодежь Мясниковского района» в 2015 году достигнуты, задачи выполнены в пределах предусмотренных плановых расходов.</w:t>
      </w:r>
    </w:p>
    <w:p w:rsidR="00134502" w:rsidRPr="00C17402" w:rsidRDefault="00134502"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B9013C"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«Социальная поддержка граждан»</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p>
    <w:p w:rsidR="00282F6E" w:rsidRPr="00C17402" w:rsidRDefault="00282F6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Достижение целей и задач </w:t>
      </w:r>
      <w:r w:rsidR="00E502A0" w:rsidRPr="00C17402">
        <w:rPr>
          <w:rFonts w:ascii="Times New Roman" w:hAnsi="Times New Roman" w:cs="Times New Roman"/>
          <w:sz w:val="28"/>
          <w:szCs w:val="28"/>
        </w:rPr>
        <w:t>муниципальной</w:t>
      </w:r>
      <w:r w:rsidR="0060515A"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60515A" w:rsidRPr="00C17402">
        <w:rPr>
          <w:rFonts w:ascii="Times New Roman" w:hAnsi="Times New Roman" w:cs="Times New Roman"/>
          <w:sz w:val="28"/>
          <w:szCs w:val="28"/>
        </w:rPr>
        <w:t xml:space="preserve"> «Социальная поддержка граждан»</w:t>
      </w:r>
      <w:r w:rsidRPr="00C17402">
        <w:rPr>
          <w:rFonts w:ascii="Times New Roman" w:hAnsi="Times New Roman" w:cs="Times New Roman"/>
          <w:sz w:val="28"/>
          <w:szCs w:val="28"/>
        </w:rPr>
        <w:t xml:space="preserve"> в 2015 году характеризуется выполнением </w:t>
      </w:r>
      <w:r w:rsidR="0089395C" w:rsidRPr="00C17402">
        <w:rPr>
          <w:rFonts w:ascii="Times New Roman" w:hAnsi="Times New Roman" w:cs="Times New Roman"/>
          <w:sz w:val="28"/>
          <w:szCs w:val="28"/>
        </w:rPr>
        <w:t>и перевыполнением всех 10</w:t>
      </w:r>
      <w:r w:rsidRPr="00C17402">
        <w:rPr>
          <w:rFonts w:ascii="Times New Roman" w:hAnsi="Times New Roman" w:cs="Times New Roman"/>
          <w:sz w:val="28"/>
          <w:szCs w:val="28"/>
        </w:rPr>
        <w:t xml:space="preserve"> показателей (индикаторов</w:t>
      </w:r>
      <w:r w:rsidR="0089395C" w:rsidRPr="00C17402">
        <w:rPr>
          <w:rFonts w:ascii="Times New Roman" w:hAnsi="Times New Roman" w:cs="Times New Roman"/>
          <w:sz w:val="28"/>
          <w:szCs w:val="28"/>
        </w:rPr>
        <w:t>).</w:t>
      </w:r>
    </w:p>
    <w:p w:rsidR="0089395C" w:rsidRPr="00C17402" w:rsidRDefault="0089395C"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p>
    <w:p w:rsidR="00B9013C" w:rsidRPr="00C17402" w:rsidRDefault="006713EC"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89395C" w:rsidRPr="00C17402">
        <w:rPr>
          <w:rFonts w:ascii="Times New Roman" w:hAnsi="Times New Roman" w:cs="Times New Roman"/>
          <w:sz w:val="28"/>
          <w:szCs w:val="28"/>
        </w:rPr>
        <w:t xml:space="preserve"> </w:t>
      </w:r>
      <w:r w:rsidRPr="00C17402">
        <w:rPr>
          <w:rFonts w:ascii="Times New Roman" w:hAnsi="Times New Roman" w:cs="Times New Roman"/>
          <w:sz w:val="28"/>
          <w:szCs w:val="28"/>
        </w:rPr>
        <w:t>«Социальная поддержка граждан»</w:t>
      </w:r>
    </w:p>
    <w:p w:rsidR="00B9013C" w:rsidRPr="00C17402" w:rsidRDefault="00B9013C"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p>
    <w:p w:rsidR="00282F6E" w:rsidRPr="00C17402" w:rsidRDefault="00282F6E"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Объем расходов, предусмотренный </w:t>
      </w:r>
      <w:r w:rsidR="00E502A0" w:rsidRPr="00C17402">
        <w:rPr>
          <w:rFonts w:ascii="Times New Roman" w:hAnsi="Times New Roman" w:cs="Times New Roman"/>
          <w:sz w:val="28"/>
          <w:szCs w:val="28"/>
        </w:rPr>
        <w:t>муниципальной</w:t>
      </w:r>
      <w:r w:rsidR="0060515A" w:rsidRPr="00C17402">
        <w:rPr>
          <w:rFonts w:ascii="Times New Roman" w:hAnsi="Times New Roman" w:cs="Times New Roman"/>
          <w:sz w:val="28"/>
          <w:szCs w:val="28"/>
        </w:rPr>
        <w:t xml:space="preserve"> программой </w:t>
      </w:r>
      <w:r w:rsidR="006F1D6A" w:rsidRPr="00C17402">
        <w:rPr>
          <w:rFonts w:ascii="Times New Roman" w:hAnsi="Times New Roman" w:cs="Times New Roman"/>
          <w:sz w:val="28"/>
          <w:szCs w:val="28"/>
        </w:rPr>
        <w:t>Мясниковского района</w:t>
      </w:r>
      <w:r w:rsidR="0060515A" w:rsidRPr="00C17402">
        <w:rPr>
          <w:rFonts w:ascii="Times New Roman" w:hAnsi="Times New Roman" w:cs="Times New Roman"/>
          <w:sz w:val="28"/>
          <w:szCs w:val="28"/>
        </w:rPr>
        <w:t xml:space="preserve"> «Социальная поддержка граждан»</w:t>
      </w:r>
      <w:r w:rsidR="00324084" w:rsidRPr="00C17402">
        <w:rPr>
          <w:rFonts w:ascii="Times New Roman" w:hAnsi="Times New Roman" w:cs="Times New Roman"/>
          <w:sz w:val="28"/>
          <w:szCs w:val="28"/>
        </w:rPr>
        <w:t>,</w:t>
      </w:r>
      <w:r w:rsidR="0089395C" w:rsidRPr="00C17402">
        <w:rPr>
          <w:rFonts w:ascii="Times New Roman" w:hAnsi="Times New Roman" w:cs="Times New Roman"/>
          <w:sz w:val="28"/>
          <w:szCs w:val="28"/>
        </w:rPr>
        <w:t xml:space="preserve"> в 2015 году</w:t>
      </w:r>
      <w:r w:rsidR="00324084" w:rsidRPr="00C17402">
        <w:rPr>
          <w:rFonts w:ascii="Times New Roman" w:hAnsi="Times New Roman" w:cs="Times New Roman"/>
          <w:sz w:val="28"/>
          <w:szCs w:val="28"/>
        </w:rPr>
        <w:t xml:space="preserve"> составил </w:t>
      </w:r>
      <w:r w:rsidR="0089395C" w:rsidRPr="00C17402">
        <w:rPr>
          <w:rFonts w:ascii="Times New Roman" w:hAnsi="Times New Roman" w:cs="Times New Roman"/>
          <w:sz w:val="28"/>
          <w:szCs w:val="28"/>
        </w:rPr>
        <w:t>241 334,9</w:t>
      </w:r>
      <w:r w:rsidR="00324084" w:rsidRPr="00C17402">
        <w:rPr>
          <w:rFonts w:ascii="Times New Roman" w:hAnsi="Times New Roman" w:cs="Times New Roman"/>
          <w:sz w:val="28"/>
          <w:szCs w:val="28"/>
          <w:lang w:val="en-US"/>
        </w:rPr>
        <w:t> </w:t>
      </w:r>
      <w:r w:rsidRPr="00C17402">
        <w:rPr>
          <w:rFonts w:ascii="Times New Roman" w:hAnsi="Times New Roman" w:cs="Times New Roman"/>
          <w:sz w:val="28"/>
          <w:szCs w:val="28"/>
        </w:rPr>
        <w:t>тыс. рублей, в том числе по источникам финансирования:</w:t>
      </w:r>
    </w:p>
    <w:p w:rsidR="0089395C" w:rsidRPr="00C17402" w:rsidRDefault="0089395C"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федеральный бюджет – 70 568,1 тыс. рублей;</w:t>
      </w:r>
    </w:p>
    <w:p w:rsidR="00282F6E" w:rsidRPr="00C17402" w:rsidRDefault="00282F6E"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областной бюджет – </w:t>
      </w:r>
      <w:r w:rsidR="0089395C" w:rsidRPr="00C17402">
        <w:rPr>
          <w:rFonts w:ascii="Times New Roman" w:hAnsi="Times New Roman" w:cs="Times New Roman"/>
          <w:sz w:val="28"/>
          <w:szCs w:val="28"/>
        </w:rPr>
        <w:t>168 605,8</w:t>
      </w:r>
      <w:r w:rsidRPr="00C17402">
        <w:rPr>
          <w:rFonts w:ascii="Times New Roman" w:hAnsi="Times New Roman" w:cs="Times New Roman"/>
          <w:sz w:val="28"/>
          <w:szCs w:val="28"/>
        </w:rPr>
        <w:t xml:space="preserve"> тыс. рублей;</w:t>
      </w:r>
    </w:p>
    <w:p w:rsidR="00282F6E" w:rsidRPr="00C17402" w:rsidRDefault="00282F6E"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бюджет </w:t>
      </w:r>
      <w:r w:rsidR="0089395C"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89395C" w:rsidRPr="00C17402">
        <w:rPr>
          <w:rFonts w:ascii="Times New Roman" w:hAnsi="Times New Roman" w:cs="Times New Roman"/>
          <w:sz w:val="28"/>
          <w:szCs w:val="28"/>
        </w:rPr>
        <w:t>2 161,0 тыс. рублей.</w:t>
      </w:r>
    </w:p>
    <w:p w:rsidR="00282F6E" w:rsidRPr="00C17402" w:rsidRDefault="00282F6E"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Фактические расходы по </w:t>
      </w:r>
      <w:r w:rsidR="00E502A0" w:rsidRPr="00C17402">
        <w:rPr>
          <w:rFonts w:ascii="Times New Roman" w:hAnsi="Times New Roman" w:cs="Times New Roman"/>
          <w:sz w:val="28"/>
          <w:szCs w:val="28"/>
        </w:rPr>
        <w:t>муниципальной</w:t>
      </w:r>
      <w:r w:rsidR="0060515A" w:rsidRPr="00C17402">
        <w:rPr>
          <w:rFonts w:ascii="Times New Roman" w:hAnsi="Times New Roman" w:cs="Times New Roman"/>
          <w:sz w:val="28"/>
          <w:szCs w:val="28"/>
        </w:rPr>
        <w:t xml:space="preserve"> программе </w:t>
      </w:r>
      <w:r w:rsidR="006F1D6A" w:rsidRPr="00C17402">
        <w:rPr>
          <w:rFonts w:ascii="Times New Roman" w:hAnsi="Times New Roman" w:cs="Times New Roman"/>
          <w:sz w:val="28"/>
          <w:szCs w:val="28"/>
        </w:rPr>
        <w:t>Мясниковского района</w:t>
      </w:r>
      <w:r w:rsidR="0060515A" w:rsidRPr="00C17402">
        <w:rPr>
          <w:rFonts w:ascii="Times New Roman" w:hAnsi="Times New Roman" w:cs="Times New Roman"/>
          <w:sz w:val="28"/>
          <w:szCs w:val="28"/>
        </w:rPr>
        <w:t xml:space="preserve"> «Социальная поддержка граждан»</w:t>
      </w:r>
      <w:r w:rsidRPr="00C17402">
        <w:rPr>
          <w:rFonts w:ascii="Times New Roman" w:hAnsi="Times New Roman" w:cs="Times New Roman"/>
          <w:sz w:val="28"/>
          <w:szCs w:val="28"/>
        </w:rPr>
        <w:t xml:space="preserve"> в 2015 году составили </w:t>
      </w:r>
      <w:r w:rsidR="00913BDF">
        <w:rPr>
          <w:rFonts w:ascii="Times New Roman" w:hAnsi="Times New Roman" w:cs="Times New Roman"/>
          <w:sz w:val="28"/>
          <w:szCs w:val="28"/>
        </w:rPr>
        <w:t>240 425,6</w:t>
      </w:r>
      <w:r w:rsidRPr="00C17402">
        <w:rPr>
          <w:rFonts w:ascii="Times New Roman" w:hAnsi="Times New Roman" w:cs="Times New Roman"/>
          <w:sz w:val="28"/>
          <w:szCs w:val="28"/>
        </w:rPr>
        <w:t xml:space="preserve"> тыс. рублей, </w:t>
      </w:r>
      <w:r w:rsidR="0089395C" w:rsidRPr="00C17402">
        <w:rPr>
          <w:rFonts w:ascii="Times New Roman" w:hAnsi="Times New Roman" w:cs="Times New Roman"/>
          <w:sz w:val="28"/>
          <w:szCs w:val="28"/>
        </w:rPr>
        <w:t>в том числе</w:t>
      </w:r>
      <w:r w:rsidRPr="00C17402">
        <w:rPr>
          <w:rFonts w:ascii="Times New Roman" w:hAnsi="Times New Roman" w:cs="Times New Roman"/>
          <w:sz w:val="28"/>
          <w:szCs w:val="28"/>
        </w:rPr>
        <w:t xml:space="preserve"> по источникам финансирования:</w:t>
      </w:r>
    </w:p>
    <w:p w:rsidR="0089395C" w:rsidRPr="00C17402" w:rsidRDefault="0089395C"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федеральный бюджет – 70 535,</w:t>
      </w:r>
      <w:r w:rsidR="00913BDF">
        <w:rPr>
          <w:rFonts w:ascii="Times New Roman" w:hAnsi="Times New Roman" w:cs="Times New Roman"/>
          <w:sz w:val="28"/>
          <w:szCs w:val="28"/>
        </w:rPr>
        <w:t>5</w:t>
      </w:r>
      <w:r w:rsidRPr="00C17402">
        <w:rPr>
          <w:rFonts w:ascii="Times New Roman" w:hAnsi="Times New Roman" w:cs="Times New Roman"/>
          <w:sz w:val="28"/>
          <w:szCs w:val="28"/>
        </w:rPr>
        <w:t xml:space="preserve"> тыс. рублей;</w:t>
      </w:r>
    </w:p>
    <w:p w:rsidR="0089395C" w:rsidRPr="00C17402" w:rsidRDefault="0089395C"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областной бюджет – 167 771,8 тыс. рублей;</w:t>
      </w:r>
    </w:p>
    <w:p w:rsidR="0089395C" w:rsidRPr="00C17402" w:rsidRDefault="0089395C"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бюджет Мясниковского района– 2 118,3 тыс. рублей.</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br w:type="page"/>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 xml:space="preserve">5.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«Доступная среда»</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B9013C"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«Доступная среда» утверждена постановлением </w:t>
      </w:r>
      <w:r w:rsidR="00AE2F0D" w:rsidRPr="00C17402">
        <w:rPr>
          <w:rFonts w:ascii="Times New Roman" w:hAnsi="Times New Roman" w:cs="Times New Roman"/>
          <w:sz w:val="28"/>
          <w:szCs w:val="28"/>
        </w:rPr>
        <w:t>Администрации</w:t>
      </w:r>
      <w:r w:rsidR="00B9013C"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9F07D8" w:rsidRPr="00C17402">
        <w:rPr>
          <w:rFonts w:ascii="Times New Roman" w:hAnsi="Times New Roman" w:cs="Times New Roman"/>
          <w:sz w:val="28"/>
          <w:szCs w:val="28"/>
        </w:rPr>
        <w:t xml:space="preserve"> от 14</w:t>
      </w:r>
      <w:r w:rsidR="00B9013C" w:rsidRPr="00C17402">
        <w:rPr>
          <w:rFonts w:ascii="Times New Roman" w:hAnsi="Times New Roman" w:cs="Times New Roman"/>
          <w:sz w:val="28"/>
          <w:szCs w:val="28"/>
        </w:rPr>
        <w:t>.</w:t>
      </w:r>
      <w:r w:rsidR="009F07D8" w:rsidRPr="00C17402">
        <w:rPr>
          <w:rFonts w:ascii="Times New Roman" w:hAnsi="Times New Roman" w:cs="Times New Roman"/>
          <w:sz w:val="28"/>
          <w:szCs w:val="28"/>
        </w:rPr>
        <w:t>1</w:t>
      </w:r>
      <w:r w:rsidR="00B9013C" w:rsidRPr="00C17402">
        <w:rPr>
          <w:rFonts w:ascii="Times New Roman" w:hAnsi="Times New Roman" w:cs="Times New Roman"/>
          <w:sz w:val="28"/>
          <w:szCs w:val="28"/>
        </w:rPr>
        <w:t xml:space="preserve">0.2013 № </w:t>
      </w:r>
      <w:r w:rsidR="009F07D8" w:rsidRPr="00C17402">
        <w:rPr>
          <w:rFonts w:ascii="Times New Roman" w:hAnsi="Times New Roman" w:cs="Times New Roman"/>
          <w:sz w:val="28"/>
          <w:szCs w:val="28"/>
        </w:rPr>
        <w:t>1213</w:t>
      </w:r>
      <w:r w:rsidR="00B9013C" w:rsidRPr="00C17402">
        <w:rPr>
          <w:rFonts w:ascii="Times New Roman" w:hAnsi="Times New Roman" w:cs="Times New Roman"/>
          <w:sz w:val="28"/>
          <w:szCs w:val="28"/>
        </w:rPr>
        <w:t xml:space="preserve">. </w:t>
      </w:r>
    </w:p>
    <w:p w:rsidR="00B9013C" w:rsidRPr="00C17402" w:rsidRDefault="00B9013C" w:rsidP="00630382">
      <w:pPr>
        <w:spacing w:after="0" w:line="240" w:lineRule="auto"/>
        <w:ind w:firstLine="851"/>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926F70" w:rsidRPr="00C17402">
        <w:rPr>
          <w:rFonts w:ascii="Times New Roman" w:hAnsi="Times New Roman" w:cs="Times New Roman"/>
          <w:sz w:val="28"/>
          <w:szCs w:val="28"/>
        </w:rPr>
        <w:t>муниципальное учреждение  «Управление социальной защиты населения Администрации Мясниковского  района»</w:t>
      </w:r>
      <w:r w:rsidRPr="00C17402">
        <w:rPr>
          <w:rFonts w:ascii="Times New Roman" w:hAnsi="Times New Roman" w:cs="Times New Roman"/>
          <w:sz w:val="28"/>
          <w:szCs w:val="28"/>
        </w:rPr>
        <w:t>.</w:t>
      </w:r>
    </w:p>
    <w:p w:rsidR="00B9013C"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B9013C"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«Доступная среда» включает в себя 2 подпрограммы: </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926F70" w:rsidRPr="00C17402">
        <w:rPr>
          <w:rFonts w:ascii="Times New Roman" w:hAnsi="Times New Roman" w:cs="Times New Roman"/>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C17402">
        <w:rPr>
          <w:rFonts w:ascii="Times New Roman" w:hAnsi="Times New Roman" w:cs="Times New Roman"/>
          <w:sz w:val="28"/>
          <w:szCs w:val="28"/>
        </w:rPr>
        <w:t>»;</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«Социальная интеграция инвалидов и других маломобильных групп населения в общество».</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«Доступная среда» в 2015 году было предусмотрено </w:t>
      </w:r>
      <w:r w:rsidR="00765DD4" w:rsidRPr="00C17402">
        <w:rPr>
          <w:rFonts w:ascii="Times New Roman" w:hAnsi="Times New Roman" w:cs="Times New Roman"/>
          <w:sz w:val="28"/>
          <w:szCs w:val="28"/>
        </w:rPr>
        <w:t>финансирование в объеме</w:t>
      </w:r>
      <w:r w:rsidRPr="00C17402">
        <w:rPr>
          <w:rFonts w:ascii="Times New Roman" w:hAnsi="Times New Roman" w:cs="Times New Roman"/>
          <w:sz w:val="28"/>
          <w:szCs w:val="28"/>
        </w:rPr>
        <w:br/>
      </w:r>
      <w:r w:rsidR="00D3494D" w:rsidRPr="00C17402">
        <w:rPr>
          <w:rFonts w:ascii="Times New Roman" w:hAnsi="Times New Roman" w:cs="Times New Roman"/>
          <w:sz w:val="28"/>
          <w:szCs w:val="28"/>
        </w:rPr>
        <w:t>3</w:t>
      </w:r>
      <w:r w:rsidR="00814ABF" w:rsidRPr="00C17402">
        <w:rPr>
          <w:rFonts w:ascii="Times New Roman" w:hAnsi="Times New Roman" w:cs="Times New Roman"/>
          <w:sz w:val="28"/>
          <w:szCs w:val="28"/>
        </w:rPr>
        <w:t xml:space="preserve"> </w:t>
      </w:r>
      <w:r w:rsidR="00D3494D" w:rsidRPr="00C17402">
        <w:rPr>
          <w:rFonts w:ascii="Times New Roman" w:hAnsi="Times New Roman" w:cs="Times New Roman"/>
          <w:sz w:val="28"/>
          <w:szCs w:val="28"/>
        </w:rPr>
        <w:t>987,1</w:t>
      </w:r>
      <w:r w:rsidRPr="00C17402">
        <w:rPr>
          <w:rFonts w:ascii="Times New Roman" w:hAnsi="Times New Roman" w:cs="Times New Roman"/>
          <w:sz w:val="28"/>
          <w:szCs w:val="28"/>
        </w:rPr>
        <w:t xml:space="preserve"> тыс. рублей. </w:t>
      </w:r>
    </w:p>
    <w:p w:rsidR="00B9013C"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375CD0" w:rsidRPr="00C17402">
        <w:rPr>
          <w:rFonts w:ascii="Times New Roman" w:hAnsi="Times New Roman" w:cs="Times New Roman"/>
          <w:sz w:val="28"/>
          <w:szCs w:val="28"/>
        </w:rPr>
        <w:t>Доступная среда</w:t>
      </w:r>
      <w:r w:rsidRPr="00C17402">
        <w:rPr>
          <w:rFonts w:ascii="Times New Roman" w:hAnsi="Times New Roman" w:cs="Times New Roman"/>
          <w:sz w:val="28"/>
          <w:szCs w:val="28"/>
        </w:rPr>
        <w:t xml:space="preserve">»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w:t>
      </w:r>
      <w:r w:rsidR="00B10F7E" w:rsidRPr="00C17402">
        <w:rPr>
          <w:rFonts w:ascii="Times New Roman" w:hAnsi="Times New Roman" w:cs="Times New Roman"/>
          <w:sz w:val="28"/>
          <w:szCs w:val="28"/>
        </w:rPr>
        <w:t xml:space="preserve"> 2</w:t>
      </w:r>
      <w:r w:rsidR="00D3494D" w:rsidRPr="00C17402">
        <w:rPr>
          <w:rFonts w:ascii="Times New Roman" w:hAnsi="Times New Roman" w:cs="Times New Roman"/>
          <w:sz w:val="28"/>
          <w:szCs w:val="28"/>
        </w:rPr>
        <w:t>9</w:t>
      </w:r>
      <w:r w:rsidR="00B10F7E" w:rsidRPr="00C17402">
        <w:rPr>
          <w:rFonts w:ascii="Times New Roman" w:hAnsi="Times New Roman" w:cs="Times New Roman"/>
          <w:sz w:val="28"/>
          <w:szCs w:val="28"/>
        </w:rPr>
        <w:t>.0</w:t>
      </w:r>
      <w:r w:rsidR="00D3494D" w:rsidRPr="00C17402">
        <w:rPr>
          <w:rFonts w:ascii="Times New Roman" w:hAnsi="Times New Roman" w:cs="Times New Roman"/>
          <w:sz w:val="28"/>
          <w:szCs w:val="28"/>
        </w:rPr>
        <w:t>2</w:t>
      </w:r>
      <w:r w:rsidR="001A5029" w:rsidRPr="00C17402">
        <w:rPr>
          <w:rFonts w:ascii="Times New Roman" w:hAnsi="Times New Roman" w:cs="Times New Roman"/>
          <w:sz w:val="28"/>
          <w:szCs w:val="28"/>
        </w:rPr>
        <w:t xml:space="preserve">.2016 </w:t>
      </w:r>
      <w:r w:rsidRPr="00C17402">
        <w:rPr>
          <w:rFonts w:ascii="Times New Roman" w:hAnsi="Times New Roman" w:cs="Times New Roman"/>
          <w:sz w:val="28"/>
          <w:szCs w:val="28"/>
        </w:rPr>
        <w:t>№</w:t>
      </w:r>
      <w:r w:rsidR="00D3494D" w:rsidRPr="00C17402">
        <w:rPr>
          <w:rFonts w:ascii="Times New Roman" w:hAnsi="Times New Roman" w:cs="Times New Roman"/>
          <w:sz w:val="28"/>
          <w:szCs w:val="28"/>
        </w:rPr>
        <w:t>167</w:t>
      </w:r>
      <w:r w:rsidR="00B10F7E" w:rsidRPr="00C17402">
        <w:rPr>
          <w:rFonts w:ascii="Times New Roman" w:hAnsi="Times New Roman" w:cs="Times New Roman"/>
          <w:sz w:val="28"/>
          <w:szCs w:val="28"/>
        </w:rPr>
        <w:t>.</w:t>
      </w:r>
    </w:p>
    <w:p w:rsidR="005806F0"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B9013C"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«Доступная среда»</w:t>
      </w:r>
    </w:p>
    <w:p w:rsidR="00B9013C" w:rsidRPr="00C17402" w:rsidRDefault="00B9013C" w:rsidP="00630382">
      <w:pPr>
        <w:pStyle w:val="a4"/>
        <w:widowControl w:val="0"/>
        <w:spacing w:after="0" w:line="240" w:lineRule="auto"/>
        <w:ind w:left="0" w:firstLine="709"/>
        <w:jc w:val="center"/>
        <w:rPr>
          <w:rFonts w:ascii="Times New Roman" w:hAnsi="Times New Roman" w:cs="Times New Roman"/>
          <w:sz w:val="28"/>
          <w:szCs w:val="28"/>
        </w:rPr>
      </w:pPr>
    </w:p>
    <w:p w:rsidR="008A764E" w:rsidRPr="00C17402" w:rsidRDefault="008A764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в 2015 году реа</w:t>
      </w:r>
      <w:r w:rsidR="00BE3DF2" w:rsidRPr="00C17402">
        <w:rPr>
          <w:rFonts w:ascii="Times New Roman" w:hAnsi="Times New Roman" w:cs="Times New Roman"/>
          <w:sz w:val="28"/>
          <w:szCs w:val="28"/>
        </w:rPr>
        <w:t>лизован комплекс мероприятий, в </w:t>
      </w:r>
      <w:r w:rsidRPr="00C17402">
        <w:rPr>
          <w:rFonts w:ascii="Times New Roman" w:hAnsi="Times New Roman" w:cs="Times New Roman"/>
          <w:sz w:val="28"/>
          <w:szCs w:val="28"/>
        </w:rPr>
        <w:t xml:space="preserve">результате которых: </w:t>
      </w:r>
    </w:p>
    <w:p w:rsidR="008A764E" w:rsidRPr="00C17402" w:rsidRDefault="00814AB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совместно с общественной</w:t>
      </w:r>
      <w:r w:rsidR="008A764E" w:rsidRPr="00C17402">
        <w:rPr>
          <w:rFonts w:ascii="Times New Roman" w:hAnsi="Times New Roman" w:cs="Times New Roman"/>
          <w:sz w:val="28"/>
          <w:szCs w:val="28"/>
        </w:rPr>
        <w:t xml:space="preserve"> организаци</w:t>
      </w:r>
      <w:r w:rsidRPr="00C17402">
        <w:rPr>
          <w:rFonts w:ascii="Times New Roman" w:hAnsi="Times New Roman" w:cs="Times New Roman"/>
          <w:sz w:val="28"/>
          <w:szCs w:val="28"/>
        </w:rPr>
        <w:t>ей</w:t>
      </w:r>
      <w:r w:rsidR="008A764E" w:rsidRPr="00C17402">
        <w:rPr>
          <w:rFonts w:ascii="Times New Roman" w:hAnsi="Times New Roman" w:cs="Times New Roman"/>
          <w:sz w:val="28"/>
          <w:szCs w:val="28"/>
        </w:rPr>
        <w:t xml:space="preserve"> инвалидов проведен мониторинг оценки отношения населения к проблемам инвалидов;</w:t>
      </w:r>
    </w:p>
    <w:p w:rsidR="008A764E" w:rsidRPr="00C17402" w:rsidRDefault="00814AB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 мониторинг</w:t>
      </w:r>
      <w:r w:rsidR="008A764E" w:rsidRPr="00C17402">
        <w:rPr>
          <w:rFonts w:ascii="Times New Roman" w:hAnsi="Times New Roman" w:cs="Times New Roman"/>
          <w:sz w:val="28"/>
          <w:szCs w:val="28"/>
        </w:rPr>
        <w:t xml:space="preserve"> </w:t>
      </w:r>
      <w:r w:rsidRPr="00C17402">
        <w:rPr>
          <w:rFonts w:ascii="Times New Roman" w:hAnsi="Times New Roman" w:cs="Times New Roman"/>
          <w:sz w:val="28"/>
          <w:szCs w:val="28"/>
        </w:rPr>
        <w:t>по соблюдению в Мясниковском районе положений Конвенции ООН и требований Российского законодательства по обеспечению доступности для инвалидов объектов и услуг</w:t>
      </w:r>
      <w:r w:rsidR="008A764E" w:rsidRPr="00C17402">
        <w:rPr>
          <w:rFonts w:ascii="Times New Roman" w:hAnsi="Times New Roman" w:cs="Times New Roman"/>
          <w:sz w:val="28"/>
          <w:szCs w:val="28"/>
        </w:rPr>
        <w:t xml:space="preserve">; </w:t>
      </w:r>
    </w:p>
    <w:p w:rsidR="00814ABF" w:rsidRPr="00C17402" w:rsidRDefault="00814AB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 текущий ремонт входных групп (пандусных съездов) и санитарно-гигиенического помещения главного корпуса МБУЗ МР «ЦРБ»;</w:t>
      </w:r>
    </w:p>
    <w:p w:rsidR="008A764E" w:rsidRPr="00C17402" w:rsidRDefault="00703BB2"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выполнены работы для обеспечения физической доступности зданий и приобретено специальное оборудование  для инклюзивного обучения детей-инвалидов с нарушениями слуха, зрения и опорно-двигательного аппарата</w:t>
      </w:r>
      <w:r w:rsidR="008A764E" w:rsidRPr="00C17402">
        <w:rPr>
          <w:rFonts w:ascii="Times New Roman" w:hAnsi="Times New Roman" w:cs="Times New Roman"/>
          <w:sz w:val="28"/>
          <w:szCs w:val="28"/>
        </w:rPr>
        <w:t>;</w:t>
      </w:r>
    </w:p>
    <w:p w:rsidR="008A764E" w:rsidRPr="00C17402" w:rsidRDefault="008A764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инвалидам произведены выплаты компенсаций страховых премий по</w:t>
      </w:r>
      <w:r w:rsidR="007872FE" w:rsidRPr="00C17402">
        <w:rPr>
          <w:rFonts w:ascii="Times New Roman" w:hAnsi="Times New Roman" w:cs="Times New Roman"/>
          <w:sz w:val="28"/>
          <w:szCs w:val="28"/>
        </w:rPr>
        <w:t> </w:t>
      </w:r>
      <w:r w:rsidRPr="00C17402">
        <w:rPr>
          <w:rFonts w:ascii="Times New Roman" w:hAnsi="Times New Roman" w:cs="Times New Roman"/>
          <w:sz w:val="28"/>
          <w:szCs w:val="28"/>
        </w:rPr>
        <w:t xml:space="preserve">договорам обязательного страхования гражданской ответственности владельцев транспортных средств; </w:t>
      </w:r>
    </w:p>
    <w:p w:rsidR="00703BB2" w:rsidRPr="00C17402" w:rsidRDefault="00703BB2" w:rsidP="00630382">
      <w:pPr>
        <w:spacing w:after="0" w:line="240" w:lineRule="auto"/>
        <w:ind w:left="360" w:firstLine="360"/>
        <w:jc w:val="both"/>
        <w:rPr>
          <w:rFonts w:ascii="Times New Roman" w:hAnsi="Times New Roman" w:cs="Times New Roman"/>
          <w:sz w:val="28"/>
          <w:szCs w:val="28"/>
        </w:rPr>
      </w:pPr>
      <w:r w:rsidRPr="00C17402">
        <w:rPr>
          <w:rFonts w:ascii="Times New Roman" w:hAnsi="Times New Roman" w:cs="Times New Roman"/>
          <w:sz w:val="28"/>
          <w:szCs w:val="28"/>
        </w:rPr>
        <w:t>координирована дея</w:t>
      </w:r>
      <w:r w:rsidRPr="00C17402">
        <w:rPr>
          <w:rFonts w:ascii="Times New Roman" w:hAnsi="Times New Roman" w:cs="Times New Roman"/>
          <w:sz w:val="28"/>
          <w:szCs w:val="28"/>
        </w:rPr>
        <w:softHyphen/>
        <w:t>тельность по паспор</w:t>
      </w:r>
      <w:r w:rsidRPr="00C17402">
        <w:rPr>
          <w:rFonts w:ascii="Times New Roman" w:hAnsi="Times New Roman" w:cs="Times New Roman"/>
          <w:sz w:val="28"/>
          <w:szCs w:val="28"/>
        </w:rPr>
        <w:softHyphen/>
        <w:t>тизации и классифи</w:t>
      </w:r>
      <w:r w:rsidRPr="00C17402">
        <w:rPr>
          <w:rFonts w:ascii="Times New Roman" w:hAnsi="Times New Roman" w:cs="Times New Roman"/>
          <w:sz w:val="28"/>
          <w:szCs w:val="28"/>
        </w:rPr>
        <w:softHyphen/>
        <w:t>кации действующих объектов социальной и транспортной ин</w:t>
      </w:r>
      <w:r w:rsidRPr="00C17402">
        <w:rPr>
          <w:rFonts w:ascii="Times New Roman" w:hAnsi="Times New Roman" w:cs="Times New Roman"/>
          <w:sz w:val="28"/>
          <w:szCs w:val="28"/>
        </w:rPr>
        <w:softHyphen/>
        <w:t xml:space="preserve">фраструктур, средств </w:t>
      </w:r>
      <w:r w:rsidRPr="00C17402">
        <w:rPr>
          <w:rFonts w:ascii="Times New Roman" w:hAnsi="Times New Roman" w:cs="Times New Roman"/>
          <w:sz w:val="28"/>
          <w:szCs w:val="28"/>
        </w:rPr>
        <w:lastRenderedPageBreak/>
        <w:t>транспорта, связи и информации с целью их последующей мо</w:t>
      </w:r>
      <w:r w:rsidRPr="00C17402">
        <w:rPr>
          <w:rFonts w:ascii="Times New Roman" w:hAnsi="Times New Roman" w:cs="Times New Roman"/>
          <w:sz w:val="28"/>
          <w:szCs w:val="28"/>
        </w:rPr>
        <w:softHyphen/>
        <w:t>дернизации (дообору</w:t>
      </w:r>
      <w:r w:rsidRPr="00C17402">
        <w:rPr>
          <w:rFonts w:ascii="Times New Roman" w:hAnsi="Times New Roman" w:cs="Times New Roman"/>
          <w:sz w:val="28"/>
          <w:szCs w:val="28"/>
        </w:rPr>
        <w:softHyphen/>
        <w:t>дования) и обеспече</w:t>
      </w:r>
      <w:r w:rsidRPr="00C17402">
        <w:rPr>
          <w:rFonts w:ascii="Times New Roman" w:hAnsi="Times New Roman" w:cs="Times New Roman"/>
          <w:sz w:val="28"/>
          <w:szCs w:val="28"/>
        </w:rPr>
        <w:softHyphen/>
        <w:t>ния доступности для инвалидов;</w:t>
      </w:r>
    </w:p>
    <w:p w:rsidR="00703BB2" w:rsidRPr="00C17402" w:rsidRDefault="00703BB2" w:rsidP="00630382">
      <w:pPr>
        <w:spacing w:after="0" w:line="240" w:lineRule="auto"/>
        <w:ind w:left="360" w:firstLine="360"/>
        <w:jc w:val="both"/>
        <w:rPr>
          <w:rFonts w:ascii="Times New Roman" w:hAnsi="Times New Roman" w:cs="Times New Roman"/>
          <w:sz w:val="28"/>
          <w:szCs w:val="28"/>
        </w:rPr>
      </w:pPr>
      <w:r w:rsidRPr="00C17402">
        <w:rPr>
          <w:rFonts w:ascii="Times New Roman" w:hAnsi="Times New Roman" w:cs="Times New Roman"/>
          <w:sz w:val="28"/>
          <w:szCs w:val="28"/>
        </w:rPr>
        <w:t>- сформиро</w:t>
      </w:r>
      <w:r w:rsidRPr="00C17402">
        <w:rPr>
          <w:rFonts w:ascii="Times New Roman" w:hAnsi="Times New Roman" w:cs="Times New Roman"/>
          <w:sz w:val="28"/>
          <w:szCs w:val="28"/>
        </w:rPr>
        <w:softHyphen/>
        <w:t>ваны карты доступно</w:t>
      </w:r>
      <w:r w:rsidRPr="00C17402">
        <w:rPr>
          <w:rFonts w:ascii="Times New Roman" w:hAnsi="Times New Roman" w:cs="Times New Roman"/>
          <w:sz w:val="28"/>
          <w:szCs w:val="28"/>
        </w:rPr>
        <w:softHyphen/>
        <w:t xml:space="preserve">сти; </w:t>
      </w:r>
    </w:p>
    <w:p w:rsidR="00134502" w:rsidRPr="00C17402" w:rsidRDefault="00703BB2"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проведение совещания, семинары, мероприятия по проблемам инвалидов и инвалидности.</w:t>
      </w:r>
    </w:p>
    <w:p w:rsidR="00922F42" w:rsidRPr="00C17402" w:rsidRDefault="00922F42"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«Доступная среда» в 2015 году достигнуты, задачи выполнены в пределах предусмотренных плановых расходов.</w:t>
      </w:r>
    </w:p>
    <w:p w:rsidR="00703BB2" w:rsidRPr="00C17402" w:rsidRDefault="00703BB2" w:rsidP="00630382">
      <w:pPr>
        <w:pStyle w:val="a4"/>
        <w:widowControl w:val="0"/>
        <w:spacing w:after="0" w:line="240" w:lineRule="auto"/>
        <w:ind w:left="0" w:firstLine="709"/>
        <w:jc w:val="center"/>
        <w:rPr>
          <w:rFonts w:ascii="Times New Roman" w:hAnsi="Times New Roman" w:cs="Times New Roman"/>
          <w:sz w:val="28"/>
          <w:szCs w:val="28"/>
        </w:rPr>
      </w:pPr>
    </w:p>
    <w:p w:rsidR="00B9013C" w:rsidRPr="00C17402" w:rsidRDefault="00B9013C"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«Доступная среда»</w:t>
      </w:r>
    </w:p>
    <w:p w:rsidR="00B9013C" w:rsidRPr="00C17402" w:rsidRDefault="00B9013C" w:rsidP="00630382">
      <w:pPr>
        <w:pStyle w:val="a4"/>
        <w:widowControl w:val="0"/>
        <w:spacing w:after="0" w:line="240" w:lineRule="auto"/>
        <w:ind w:left="0" w:firstLine="709"/>
        <w:jc w:val="both"/>
        <w:rPr>
          <w:rFonts w:ascii="Times New Roman" w:hAnsi="Times New Roman" w:cs="Times New Roman"/>
          <w:sz w:val="28"/>
          <w:szCs w:val="28"/>
        </w:rPr>
      </w:pPr>
    </w:p>
    <w:p w:rsidR="00922F42" w:rsidRPr="00C17402" w:rsidRDefault="008A764E"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 рамках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w:t>
      </w:r>
      <w:r w:rsidR="00A843F9"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843F9" w:rsidRPr="00C17402">
        <w:rPr>
          <w:rFonts w:ascii="Times New Roman" w:hAnsi="Times New Roman" w:cs="Times New Roman"/>
          <w:sz w:val="28"/>
          <w:szCs w:val="28"/>
        </w:rPr>
        <w:t xml:space="preserve"> «Доступная среда»</w:t>
      </w:r>
      <w:r w:rsidR="00703BB2" w:rsidRPr="00C17402">
        <w:rPr>
          <w:rFonts w:ascii="Times New Roman" w:hAnsi="Times New Roman" w:cs="Times New Roman"/>
          <w:sz w:val="28"/>
          <w:szCs w:val="28"/>
        </w:rPr>
        <w:t xml:space="preserve"> предусмотрены 6</w:t>
      </w:r>
      <w:r w:rsidRPr="00C17402">
        <w:rPr>
          <w:rFonts w:ascii="Times New Roman" w:hAnsi="Times New Roman" w:cs="Times New Roman"/>
          <w:sz w:val="28"/>
          <w:szCs w:val="28"/>
        </w:rPr>
        <w:t xml:space="preserve"> показател</w:t>
      </w:r>
      <w:r w:rsidR="00703BB2" w:rsidRPr="00C17402">
        <w:rPr>
          <w:rFonts w:ascii="Times New Roman" w:hAnsi="Times New Roman" w:cs="Times New Roman"/>
          <w:sz w:val="28"/>
          <w:szCs w:val="28"/>
        </w:rPr>
        <w:t>ей (индикаторов)</w:t>
      </w:r>
      <w:r w:rsidR="00922F42" w:rsidRPr="00C17402">
        <w:rPr>
          <w:rFonts w:ascii="Times New Roman" w:hAnsi="Times New Roman" w:cs="Times New Roman"/>
          <w:sz w:val="28"/>
          <w:szCs w:val="28"/>
        </w:rPr>
        <w:t>. Все показатели (индикаторы) выполнены в полном объеме.</w:t>
      </w:r>
    </w:p>
    <w:p w:rsidR="00134502" w:rsidRPr="00C17402" w:rsidRDefault="00134502" w:rsidP="00630382">
      <w:pPr>
        <w:pStyle w:val="a4"/>
        <w:widowControl w:val="0"/>
        <w:spacing w:after="0" w:line="240" w:lineRule="auto"/>
        <w:ind w:left="0" w:firstLine="709"/>
        <w:jc w:val="both"/>
        <w:rPr>
          <w:rFonts w:ascii="Times New Roman" w:hAnsi="Times New Roman" w:cs="Times New Roman"/>
          <w:sz w:val="28"/>
          <w:szCs w:val="28"/>
        </w:rPr>
      </w:pPr>
    </w:p>
    <w:p w:rsidR="00B9013C" w:rsidRPr="00C17402" w:rsidRDefault="00942B22"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B9013C" w:rsidRPr="00C17402">
        <w:rPr>
          <w:rFonts w:ascii="Times New Roman" w:hAnsi="Times New Roman" w:cs="Times New Roman"/>
          <w:sz w:val="28"/>
          <w:szCs w:val="28"/>
        </w:rPr>
        <w:t xml:space="preserve"> «Доступная среда» </w:t>
      </w:r>
    </w:p>
    <w:p w:rsidR="00B9013C" w:rsidRPr="00C17402" w:rsidRDefault="00B9013C"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p>
    <w:p w:rsidR="00922F42" w:rsidRPr="00C17402" w:rsidRDefault="008A764E"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w:t>
      </w:r>
      <w:r w:rsidR="00A843F9"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843F9" w:rsidRPr="00C17402">
        <w:rPr>
          <w:rFonts w:ascii="Times New Roman" w:hAnsi="Times New Roman" w:cs="Times New Roman"/>
          <w:sz w:val="28"/>
          <w:szCs w:val="28"/>
        </w:rPr>
        <w:t xml:space="preserve"> «Доступная среда»</w:t>
      </w:r>
      <w:r w:rsidRPr="00C17402">
        <w:rPr>
          <w:rFonts w:ascii="Times New Roman" w:hAnsi="Times New Roman" w:cs="Times New Roman"/>
          <w:sz w:val="28"/>
          <w:szCs w:val="28"/>
        </w:rPr>
        <w:t xml:space="preserve"> в 2015 году предусмотрено: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программой</w:t>
      </w:r>
      <w:r w:rsidR="00A843F9"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843F9" w:rsidRPr="00C17402">
        <w:rPr>
          <w:rFonts w:ascii="Times New Roman" w:hAnsi="Times New Roman" w:cs="Times New Roman"/>
          <w:sz w:val="28"/>
          <w:szCs w:val="28"/>
        </w:rPr>
        <w:t xml:space="preserve"> «Доступная среда»</w:t>
      </w:r>
      <w:r w:rsidRPr="00C17402">
        <w:rPr>
          <w:rFonts w:ascii="Times New Roman" w:hAnsi="Times New Roman" w:cs="Times New Roman"/>
          <w:sz w:val="28"/>
          <w:szCs w:val="28"/>
        </w:rPr>
        <w:t xml:space="preserve"> – </w:t>
      </w:r>
      <w:r w:rsidR="00922F42" w:rsidRPr="00C17402">
        <w:rPr>
          <w:rFonts w:ascii="Times New Roman" w:hAnsi="Times New Roman" w:cs="Times New Roman"/>
          <w:sz w:val="28"/>
          <w:szCs w:val="28"/>
        </w:rPr>
        <w:t>3 987,1 тыс</w:t>
      </w:r>
      <w:r w:rsidRPr="00C17402">
        <w:rPr>
          <w:rFonts w:ascii="Times New Roman" w:hAnsi="Times New Roman" w:cs="Times New Roman"/>
          <w:sz w:val="28"/>
          <w:szCs w:val="28"/>
        </w:rPr>
        <w:t>. рублей</w:t>
      </w:r>
      <w:r w:rsidR="00922F42" w:rsidRPr="00C17402">
        <w:rPr>
          <w:rFonts w:ascii="Times New Roman" w:hAnsi="Times New Roman" w:cs="Times New Roman"/>
          <w:sz w:val="28"/>
          <w:szCs w:val="28"/>
        </w:rPr>
        <w:t>, в том числе по источникам финансирования:</w:t>
      </w:r>
    </w:p>
    <w:p w:rsidR="00922F42" w:rsidRPr="00C17402" w:rsidRDefault="00922F42"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федеральный бюджет – 2 970,0 тыс. рублей;</w:t>
      </w:r>
    </w:p>
    <w:p w:rsidR="00922F42" w:rsidRPr="00C17402" w:rsidRDefault="00922F42"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областной бюджет – 937,3 тыс. рублей;</w:t>
      </w:r>
    </w:p>
    <w:p w:rsidR="00922F42" w:rsidRPr="00C17402" w:rsidRDefault="00922F42"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бюджет Мясниковского района – 79,8 тыс. рублей.</w:t>
      </w:r>
    </w:p>
    <w:p w:rsidR="00922F42" w:rsidRPr="00C17402" w:rsidRDefault="00922F42"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Фактические расходы по муниципальной программе Мясниковского района «Доступная среда» в 2015 году составили 3 986,0 тыс. рублей, в том числе по источникам финансирования:</w:t>
      </w:r>
    </w:p>
    <w:p w:rsidR="00922F42" w:rsidRPr="00C17402" w:rsidRDefault="00922F42"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федеральный бюджет – 2 969,0 тыс. рублей;</w:t>
      </w:r>
    </w:p>
    <w:p w:rsidR="00922F42" w:rsidRPr="00C17402" w:rsidRDefault="00922F42"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областной бюджет – 937,2 тыс. рублей;</w:t>
      </w:r>
    </w:p>
    <w:p w:rsidR="00922F42" w:rsidRPr="00C17402" w:rsidRDefault="00922F42"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бюджет Мясниковского района – 79,8 тыс. рублей.</w:t>
      </w:r>
    </w:p>
    <w:p w:rsidR="00B9013C" w:rsidRPr="00C17402" w:rsidRDefault="00B9013C" w:rsidP="00630382">
      <w:pPr>
        <w:spacing w:after="0" w:line="240" w:lineRule="auto"/>
        <w:ind w:firstLine="709"/>
        <w:jc w:val="both"/>
        <w:rPr>
          <w:rFonts w:ascii="Times New Roman" w:hAnsi="Times New Roman" w:cs="Times New Roman"/>
          <w:sz w:val="28"/>
          <w:szCs w:val="28"/>
        </w:rPr>
      </w:pPr>
    </w:p>
    <w:p w:rsidR="00D348C3" w:rsidRPr="00C17402" w:rsidRDefault="00D348C3"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br w:type="page"/>
      </w:r>
    </w:p>
    <w:p w:rsidR="0066768C" w:rsidRPr="00C17402" w:rsidRDefault="0066768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 xml:space="preserve">6. </w:t>
      </w:r>
      <w:r w:rsidR="006F1D6A" w:rsidRPr="00C17402">
        <w:rPr>
          <w:rFonts w:ascii="Times New Roman" w:hAnsi="Times New Roman" w:cs="Times New Roman"/>
          <w:sz w:val="28"/>
          <w:szCs w:val="28"/>
        </w:rPr>
        <w:t>Муниципальная</w:t>
      </w:r>
      <w:r w:rsidR="00D348C3"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00D348C3" w:rsidRPr="00C17402">
        <w:rPr>
          <w:rFonts w:ascii="Times New Roman" w:hAnsi="Times New Roman" w:cs="Times New Roman"/>
          <w:sz w:val="28"/>
          <w:szCs w:val="28"/>
        </w:rPr>
        <w:t xml:space="preserve"> </w:t>
      </w:r>
      <w:r w:rsidRPr="00C17402">
        <w:rPr>
          <w:rFonts w:ascii="Times New Roman" w:hAnsi="Times New Roman" w:cs="Times New Roman"/>
          <w:sz w:val="28"/>
          <w:szCs w:val="28"/>
        </w:rPr>
        <w:t>«Обеспечение доступным и комфортным жилье</w:t>
      </w:r>
      <w:r w:rsidR="00D348C3" w:rsidRPr="00C17402">
        <w:rPr>
          <w:rFonts w:ascii="Times New Roman" w:hAnsi="Times New Roman" w:cs="Times New Roman"/>
          <w:sz w:val="28"/>
          <w:szCs w:val="28"/>
        </w:rPr>
        <w:t xml:space="preserve">м населения </w:t>
      </w:r>
      <w:r w:rsidR="006F1D6A" w:rsidRPr="00C17402">
        <w:rPr>
          <w:rFonts w:ascii="Times New Roman" w:hAnsi="Times New Roman" w:cs="Times New Roman"/>
          <w:sz w:val="28"/>
          <w:szCs w:val="28"/>
        </w:rPr>
        <w:t>Мясниковского района</w:t>
      </w:r>
      <w:r w:rsidR="00D348C3" w:rsidRPr="00C17402">
        <w:rPr>
          <w:rFonts w:ascii="Times New Roman" w:hAnsi="Times New Roman" w:cs="Times New Roman"/>
          <w:sz w:val="28"/>
          <w:szCs w:val="28"/>
        </w:rPr>
        <w:t>»</w:t>
      </w:r>
    </w:p>
    <w:p w:rsidR="00D348C3" w:rsidRPr="00C17402" w:rsidRDefault="00D348C3" w:rsidP="00630382">
      <w:pPr>
        <w:pStyle w:val="a4"/>
        <w:widowControl w:val="0"/>
        <w:spacing w:after="0" w:line="240" w:lineRule="auto"/>
        <w:ind w:left="0" w:firstLine="709"/>
        <w:jc w:val="both"/>
        <w:rPr>
          <w:rFonts w:ascii="Times New Roman" w:hAnsi="Times New Roman" w:cs="Times New Roman"/>
          <w:sz w:val="28"/>
          <w:szCs w:val="28"/>
        </w:rPr>
      </w:pPr>
    </w:p>
    <w:p w:rsidR="00D04109"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D04109"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D04109" w:rsidRPr="00C17402">
        <w:rPr>
          <w:rFonts w:ascii="Times New Roman" w:hAnsi="Times New Roman" w:cs="Times New Roman"/>
          <w:sz w:val="28"/>
          <w:szCs w:val="28"/>
        </w:rPr>
        <w:t xml:space="preserve"> «</w:t>
      </w:r>
      <w:r w:rsidR="004C656D" w:rsidRPr="00C17402">
        <w:rPr>
          <w:rFonts w:ascii="Times New Roman" w:hAnsi="Times New Roman" w:cs="Times New Roman"/>
          <w:sz w:val="28"/>
          <w:szCs w:val="28"/>
        </w:rPr>
        <w:t xml:space="preserve">Обеспечение доступным и комфортным жильем населения </w:t>
      </w:r>
      <w:r w:rsidRPr="00C17402">
        <w:rPr>
          <w:rFonts w:ascii="Times New Roman" w:hAnsi="Times New Roman" w:cs="Times New Roman"/>
          <w:sz w:val="28"/>
          <w:szCs w:val="28"/>
        </w:rPr>
        <w:t>Мясниковского района</w:t>
      </w:r>
      <w:r w:rsidR="00D04109" w:rsidRPr="00C17402">
        <w:rPr>
          <w:rFonts w:ascii="Times New Roman" w:hAnsi="Times New Roman" w:cs="Times New Roman"/>
          <w:sz w:val="28"/>
          <w:szCs w:val="28"/>
        </w:rPr>
        <w:t xml:space="preserve">» утверждена постановлением </w:t>
      </w:r>
      <w:r w:rsidR="00AE2F0D" w:rsidRPr="00C17402">
        <w:rPr>
          <w:rFonts w:ascii="Times New Roman" w:hAnsi="Times New Roman" w:cs="Times New Roman"/>
          <w:sz w:val="28"/>
          <w:szCs w:val="28"/>
        </w:rPr>
        <w:t>Администрации</w:t>
      </w:r>
      <w:r w:rsidR="00D04109"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922F42" w:rsidRPr="00C17402">
        <w:rPr>
          <w:rFonts w:ascii="Times New Roman" w:hAnsi="Times New Roman" w:cs="Times New Roman"/>
          <w:sz w:val="28"/>
          <w:szCs w:val="28"/>
        </w:rPr>
        <w:t xml:space="preserve"> от 14</w:t>
      </w:r>
      <w:r w:rsidR="00D04109" w:rsidRPr="00C17402">
        <w:rPr>
          <w:rFonts w:ascii="Times New Roman" w:hAnsi="Times New Roman" w:cs="Times New Roman"/>
          <w:sz w:val="28"/>
          <w:szCs w:val="28"/>
        </w:rPr>
        <w:t>.</w:t>
      </w:r>
      <w:r w:rsidR="00922F42" w:rsidRPr="00C17402">
        <w:rPr>
          <w:rFonts w:ascii="Times New Roman" w:hAnsi="Times New Roman" w:cs="Times New Roman"/>
          <w:sz w:val="28"/>
          <w:szCs w:val="28"/>
        </w:rPr>
        <w:t>1</w:t>
      </w:r>
      <w:r w:rsidR="00D04109" w:rsidRPr="00C17402">
        <w:rPr>
          <w:rFonts w:ascii="Times New Roman" w:hAnsi="Times New Roman" w:cs="Times New Roman"/>
          <w:sz w:val="28"/>
          <w:szCs w:val="28"/>
        </w:rPr>
        <w:t xml:space="preserve">0.2013 № </w:t>
      </w:r>
      <w:r w:rsidR="00922F42" w:rsidRPr="00C17402">
        <w:rPr>
          <w:rFonts w:ascii="Times New Roman" w:hAnsi="Times New Roman" w:cs="Times New Roman"/>
          <w:sz w:val="28"/>
          <w:szCs w:val="28"/>
        </w:rPr>
        <w:t>1227</w:t>
      </w:r>
      <w:r w:rsidR="00D04109" w:rsidRPr="00C17402">
        <w:rPr>
          <w:rFonts w:ascii="Times New Roman" w:hAnsi="Times New Roman" w:cs="Times New Roman"/>
          <w:sz w:val="28"/>
          <w:szCs w:val="28"/>
        </w:rPr>
        <w:t xml:space="preserve">. </w:t>
      </w:r>
    </w:p>
    <w:p w:rsidR="00D04109" w:rsidRPr="00C17402" w:rsidRDefault="00D0410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Ответственны</w:t>
      </w:r>
      <w:r w:rsidR="0073794B" w:rsidRPr="00C17402">
        <w:rPr>
          <w:rFonts w:ascii="Times New Roman" w:hAnsi="Times New Roman" w:cs="Times New Roman"/>
          <w:sz w:val="28"/>
          <w:szCs w:val="28"/>
        </w:rPr>
        <w:t>е</w:t>
      </w:r>
      <w:r w:rsidRPr="00C17402">
        <w:rPr>
          <w:rFonts w:ascii="Times New Roman" w:hAnsi="Times New Roman" w:cs="Times New Roman"/>
          <w:sz w:val="28"/>
          <w:szCs w:val="28"/>
        </w:rPr>
        <w:t xml:space="preserve"> исполнител</w:t>
      </w:r>
      <w:r w:rsidR="0073794B" w:rsidRPr="00C17402">
        <w:rPr>
          <w:rFonts w:ascii="Times New Roman" w:hAnsi="Times New Roman" w:cs="Times New Roman"/>
          <w:sz w:val="28"/>
          <w:szCs w:val="28"/>
        </w:rPr>
        <w:t>и</w:t>
      </w:r>
      <w:r w:rsidRPr="00C17402">
        <w:rPr>
          <w:rFonts w:ascii="Times New Roman" w:hAnsi="Times New Roman" w:cs="Times New Roman"/>
          <w:sz w:val="28"/>
          <w:szCs w:val="28"/>
        </w:rPr>
        <w:t xml:space="preserve"> – </w:t>
      </w:r>
      <w:r w:rsidR="00922F42" w:rsidRPr="00C17402">
        <w:rPr>
          <w:rFonts w:ascii="Times New Roman" w:hAnsi="Times New Roman" w:cs="Times New Roman"/>
          <w:sz w:val="28"/>
          <w:szCs w:val="28"/>
        </w:rPr>
        <w:t>отдел координации работы отраслей строительства, архитектуры, ЖКХ, транспорта и связи Администрации Мясниковского района</w:t>
      </w:r>
      <w:r w:rsidR="0073794B" w:rsidRPr="00C17402">
        <w:rPr>
          <w:rFonts w:ascii="Times New Roman" w:hAnsi="Times New Roman" w:cs="Times New Roman"/>
          <w:sz w:val="28"/>
          <w:szCs w:val="28"/>
        </w:rPr>
        <w:t>; о</w:t>
      </w:r>
      <w:r w:rsidR="0073794B" w:rsidRPr="00C17402">
        <w:rPr>
          <w:rFonts w:ascii="Times New Roman" w:eastAsia="Calibri" w:hAnsi="Times New Roman" w:cs="Times New Roman"/>
          <w:sz w:val="28"/>
          <w:szCs w:val="28"/>
        </w:rPr>
        <w:t>тдел имущественных и земельных отношений Администрации Мясниковского района</w:t>
      </w:r>
      <w:r w:rsidR="002D1D38" w:rsidRPr="00C17402">
        <w:rPr>
          <w:rFonts w:ascii="Times New Roman" w:hAnsi="Times New Roman" w:cs="Times New Roman"/>
          <w:sz w:val="28"/>
          <w:szCs w:val="28"/>
        </w:rPr>
        <w:t>.</w:t>
      </w:r>
    </w:p>
    <w:p w:rsidR="00D04109"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D04109"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D04109" w:rsidRPr="00C17402">
        <w:rPr>
          <w:rFonts w:ascii="Times New Roman" w:hAnsi="Times New Roman" w:cs="Times New Roman"/>
          <w:sz w:val="28"/>
          <w:szCs w:val="28"/>
        </w:rPr>
        <w:t xml:space="preserve"> «</w:t>
      </w:r>
      <w:r w:rsidR="004C656D" w:rsidRPr="00C17402">
        <w:rPr>
          <w:rFonts w:ascii="Times New Roman" w:hAnsi="Times New Roman" w:cs="Times New Roman"/>
          <w:sz w:val="28"/>
          <w:szCs w:val="28"/>
        </w:rPr>
        <w:t xml:space="preserve">Обеспечение доступным и комфортным жильем населения </w:t>
      </w:r>
      <w:r w:rsidRPr="00C17402">
        <w:rPr>
          <w:rFonts w:ascii="Times New Roman" w:hAnsi="Times New Roman" w:cs="Times New Roman"/>
          <w:sz w:val="28"/>
          <w:szCs w:val="28"/>
        </w:rPr>
        <w:t>Мясниковского района</w:t>
      </w:r>
      <w:r w:rsidR="00D04109" w:rsidRPr="00C17402">
        <w:rPr>
          <w:rFonts w:ascii="Times New Roman" w:hAnsi="Times New Roman" w:cs="Times New Roman"/>
          <w:sz w:val="28"/>
          <w:szCs w:val="28"/>
        </w:rPr>
        <w:t>» включает в себя</w:t>
      </w:r>
      <w:r w:rsidR="00922F42" w:rsidRPr="00C17402">
        <w:rPr>
          <w:rFonts w:ascii="Times New Roman" w:hAnsi="Times New Roman" w:cs="Times New Roman"/>
          <w:sz w:val="28"/>
          <w:szCs w:val="28"/>
        </w:rPr>
        <w:t xml:space="preserve"> 2</w:t>
      </w:r>
      <w:r w:rsidR="00D04109" w:rsidRPr="00C17402">
        <w:rPr>
          <w:rFonts w:ascii="Times New Roman" w:hAnsi="Times New Roman" w:cs="Times New Roman"/>
          <w:sz w:val="28"/>
          <w:szCs w:val="28"/>
        </w:rPr>
        <w:t xml:space="preserve"> подпрограммы: </w:t>
      </w:r>
    </w:p>
    <w:p w:rsidR="004C656D" w:rsidRPr="00C17402" w:rsidRDefault="00922F42"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 </w:t>
      </w:r>
      <w:r w:rsidR="004C656D" w:rsidRPr="00C17402">
        <w:rPr>
          <w:rFonts w:ascii="Times New Roman" w:hAnsi="Times New Roman" w:cs="Times New Roman"/>
          <w:sz w:val="28"/>
          <w:szCs w:val="28"/>
        </w:rPr>
        <w:t>«</w:t>
      </w:r>
      <w:r w:rsidRPr="00C17402">
        <w:rPr>
          <w:rFonts w:ascii="Times New Roman" w:hAnsi="Times New Roman" w:cs="Times New Roman"/>
          <w:sz w:val="28"/>
          <w:szCs w:val="28"/>
        </w:rPr>
        <w:t>Оказание мер государственной поддержки в улучшении жилищных условий отдельным категориям граждан</w:t>
      </w:r>
      <w:r w:rsidR="004C656D" w:rsidRPr="00C17402">
        <w:rPr>
          <w:rFonts w:ascii="Times New Roman" w:hAnsi="Times New Roman" w:cs="Times New Roman"/>
          <w:sz w:val="28"/>
          <w:szCs w:val="28"/>
        </w:rPr>
        <w:t>»;</w:t>
      </w:r>
    </w:p>
    <w:p w:rsidR="00D04109" w:rsidRPr="00C17402" w:rsidRDefault="004C656D"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922F42" w:rsidRPr="00C17402">
        <w:rPr>
          <w:rFonts w:ascii="Times New Roman" w:hAnsi="Times New Roman" w:cs="Times New Roman"/>
          <w:color w:val="000000"/>
          <w:kern w:val="2"/>
          <w:sz w:val="28"/>
          <w:szCs w:val="28"/>
        </w:rPr>
        <w:t>Развитие территорий для жилищного строительства в Мясниковском районе</w:t>
      </w:r>
      <w:r w:rsidRPr="00C17402">
        <w:rPr>
          <w:rFonts w:ascii="Times New Roman" w:hAnsi="Times New Roman" w:cs="Times New Roman"/>
          <w:sz w:val="28"/>
          <w:szCs w:val="28"/>
        </w:rPr>
        <w:t>»</w:t>
      </w:r>
      <w:r w:rsidR="00545343" w:rsidRPr="00C17402">
        <w:rPr>
          <w:rFonts w:ascii="Times New Roman" w:hAnsi="Times New Roman" w:cs="Times New Roman"/>
          <w:sz w:val="28"/>
          <w:szCs w:val="28"/>
        </w:rPr>
        <w:t>.</w:t>
      </w:r>
    </w:p>
    <w:p w:rsidR="00D04109" w:rsidRPr="00C17402" w:rsidRDefault="00D0410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4C656D" w:rsidRPr="00C17402">
        <w:rPr>
          <w:rFonts w:ascii="Times New Roman" w:hAnsi="Times New Roman" w:cs="Times New Roman"/>
          <w:sz w:val="28"/>
          <w:szCs w:val="28"/>
        </w:rPr>
        <w:t xml:space="preserve">Обеспечение доступным и комфортным жильем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в 2015 году было предусмотрено </w:t>
      </w:r>
      <w:r w:rsidR="00765DD4" w:rsidRPr="00C17402">
        <w:rPr>
          <w:rFonts w:ascii="Times New Roman" w:hAnsi="Times New Roman" w:cs="Times New Roman"/>
          <w:sz w:val="28"/>
          <w:szCs w:val="28"/>
        </w:rPr>
        <w:t>финансирование в объеме</w:t>
      </w:r>
      <w:r w:rsidR="00922F42" w:rsidRPr="00C17402">
        <w:rPr>
          <w:rFonts w:ascii="Times New Roman" w:hAnsi="Times New Roman" w:cs="Times New Roman"/>
          <w:sz w:val="28"/>
          <w:szCs w:val="28"/>
        </w:rPr>
        <w:t xml:space="preserve"> 8 945,6 </w:t>
      </w:r>
      <w:r w:rsidRPr="00C17402">
        <w:rPr>
          <w:rFonts w:ascii="Times New Roman" w:hAnsi="Times New Roman" w:cs="Times New Roman"/>
          <w:sz w:val="28"/>
          <w:szCs w:val="28"/>
        </w:rPr>
        <w:t xml:space="preserve">тыс. рублей. </w:t>
      </w:r>
    </w:p>
    <w:p w:rsidR="00D04109"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375CD0" w:rsidRPr="00C17402">
        <w:rPr>
          <w:rFonts w:ascii="Times New Roman" w:hAnsi="Times New Roman" w:cs="Times New Roman"/>
          <w:sz w:val="28"/>
          <w:szCs w:val="28"/>
        </w:rPr>
        <w:t xml:space="preserve">Обеспечение доступным и комфортным жильем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922F42" w:rsidRPr="00C17402">
        <w:rPr>
          <w:rFonts w:ascii="Times New Roman" w:hAnsi="Times New Roman" w:cs="Times New Roman"/>
          <w:sz w:val="28"/>
          <w:szCs w:val="28"/>
        </w:rPr>
        <w:t>29</w:t>
      </w:r>
      <w:r w:rsidR="001047A7" w:rsidRPr="00C17402">
        <w:rPr>
          <w:rFonts w:ascii="Times New Roman" w:hAnsi="Times New Roman" w:cs="Times New Roman"/>
          <w:sz w:val="28"/>
          <w:szCs w:val="28"/>
        </w:rPr>
        <w:t>.0</w:t>
      </w:r>
      <w:r w:rsidR="00922F42" w:rsidRPr="00C17402">
        <w:rPr>
          <w:rFonts w:ascii="Times New Roman" w:hAnsi="Times New Roman" w:cs="Times New Roman"/>
          <w:sz w:val="28"/>
          <w:szCs w:val="28"/>
        </w:rPr>
        <w:t>2</w:t>
      </w:r>
      <w:r w:rsidR="001A5029" w:rsidRPr="00C17402">
        <w:rPr>
          <w:rFonts w:ascii="Times New Roman" w:hAnsi="Times New Roman" w:cs="Times New Roman"/>
          <w:sz w:val="28"/>
          <w:szCs w:val="28"/>
        </w:rPr>
        <w:t>.2016</w:t>
      </w:r>
      <w:r w:rsidRPr="00C17402">
        <w:rPr>
          <w:rFonts w:ascii="Times New Roman" w:hAnsi="Times New Roman" w:cs="Times New Roman"/>
          <w:sz w:val="28"/>
          <w:szCs w:val="28"/>
        </w:rPr>
        <w:t xml:space="preserve"> №</w:t>
      </w:r>
      <w:r w:rsidR="00922F42" w:rsidRPr="00C17402">
        <w:rPr>
          <w:rFonts w:ascii="Times New Roman" w:hAnsi="Times New Roman" w:cs="Times New Roman"/>
          <w:sz w:val="28"/>
          <w:szCs w:val="28"/>
        </w:rPr>
        <w:t>157</w:t>
      </w:r>
      <w:r w:rsidR="00BE3DF2" w:rsidRPr="00C17402">
        <w:rPr>
          <w:rFonts w:ascii="Times New Roman" w:hAnsi="Times New Roman" w:cs="Times New Roman"/>
          <w:sz w:val="28"/>
          <w:szCs w:val="28"/>
        </w:rPr>
        <w:t>.</w:t>
      </w:r>
    </w:p>
    <w:p w:rsidR="005806F0"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p>
    <w:p w:rsidR="00D04109" w:rsidRPr="00C17402" w:rsidRDefault="00D04109"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4C656D" w:rsidRPr="00C17402">
        <w:rPr>
          <w:rFonts w:ascii="Times New Roman" w:hAnsi="Times New Roman" w:cs="Times New Roman"/>
          <w:sz w:val="28"/>
          <w:szCs w:val="28"/>
        </w:rPr>
        <w:t xml:space="preserve">Обеспечение доступным и комфортным жильем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203062" w:rsidRPr="00C17402" w:rsidRDefault="00203062" w:rsidP="00630382">
      <w:pPr>
        <w:pStyle w:val="a4"/>
        <w:widowControl w:val="0"/>
        <w:spacing w:after="0" w:line="240" w:lineRule="auto"/>
        <w:ind w:left="0" w:firstLine="709"/>
        <w:jc w:val="both"/>
        <w:rPr>
          <w:rFonts w:ascii="Times New Roman" w:hAnsi="Times New Roman" w:cs="Times New Roman"/>
          <w:sz w:val="28"/>
          <w:szCs w:val="28"/>
        </w:rPr>
      </w:pPr>
    </w:p>
    <w:p w:rsidR="00916ADC" w:rsidRPr="00C17402" w:rsidRDefault="00916AD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 рамках реализации приоритетных з</w:t>
      </w:r>
      <w:r w:rsidR="00BE3DF2" w:rsidRPr="00C17402">
        <w:rPr>
          <w:rFonts w:ascii="Times New Roman" w:hAnsi="Times New Roman" w:cs="Times New Roman"/>
          <w:sz w:val="28"/>
          <w:szCs w:val="28"/>
        </w:rPr>
        <w:t xml:space="preserve">адач </w:t>
      </w:r>
      <w:r w:rsidR="00E502A0" w:rsidRPr="00C17402">
        <w:rPr>
          <w:rFonts w:ascii="Times New Roman" w:hAnsi="Times New Roman" w:cs="Times New Roman"/>
          <w:sz w:val="28"/>
          <w:szCs w:val="28"/>
        </w:rPr>
        <w:t>муниципальной</w:t>
      </w:r>
      <w:r w:rsidR="00BE3DF2" w:rsidRPr="00C17402">
        <w:rPr>
          <w:rFonts w:ascii="Times New Roman" w:hAnsi="Times New Roman" w:cs="Times New Roman"/>
          <w:sz w:val="28"/>
          <w:szCs w:val="28"/>
        </w:rPr>
        <w:t xml:space="preserve"> политики в </w:t>
      </w:r>
      <w:r w:rsidRPr="00C17402">
        <w:rPr>
          <w:rFonts w:ascii="Times New Roman" w:hAnsi="Times New Roman" w:cs="Times New Roman"/>
          <w:sz w:val="28"/>
          <w:szCs w:val="28"/>
        </w:rPr>
        <w:t xml:space="preserve">жилищной сфере деятельности, направленных на повышение доступности жилья и качества жилищного обеспечения населения, в том числе с учетом исполнения </w:t>
      </w:r>
      <w:r w:rsidR="006F1D6A" w:rsidRPr="00C17402">
        <w:rPr>
          <w:rFonts w:ascii="Times New Roman" w:hAnsi="Times New Roman" w:cs="Times New Roman"/>
          <w:sz w:val="28"/>
          <w:szCs w:val="28"/>
        </w:rPr>
        <w:t>муниципальных</w:t>
      </w:r>
      <w:r w:rsidRPr="00C17402">
        <w:rPr>
          <w:rFonts w:ascii="Times New Roman" w:hAnsi="Times New Roman" w:cs="Times New Roman"/>
          <w:sz w:val="28"/>
          <w:szCs w:val="28"/>
        </w:rPr>
        <w:t xml:space="preserve"> обязательств по обеспечению жильем отдельных категорий граждан</w:t>
      </w:r>
      <w:r w:rsidR="004F3EFC" w:rsidRPr="00C17402">
        <w:rPr>
          <w:rFonts w:ascii="Times New Roman" w:hAnsi="Times New Roman" w:cs="Times New Roman"/>
          <w:sz w:val="28"/>
          <w:szCs w:val="28"/>
        </w:rPr>
        <w:t>,</w:t>
      </w:r>
      <w:r w:rsidRPr="00C17402">
        <w:rPr>
          <w:rFonts w:ascii="Times New Roman" w:hAnsi="Times New Roman" w:cs="Times New Roman"/>
          <w:sz w:val="28"/>
          <w:szCs w:val="28"/>
        </w:rPr>
        <w:t xml:space="preserve"> в 2015 году достигнуты следующие результаты:</w:t>
      </w:r>
    </w:p>
    <w:p w:rsidR="00916ADC" w:rsidRPr="00C17402" w:rsidRDefault="00916AD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увеличены темпы ввода жилья в эксплуатацию на </w:t>
      </w:r>
      <w:r w:rsidR="00CE54AC" w:rsidRPr="00C17402">
        <w:rPr>
          <w:rFonts w:ascii="Times New Roman" w:hAnsi="Times New Roman" w:cs="Times New Roman"/>
          <w:sz w:val="28"/>
          <w:szCs w:val="28"/>
        </w:rPr>
        <w:t>13,3</w:t>
      </w:r>
      <w:r w:rsidRPr="00C17402">
        <w:rPr>
          <w:rFonts w:ascii="Times New Roman" w:hAnsi="Times New Roman" w:cs="Times New Roman"/>
          <w:sz w:val="28"/>
          <w:szCs w:val="28"/>
        </w:rPr>
        <w:t xml:space="preserve"> процента по</w:t>
      </w:r>
      <w:r w:rsidR="007872FE" w:rsidRPr="00C17402">
        <w:rPr>
          <w:rFonts w:ascii="Times New Roman" w:hAnsi="Times New Roman" w:cs="Times New Roman"/>
          <w:sz w:val="28"/>
          <w:szCs w:val="28"/>
        </w:rPr>
        <w:t> </w:t>
      </w:r>
      <w:r w:rsidRPr="00C17402">
        <w:rPr>
          <w:rFonts w:ascii="Times New Roman" w:hAnsi="Times New Roman" w:cs="Times New Roman"/>
          <w:sz w:val="28"/>
          <w:szCs w:val="28"/>
        </w:rPr>
        <w:t>сравнению с 2014 годом;</w:t>
      </w:r>
    </w:p>
    <w:p w:rsidR="003927EA" w:rsidRPr="00C17402" w:rsidRDefault="00916AD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оказана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поддержка в улучшении жилищных условий </w:t>
      </w:r>
      <w:r w:rsidR="00FB13FC" w:rsidRPr="00C17402">
        <w:rPr>
          <w:rFonts w:ascii="Times New Roman" w:hAnsi="Times New Roman" w:cs="Times New Roman"/>
          <w:sz w:val="28"/>
          <w:szCs w:val="28"/>
        </w:rPr>
        <w:br/>
      </w:r>
      <w:r w:rsidR="00EE28E9" w:rsidRPr="00C17402">
        <w:rPr>
          <w:rFonts w:ascii="Times New Roman" w:hAnsi="Times New Roman" w:cs="Times New Roman"/>
          <w:sz w:val="28"/>
          <w:szCs w:val="28"/>
        </w:rPr>
        <w:t>2 молодым</w:t>
      </w:r>
      <w:r w:rsidRPr="00C17402">
        <w:rPr>
          <w:rFonts w:ascii="Times New Roman" w:hAnsi="Times New Roman" w:cs="Times New Roman"/>
          <w:sz w:val="28"/>
          <w:szCs w:val="28"/>
        </w:rPr>
        <w:t xml:space="preserve"> семьям</w:t>
      </w:r>
      <w:r w:rsidR="003927EA" w:rsidRPr="00C17402">
        <w:rPr>
          <w:rFonts w:ascii="Times New Roman" w:hAnsi="Times New Roman" w:cs="Times New Roman"/>
          <w:sz w:val="28"/>
          <w:szCs w:val="28"/>
        </w:rPr>
        <w:t>;</w:t>
      </w:r>
    </w:p>
    <w:p w:rsidR="003927EA" w:rsidRPr="00C17402" w:rsidRDefault="003927E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жилыми помещениями обеспечено 6 детей-сирот;</w:t>
      </w:r>
    </w:p>
    <w:p w:rsidR="003927EA" w:rsidRPr="00C17402" w:rsidRDefault="003927E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субсидии на улучшение жилищных условий получили два участника ВОВ;</w:t>
      </w:r>
    </w:p>
    <w:p w:rsidR="00FF4B10" w:rsidRPr="00C17402" w:rsidRDefault="00FF4B10" w:rsidP="00630382">
      <w:pPr>
        <w:pStyle w:val="a4"/>
        <w:widowControl w:val="0"/>
        <w:spacing w:after="0" w:line="240" w:lineRule="auto"/>
        <w:ind w:left="0" w:firstLine="709"/>
        <w:jc w:val="both"/>
        <w:rPr>
          <w:rFonts w:ascii="Times New Roman" w:hAnsi="Times New Roman" w:cs="Times New Roman"/>
          <w:kern w:val="2"/>
          <w:sz w:val="28"/>
          <w:szCs w:val="28"/>
        </w:rPr>
      </w:pPr>
      <w:r w:rsidRPr="00C17402">
        <w:rPr>
          <w:rFonts w:ascii="Times New Roman" w:hAnsi="Times New Roman" w:cs="Times New Roman"/>
          <w:kern w:val="2"/>
          <w:sz w:val="28"/>
          <w:szCs w:val="28"/>
        </w:rPr>
        <w:t>земельными участками обеспечено 23 семьи, имеющие 3-х и более несовершеннолетних детей;</w:t>
      </w:r>
    </w:p>
    <w:p w:rsidR="00965CB1" w:rsidRPr="00C17402" w:rsidRDefault="00FF4B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kern w:val="2"/>
          <w:sz w:val="28"/>
          <w:szCs w:val="28"/>
        </w:rPr>
        <w:t xml:space="preserve">сформировано и предоставлено в собственность и в аренду  62 земельных участка, предназначенных для индивидуального жилищного строительства, а </w:t>
      </w:r>
      <w:r w:rsidRPr="00C17402">
        <w:rPr>
          <w:rFonts w:ascii="Times New Roman" w:hAnsi="Times New Roman" w:cs="Times New Roman"/>
          <w:kern w:val="2"/>
          <w:sz w:val="28"/>
          <w:szCs w:val="28"/>
        </w:rPr>
        <w:lastRenderedPageBreak/>
        <w:t>также  ведения личного подсобного хозяйства</w:t>
      </w:r>
      <w:r w:rsidR="00916ADC" w:rsidRPr="00C17402">
        <w:rPr>
          <w:rFonts w:ascii="Times New Roman" w:hAnsi="Times New Roman" w:cs="Times New Roman"/>
          <w:sz w:val="28"/>
          <w:szCs w:val="28"/>
        </w:rPr>
        <w:t>.</w:t>
      </w:r>
    </w:p>
    <w:p w:rsidR="00FF4B10" w:rsidRPr="00C17402" w:rsidRDefault="00FF4B1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«Обеспечение доступным и комфортным жильем населения Мясниковского района» в 2015 году достигнуты, задачи выполнены в пределах предусмотренных плановых расходов.</w:t>
      </w:r>
    </w:p>
    <w:p w:rsidR="00DC2618" w:rsidRPr="00C17402" w:rsidRDefault="00DC2618" w:rsidP="00630382">
      <w:pPr>
        <w:pStyle w:val="a4"/>
        <w:widowControl w:val="0"/>
        <w:spacing w:after="0" w:line="240" w:lineRule="auto"/>
        <w:ind w:left="0" w:firstLine="709"/>
        <w:jc w:val="both"/>
        <w:rPr>
          <w:rFonts w:ascii="Times New Roman" w:hAnsi="Times New Roman" w:cs="Times New Roman"/>
          <w:sz w:val="28"/>
          <w:szCs w:val="28"/>
        </w:rPr>
      </w:pPr>
    </w:p>
    <w:p w:rsidR="00D04109" w:rsidRPr="00C17402" w:rsidRDefault="00D04109" w:rsidP="00630382">
      <w:pPr>
        <w:pStyle w:val="a4"/>
        <w:keepNext/>
        <w:keepLine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4C656D" w:rsidRPr="00C17402">
        <w:rPr>
          <w:rFonts w:ascii="Times New Roman" w:hAnsi="Times New Roman" w:cs="Times New Roman"/>
          <w:sz w:val="28"/>
          <w:szCs w:val="28"/>
        </w:rPr>
        <w:t xml:space="preserve">Обеспечение доступным и комфортным жильем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916ADC" w:rsidRPr="00C17402" w:rsidRDefault="00916ADC" w:rsidP="00630382">
      <w:pPr>
        <w:pStyle w:val="a4"/>
        <w:keepNext/>
        <w:keepLines/>
        <w:spacing w:after="0" w:line="240" w:lineRule="auto"/>
        <w:ind w:left="0" w:firstLine="709"/>
        <w:jc w:val="center"/>
        <w:rPr>
          <w:rFonts w:ascii="Times New Roman" w:hAnsi="Times New Roman" w:cs="Times New Roman"/>
          <w:sz w:val="28"/>
          <w:szCs w:val="28"/>
        </w:rPr>
      </w:pPr>
    </w:p>
    <w:p w:rsidR="00FF4B10" w:rsidRPr="00C17402" w:rsidRDefault="00916AD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Результаты реализации основных мероприятий </w:t>
      </w:r>
      <w:r w:rsidR="00E502A0" w:rsidRPr="00C17402">
        <w:rPr>
          <w:rFonts w:ascii="Times New Roman" w:hAnsi="Times New Roman" w:cs="Times New Roman"/>
          <w:sz w:val="28"/>
          <w:szCs w:val="28"/>
        </w:rPr>
        <w:t>муниципальной</w:t>
      </w:r>
      <w:r w:rsidR="003B48EF"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3B48EF" w:rsidRPr="00C17402">
        <w:rPr>
          <w:rFonts w:ascii="Times New Roman" w:hAnsi="Times New Roman" w:cs="Times New Roman"/>
          <w:sz w:val="28"/>
          <w:szCs w:val="28"/>
        </w:rPr>
        <w:t xml:space="preserve"> «Обеспечение доступным и комфортным жильем населения </w:t>
      </w:r>
      <w:r w:rsidR="006F1D6A" w:rsidRPr="00C17402">
        <w:rPr>
          <w:rFonts w:ascii="Times New Roman" w:hAnsi="Times New Roman" w:cs="Times New Roman"/>
          <w:sz w:val="28"/>
          <w:szCs w:val="28"/>
        </w:rPr>
        <w:t>Мясниковского района</w:t>
      </w:r>
      <w:r w:rsidR="003B48EF" w:rsidRPr="00C17402">
        <w:rPr>
          <w:rFonts w:ascii="Times New Roman" w:hAnsi="Times New Roman" w:cs="Times New Roman"/>
          <w:sz w:val="28"/>
          <w:szCs w:val="28"/>
        </w:rPr>
        <w:t>»</w:t>
      </w:r>
      <w:r w:rsidRPr="00C17402">
        <w:rPr>
          <w:rFonts w:ascii="Times New Roman" w:hAnsi="Times New Roman" w:cs="Times New Roman"/>
          <w:sz w:val="28"/>
          <w:szCs w:val="28"/>
        </w:rPr>
        <w:t xml:space="preserve"> и подпрограмм </w:t>
      </w:r>
      <w:r w:rsidR="00E502A0" w:rsidRPr="00C17402">
        <w:rPr>
          <w:rFonts w:ascii="Times New Roman" w:hAnsi="Times New Roman" w:cs="Times New Roman"/>
          <w:sz w:val="28"/>
          <w:szCs w:val="28"/>
        </w:rPr>
        <w:t>муниципальной</w:t>
      </w:r>
      <w:r w:rsidR="003B48EF"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3B48EF" w:rsidRPr="00C17402">
        <w:rPr>
          <w:rFonts w:ascii="Times New Roman" w:hAnsi="Times New Roman" w:cs="Times New Roman"/>
          <w:sz w:val="28"/>
          <w:szCs w:val="28"/>
        </w:rPr>
        <w:t xml:space="preserve"> «Обеспечение доступным и комфортным жильем населения </w:t>
      </w:r>
      <w:r w:rsidR="006F1D6A" w:rsidRPr="00C17402">
        <w:rPr>
          <w:rFonts w:ascii="Times New Roman" w:hAnsi="Times New Roman" w:cs="Times New Roman"/>
          <w:sz w:val="28"/>
          <w:szCs w:val="28"/>
        </w:rPr>
        <w:t>Мясниковского района</w:t>
      </w:r>
      <w:r w:rsidR="003B48EF" w:rsidRPr="00C17402">
        <w:rPr>
          <w:rFonts w:ascii="Times New Roman" w:hAnsi="Times New Roman" w:cs="Times New Roman"/>
          <w:sz w:val="28"/>
          <w:szCs w:val="28"/>
        </w:rPr>
        <w:t>»</w:t>
      </w:r>
      <w:r w:rsidRPr="00C17402">
        <w:rPr>
          <w:rFonts w:ascii="Times New Roman" w:hAnsi="Times New Roman" w:cs="Times New Roman"/>
          <w:sz w:val="28"/>
          <w:szCs w:val="28"/>
        </w:rPr>
        <w:t xml:space="preserve"> в 2015 году </w:t>
      </w:r>
      <w:r w:rsidR="00FF4B10" w:rsidRPr="00C17402">
        <w:rPr>
          <w:rFonts w:ascii="Times New Roman" w:hAnsi="Times New Roman" w:cs="Times New Roman"/>
          <w:sz w:val="28"/>
          <w:szCs w:val="28"/>
        </w:rPr>
        <w:t>характеризуются значениями 8 показателей (индикаторов), по 6 показателям выполнено плановое значение, по 2 показателям не выполнено</w:t>
      </w:r>
      <w:r w:rsidR="00427639" w:rsidRPr="00C17402">
        <w:rPr>
          <w:rFonts w:ascii="Times New Roman" w:hAnsi="Times New Roman" w:cs="Times New Roman"/>
          <w:sz w:val="28"/>
          <w:szCs w:val="28"/>
        </w:rPr>
        <w:t>:</w:t>
      </w:r>
      <w:r w:rsidR="00FF4B10" w:rsidRPr="00C17402">
        <w:rPr>
          <w:rFonts w:ascii="Times New Roman" w:hAnsi="Times New Roman" w:cs="Times New Roman"/>
          <w:sz w:val="28"/>
          <w:szCs w:val="28"/>
        </w:rPr>
        <w:t xml:space="preserve"> </w:t>
      </w:r>
    </w:p>
    <w:p w:rsidR="00427639" w:rsidRPr="00C17402" w:rsidRDefault="00427639" w:rsidP="00630382">
      <w:pPr>
        <w:pStyle w:val="a4"/>
        <w:widowControl w:val="0"/>
        <w:spacing w:after="0" w:line="240" w:lineRule="auto"/>
        <w:ind w:left="0" w:firstLine="709"/>
        <w:jc w:val="both"/>
        <w:rPr>
          <w:rFonts w:ascii="Times New Roman" w:hAnsi="Times New Roman" w:cs="Times New Roman"/>
          <w:kern w:val="2"/>
          <w:sz w:val="28"/>
          <w:szCs w:val="28"/>
        </w:rPr>
      </w:pPr>
      <w:r w:rsidRPr="00C17402">
        <w:rPr>
          <w:rFonts w:ascii="Times New Roman" w:hAnsi="Times New Roman" w:cs="Times New Roman"/>
          <w:kern w:val="2"/>
          <w:sz w:val="28"/>
          <w:szCs w:val="28"/>
        </w:rP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r w:rsidRPr="00C17402">
        <w:rPr>
          <w:rFonts w:ascii="Times New Roman" w:hAnsi="Times New Roman" w:cs="Times New Roman"/>
          <w:sz w:val="28"/>
          <w:szCs w:val="28"/>
        </w:rPr>
        <w:t xml:space="preserve"> - отклонение показателя связано с изменением количества претендентов на получение социальных выплат (в 2015 году </w:t>
      </w:r>
      <w:r w:rsidRPr="00C17402">
        <w:rPr>
          <w:rFonts w:ascii="Times New Roman" w:hAnsi="Times New Roman" w:cs="Times New Roman"/>
          <w:kern w:val="2"/>
          <w:sz w:val="28"/>
          <w:szCs w:val="28"/>
        </w:rPr>
        <w:t>нуждающимися в улучшении жилищных условий признаны 22 молодые семьи);</w:t>
      </w:r>
    </w:p>
    <w:p w:rsidR="00427639" w:rsidRPr="00C17402" w:rsidRDefault="0042763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kern w:val="2"/>
          <w:sz w:val="28"/>
          <w:szCs w:val="28"/>
        </w:rPr>
        <w:t>количество молодых семей – претендентов на получение социальных выплат</w:t>
      </w:r>
      <w:r w:rsidRPr="00C17402">
        <w:rPr>
          <w:rFonts w:ascii="Times New Roman" w:hAnsi="Times New Roman" w:cs="Times New Roman"/>
          <w:sz w:val="28"/>
          <w:szCs w:val="28"/>
        </w:rPr>
        <w:t xml:space="preserve"> - отклонение показателя связано с изменением объемов финансирования за счет средств областного бюджета в течение 2015 года</w:t>
      </w:r>
      <w:r w:rsidRPr="00C17402">
        <w:rPr>
          <w:rFonts w:ascii="Times New Roman" w:hAnsi="Times New Roman" w:cs="Times New Roman"/>
          <w:kern w:val="2"/>
          <w:sz w:val="28"/>
          <w:szCs w:val="28"/>
        </w:rPr>
        <w:t>.</w:t>
      </w:r>
    </w:p>
    <w:p w:rsidR="00203062" w:rsidRPr="00C17402" w:rsidRDefault="00203062"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p>
    <w:p w:rsidR="00D04109" w:rsidRPr="00C17402" w:rsidRDefault="00942B22"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D04109" w:rsidRPr="00C17402">
        <w:rPr>
          <w:rFonts w:ascii="Times New Roman" w:hAnsi="Times New Roman" w:cs="Times New Roman"/>
          <w:sz w:val="28"/>
          <w:szCs w:val="28"/>
        </w:rPr>
        <w:t xml:space="preserve"> «</w:t>
      </w:r>
      <w:r w:rsidR="004C656D" w:rsidRPr="00C17402">
        <w:rPr>
          <w:rFonts w:ascii="Times New Roman" w:hAnsi="Times New Roman" w:cs="Times New Roman"/>
          <w:sz w:val="28"/>
          <w:szCs w:val="28"/>
        </w:rPr>
        <w:t>Обеспечение доступны</w:t>
      </w:r>
      <w:r w:rsidR="00BE3DF2" w:rsidRPr="00C17402">
        <w:rPr>
          <w:rFonts w:ascii="Times New Roman" w:hAnsi="Times New Roman" w:cs="Times New Roman"/>
          <w:sz w:val="28"/>
          <w:szCs w:val="28"/>
        </w:rPr>
        <w:t>м и комфортным жильем населения</w:t>
      </w:r>
      <w:r w:rsidR="00BE3DF2" w:rsidRPr="00C17402">
        <w:rPr>
          <w:rFonts w:ascii="Times New Roman" w:hAnsi="Times New Roman" w:cs="Times New Roman"/>
          <w:sz w:val="28"/>
          <w:szCs w:val="28"/>
        </w:rPr>
        <w:br/>
      </w:r>
      <w:r w:rsidR="006F1D6A" w:rsidRPr="00C17402">
        <w:rPr>
          <w:rFonts w:ascii="Times New Roman" w:hAnsi="Times New Roman" w:cs="Times New Roman"/>
          <w:sz w:val="28"/>
          <w:szCs w:val="28"/>
        </w:rPr>
        <w:t>Мясниковского района</w:t>
      </w:r>
      <w:r w:rsidR="00D04109" w:rsidRPr="00C17402">
        <w:rPr>
          <w:rFonts w:ascii="Times New Roman" w:hAnsi="Times New Roman" w:cs="Times New Roman"/>
          <w:sz w:val="28"/>
          <w:szCs w:val="28"/>
        </w:rPr>
        <w:t xml:space="preserve">» </w:t>
      </w:r>
    </w:p>
    <w:p w:rsidR="00916ADC" w:rsidRPr="00C17402" w:rsidRDefault="00916ADC"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p>
    <w:p w:rsidR="00916ADC" w:rsidRPr="00C17402" w:rsidRDefault="00916AD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 2015 году на реализацию мероприятий </w:t>
      </w:r>
      <w:r w:rsidR="00E502A0" w:rsidRPr="00C17402">
        <w:rPr>
          <w:rFonts w:ascii="Times New Roman" w:hAnsi="Times New Roman" w:cs="Times New Roman"/>
          <w:sz w:val="28"/>
          <w:szCs w:val="28"/>
        </w:rPr>
        <w:t>муниципальной</w:t>
      </w:r>
      <w:r w:rsidR="003B48EF"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3B48EF" w:rsidRPr="00C17402">
        <w:rPr>
          <w:rFonts w:ascii="Times New Roman" w:hAnsi="Times New Roman" w:cs="Times New Roman"/>
          <w:sz w:val="28"/>
          <w:szCs w:val="28"/>
        </w:rPr>
        <w:t xml:space="preserve"> «Обеспечение доступным и комфортным жильем населения </w:t>
      </w:r>
      <w:r w:rsidR="006F1D6A" w:rsidRPr="00C17402">
        <w:rPr>
          <w:rFonts w:ascii="Times New Roman" w:hAnsi="Times New Roman" w:cs="Times New Roman"/>
          <w:sz w:val="28"/>
          <w:szCs w:val="28"/>
        </w:rPr>
        <w:t>Мясниковского района</w:t>
      </w:r>
      <w:r w:rsidR="003B48EF" w:rsidRPr="00C17402">
        <w:rPr>
          <w:rFonts w:ascii="Times New Roman" w:hAnsi="Times New Roman" w:cs="Times New Roman"/>
          <w:sz w:val="28"/>
          <w:szCs w:val="28"/>
        </w:rPr>
        <w:t>»</w:t>
      </w:r>
      <w:r w:rsidRPr="00C17402">
        <w:rPr>
          <w:rFonts w:ascii="Times New Roman" w:hAnsi="Times New Roman" w:cs="Times New Roman"/>
          <w:sz w:val="28"/>
          <w:szCs w:val="28"/>
        </w:rPr>
        <w:t xml:space="preserve"> предусматривалось финансирование в размере </w:t>
      </w:r>
      <w:r w:rsidR="00EE28E9" w:rsidRPr="00C17402">
        <w:rPr>
          <w:rFonts w:ascii="Times New Roman" w:hAnsi="Times New Roman" w:cs="Times New Roman"/>
          <w:sz w:val="28"/>
          <w:szCs w:val="28"/>
        </w:rPr>
        <w:t>8 945,6</w:t>
      </w:r>
      <w:r w:rsidRPr="00C17402">
        <w:rPr>
          <w:rFonts w:ascii="Times New Roman" w:hAnsi="Times New Roman" w:cs="Times New Roman"/>
          <w:sz w:val="28"/>
          <w:szCs w:val="28"/>
        </w:rPr>
        <w:t xml:space="preserve"> тыс. рублей, в том числе за счет средств:</w:t>
      </w:r>
    </w:p>
    <w:p w:rsidR="00EE28E9" w:rsidRPr="00C17402" w:rsidRDefault="00EE28E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федерального бюджета – 1 138,8 тыс. рублей;</w:t>
      </w:r>
    </w:p>
    <w:p w:rsidR="00916ADC" w:rsidRPr="00C17402" w:rsidRDefault="00916AD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областного бюджета – </w:t>
      </w:r>
      <w:r w:rsidR="00EE28E9" w:rsidRPr="00C17402">
        <w:rPr>
          <w:rFonts w:ascii="Times New Roman" w:hAnsi="Times New Roman" w:cs="Times New Roman"/>
          <w:sz w:val="28"/>
          <w:szCs w:val="28"/>
        </w:rPr>
        <w:t>7 147,1</w:t>
      </w:r>
      <w:r w:rsidRPr="00C17402">
        <w:rPr>
          <w:rFonts w:ascii="Times New Roman" w:hAnsi="Times New Roman" w:cs="Times New Roman"/>
          <w:sz w:val="28"/>
          <w:szCs w:val="28"/>
        </w:rPr>
        <w:t xml:space="preserve"> тыс. рублей;</w:t>
      </w:r>
    </w:p>
    <w:p w:rsidR="00EE28E9" w:rsidRPr="00C17402" w:rsidRDefault="00EE28E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бюджета Мясниковского района – 659,7 тыс. рублей.</w:t>
      </w:r>
    </w:p>
    <w:p w:rsidR="00EE28E9" w:rsidRPr="00C17402" w:rsidRDefault="00EE28E9"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Фактические расходы по муниципальной программе Мясниковского района «Обеспечение доступным и комфортным жильем населения</w:t>
      </w:r>
      <w:r w:rsidRPr="00C17402">
        <w:rPr>
          <w:rFonts w:ascii="Times New Roman" w:hAnsi="Times New Roman" w:cs="Times New Roman"/>
          <w:sz w:val="28"/>
          <w:szCs w:val="28"/>
        </w:rPr>
        <w:br/>
        <w:t>Мясниковского района» в 2015 году составили 7 990,1 тыс. рублей, в том числе по источникам финансирования:</w:t>
      </w:r>
    </w:p>
    <w:p w:rsidR="00EE28E9" w:rsidRPr="00C17402" w:rsidRDefault="00EE28E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федерального бюджета – 1 138,8 тыс. рублей;</w:t>
      </w:r>
    </w:p>
    <w:p w:rsidR="00EE28E9" w:rsidRPr="00C17402" w:rsidRDefault="00EE28E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областного бюджета – 6 275,1 тыс. рублей;</w:t>
      </w:r>
    </w:p>
    <w:p w:rsidR="00EE28E9" w:rsidRPr="00C17402" w:rsidRDefault="00EE28E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бюджета Мясниковского района – 576,2 тыс. рублей.</w:t>
      </w:r>
    </w:p>
    <w:p w:rsidR="0073794B" w:rsidRPr="00C17402" w:rsidRDefault="00916AD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Неосвоение средств по </w:t>
      </w:r>
      <w:r w:rsidR="00E502A0" w:rsidRPr="00C17402">
        <w:rPr>
          <w:rFonts w:ascii="Times New Roman" w:hAnsi="Times New Roman" w:cs="Times New Roman"/>
          <w:sz w:val="28"/>
          <w:szCs w:val="28"/>
        </w:rPr>
        <w:t>муниципальной</w:t>
      </w:r>
      <w:r w:rsidR="003B48EF" w:rsidRPr="00C17402">
        <w:rPr>
          <w:rFonts w:ascii="Times New Roman" w:hAnsi="Times New Roman" w:cs="Times New Roman"/>
          <w:sz w:val="28"/>
          <w:szCs w:val="28"/>
        </w:rPr>
        <w:t xml:space="preserve"> программе </w:t>
      </w:r>
      <w:r w:rsidR="006F1D6A" w:rsidRPr="00C17402">
        <w:rPr>
          <w:rFonts w:ascii="Times New Roman" w:hAnsi="Times New Roman" w:cs="Times New Roman"/>
          <w:sz w:val="28"/>
          <w:szCs w:val="28"/>
        </w:rPr>
        <w:t>Мясниковского района</w:t>
      </w:r>
      <w:r w:rsidR="003B48EF" w:rsidRPr="00C17402">
        <w:rPr>
          <w:rFonts w:ascii="Times New Roman" w:hAnsi="Times New Roman" w:cs="Times New Roman"/>
          <w:sz w:val="28"/>
          <w:szCs w:val="28"/>
        </w:rPr>
        <w:t xml:space="preserve"> «Обеспечение доступным и комфортным жильем населения </w:t>
      </w:r>
      <w:r w:rsidR="006F1D6A" w:rsidRPr="00C17402">
        <w:rPr>
          <w:rFonts w:ascii="Times New Roman" w:hAnsi="Times New Roman" w:cs="Times New Roman"/>
          <w:sz w:val="28"/>
          <w:szCs w:val="28"/>
        </w:rPr>
        <w:t>Мясниковского района</w:t>
      </w:r>
      <w:r w:rsidR="003B48EF" w:rsidRPr="00C17402">
        <w:rPr>
          <w:rFonts w:ascii="Times New Roman" w:hAnsi="Times New Roman" w:cs="Times New Roman"/>
          <w:sz w:val="28"/>
          <w:szCs w:val="28"/>
        </w:rPr>
        <w:t>»</w:t>
      </w:r>
      <w:r w:rsidRPr="00C17402">
        <w:rPr>
          <w:rFonts w:ascii="Times New Roman" w:hAnsi="Times New Roman" w:cs="Times New Roman"/>
          <w:sz w:val="28"/>
          <w:szCs w:val="28"/>
        </w:rPr>
        <w:t xml:space="preserve"> составило </w:t>
      </w:r>
      <w:r w:rsidR="00EE28E9" w:rsidRPr="00C17402">
        <w:rPr>
          <w:rFonts w:ascii="Times New Roman" w:hAnsi="Times New Roman" w:cs="Times New Roman"/>
          <w:sz w:val="28"/>
          <w:szCs w:val="28"/>
        </w:rPr>
        <w:t>955,5</w:t>
      </w:r>
      <w:r w:rsidRPr="00C17402">
        <w:rPr>
          <w:rFonts w:ascii="Times New Roman" w:hAnsi="Times New Roman" w:cs="Times New Roman"/>
          <w:sz w:val="28"/>
          <w:szCs w:val="28"/>
        </w:rPr>
        <w:t xml:space="preserve"> тыс. рублей</w:t>
      </w:r>
      <w:r w:rsidR="00EE28E9" w:rsidRPr="00C17402">
        <w:rPr>
          <w:rFonts w:ascii="Times New Roman" w:hAnsi="Times New Roman" w:cs="Times New Roman"/>
          <w:sz w:val="28"/>
          <w:szCs w:val="28"/>
        </w:rPr>
        <w:t>.</w:t>
      </w:r>
      <w:r w:rsidRPr="00C17402">
        <w:rPr>
          <w:rFonts w:ascii="Times New Roman" w:hAnsi="Times New Roman" w:cs="Times New Roman"/>
          <w:sz w:val="28"/>
          <w:szCs w:val="28"/>
        </w:rPr>
        <w:t xml:space="preserve"> </w:t>
      </w:r>
      <w:r w:rsidR="00EE28E9" w:rsidRPr="00C17402">
        <w:rPr>
          <w:rFonts w:ascii="Times New Roman" w:hAnsi="Times New Roman" w:cs="Times New Roman"/>
          <w:sz w:val="28"/>
          <w:szCs w:val="28"/>
        </w:rPr>
        <w:t>Не использованные в 2015 финансовом году межбюджетные трансферты в сумме 871,92 тыс. руб., предоставленные из областного бюджета в форме субсидий и субвенций для обеспечения жильем молодых семей возвращены в доход бюджета, из которого они были предоставлены. Расходование остатков средств областного бюджета 2015 года, будет возможно только после подтверждения Министерством строительства и жилищно-коммунального хозяйства Российской Федерации потребности Ростовской области в использовании остатков субсидий прошлых лет. Предполагается подтверждение потребности в использовании остатков федеральных и областных средств  в марте - апреле 2016 финансового года.</w:t>
      </w:r>
    </w:p>
    <w:p w:rsidR="00D348C3" w:rsidRPr="00C17402" w:rsidRDefault="00D348C3" w:rsidP="00630382">
      <w:pPr>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66768C" w:rsidRPr="00C17402" w:rsidRDefault="0066768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 xml:space="preserve">7. </w:t>
      </w:r>
      <w:r w:rsidR="006F1D6A" w:rsidRPr="00C17402">
        <w:rPr>
          <w:rFonts w:ascii="Times New Roman" w:hAnsi="Times New Roman" w:cs="Times New Roman"/>
          <w:sz w:val="28"/>
          <w:szCs w:val="28"/>
        </w:rPr>
        <w:t>Муниципальная</w:t>
      </w:r>
      <w:r w:rsidR="00D348C3"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00D348C3" w:rsidRPr="00C17402">
        <w:rPr>
          <w:rFonts w:ascii="Times New Roman" w:hAnsi="Times New Roman" w:cs="Times New Roman"/>
          <w:sz w:val="28"/>
          <w:szCs w:val="28"/>
        </w:rPr>
        <w:t xml:space="preserve"> </w:t>
      </w:r>
      <w:r w:rsidRPr="00C17402">
        <w:rPr>
          <w:rFonts w:ascii="Times New Roman" w:hAnsi="Times New Roman" w:cs="Times New Roman"/>
          <w:sz w:val="28"/>
          <w:szCs w:val="28"/>
        </w:rPr>
        <w:t>«Обеспечение качественными жилищно-коммунальными услугам</w:t>
      </w:r>
      <w:r w:rsidR="00D348C3" w:rsidRPr="00C17402">
        <w:rPr>
          <w:rFonts w:ascii="Times New Roman" w:hAnsi="Times New Roman" w:cs="Times New Roman"/>
          <w:sz w:val="28"/>
          <w:szCs w:val="28"/>
        </w:rPr>
        <w:t xml:space="preserve">и населения </w:t>
      </w:r>
      <w:r w:rsidR="006F1D6A" w:rsidRPr="00C17402">
        <w:rPr>
          <w:rFonts w:ascii="Times New Roman" w:hAnsi="Times New Roman" w:cs="Times New Roman"/>
          <w:sz w:val="28"/>
          <w:szCs w:val="28"/>
        </w:rPr>
        <w:t>Мясниковского района</w:t>
      </w:r>
      <w:r w:rsidR="00D348C3" w:rsidRPr="00C17402">
        <w:rPr>
          <w:rFonts w:ascii="Times New Roman" w:hAnsi="Times New Roman" w:cs="Times New Roman"/>
          <w:sz w:val="28"/>
          <w:szCs w:val="28"/>
        </w:rPr>
        <w:t>»</w:t>
      </w:r>
    </w:p>
    <w:p w:rsidR="00DC2618" w:rsidRPr="00C17402" w:rsidRDefault="00DC2618" w:rsidP="00630382">
      <w:pPr>
        <w:pStyle w:val="a4"/>
        <w:widowControl w:val="0"/>
        <w:spacing w:after="0" w:line="240" w:lineRule="auto"/>
        <w:ind w:left="0" w:firstLine="709"/>
        <w:jc w:val="both"/>
        <w:rPr>
          <w:rFonts w:ascii="Times New Roman" w:hAnsi="Times New Roman" w:cs="Times New Roman"/>
          <w:sz w:val="28"/>
          <w:szCs w:val="28"/>
        </w:rPr>
      </w:pPr>
    </w:p>
    <w:p w:rsidR="00592967"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592967"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592967" w:rsidRPr="00C17402">
        <w:rPr>
          <w:rFonts w:ascii="Times New Roman" w:hAnsi="Times New Roman" w:cs="Times New Roman"/>
          <w:sz w:val="28"/>
          <w:szCs w:val="28"/>
        </w:rPr>
        <w:t xml:space="preserve"> «Обеспечение качественными жилищно-коммунальными услугами населения </w:t>
      </w:r>
      <w:r w:rsidRPr="00C17402">
        <w:rPr>
          <w:rFonts w:ascii="Times New Roman" w:hAnsi="Times New Roman" w:cs="Times New Roman"/>
          <w:sz w:val="28"/>
          <w:szCs w:val="28"/>
        </w:rPr>
        <w:t>Мясниковского района</w:t>
      </w:r>
      <w:r w:rsidR="00592967" w:rsidRPr="00C17402">
        <w:rPr>
          <w:rFonts w:ascii="Times New Roman" w:hAnsi="Times New Roman" w:cs="Times New Roman"/>
          <w:sz w:val="28"/>
          <w:szCs w:val="28"/>
        </w:rPr>
        <w:t xml:space="preserve">» утверждена постановлением </w:t>
      </w:r>
      <w:r w:rsidR="00AE2F0D" w:rsidRPr="00C17402">
        <w:rPr>
          <w:rFonts w:ascii="Times New Roman" w:hAnsi="Times New Roman" w:cs="Times New Roman"/>
          <w:sz w:val="28"/>
          <w:szCs w:val="28"/>
        </w:rPr>
        <w:t>Администрации</w:t>
      </w:r>
      <w:r w:rsidR="00592967"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592967" w:rsidRPr="00C17402">
        <w:rPr>
          <w:rFonts w:ascii="Times New Roman" w:hAnsi="Times New Roman" w:cs="Times New Roman"/>
          <w:sz w:val="28"/>
          <w:szCs w:val="28"/>
        </w:rPr>
        <w:t xml:space="preserve"> от</w:t>
      </w:r>
      <w:r w:rsidR="007872FE" w:rsidRPr="00C17402">
        <w:rPr>
          <w:rFonts w:ascii="Times New Roman" w:hAnsi="Times New Roman" w:cs="Times New Roman"/>
          <w:sz w:val="28"/>
          <w:szCs w:val="28"/>
        </w:rPr>
        <w:t> </w:t>
      </w:r>
      <w:r w:rsidR="00F459F5" w:rsidRPr="00C17402">
        <w:rPr>
          <w:rFonts w:ascii="Times New Roman" w:hAnsi="Times New Roman" w:cs="Times New Roman"/>
          <w:sz w:val="28"/>
          <w:szCs w:val="28"/>
        </w:rPr>
        <w:t>14</w:t>
      </w:r>
      <w:r w:rsidR="00592967" w:rsidRPr="00C17402">
        <w:rPr>
          <w:rFonts w:ascii="Times New Roman" w:hAnsi="Times New Roman" w:cs="Times New Roman"/>
          <w:sz w:val="28"/>
          <w:szCs w:val="28"/>
        </w:rPr>
        <w:t>.</w:t>
      </w:r>
      <w:r w:rsidR="00F459F5" w:rsidRPr="00C17402">
        <w:rPr>
          <w:rFonts w:ascii="Times New Roman" w:hAnsi="Times New Roman" w:cs="Times New Roman"/>
          <w:sz w:val="28"/>
          <w:szCs w:val="28"/>
        </w:rPr>
        <w:t>1</w:t>
      </w:r>
      <w:r w:rsidR="00592967" w:rsidRPr="00C17402">
        <w:rPr>
          <w:rFonts w:ascii="Times New Roman" w:hAnsi="Times New Roman" w:cs="Times New Roman"/>
          <w:sz w:val="28"/>
          <w:szCs w:val="28"/>
        </w:rPr>
        <w:t xml:space="preserve">0.2013 № </w:t>
      </w:r>
      <w:r w:rsidR="00F459F5" w:rsidRPr="00C17402">
        <w:rPr>
          <w:rFonts w:ascii="Times New Roman" w:hAnsi="Times New Roman" w:cs="Times New Roman"/>
          <w:sz w:val="28"/>
          <w:szCs w:val="28"/>
        </w:rPr>
        <w:t>1228</w:t>
      </w:r>
      <w:r w:rsidR="00592967" w:rsidRPr="00C17402">
        <w:rPr>
          <w:rFonts w:ascii="Times New Roman" w:hAnsi="Times New Roman" w:cs="Times New Roman"/>
          <w:sz w:val="28"/>
          <w:szCs w:val="28"/>
        </w:rPr>
        <w:t xml:space="preserve">. </w:t>
      </w:r>
    </w:p>
    <w:p w:rsidR="00592967" w:rsidRPr="00C17402" w:rsidRDefault="005929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F459F5" w:rsidRPr="00C17402">
        <w:rPr>
          <w:rFonts w:ascii="Times New Roman" w:hAnsi="Times New Roman" w:cs="Times New Roman"/>
          <w:sz w:val="28"/>
          <w:szCs w:val="28"/>
        </w:rPr>
        <w:t>отдел координации работы отраслей строительства, архитектуры, ЖКХ, транспорта и связи Администрации Мясниковского района</w:t>
      </w:r>
      <w:r w:rsidRPr="00C17402">
        <w:rPr>
          <w:rFonts w:ascii="Times New Roman" w:hAnsi="Times New Roman" w:cs="Times New Roman"/>
          <w:sz w:val="28"/>
          <w:szCs w:val="28"/>
        </w:rPr>
        <w:t>.</w:t>
      </w:r>
    </w:p>
    <w:p w:rsidR="00592967"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592967"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592967" w:rsidRPr="00C17402">
        <w:rPr>
          <w:rFonts w:ascii="Times New Roman" w:hAnsi="Times New Roman" w:cs="Times New Roman"/>
          <w:sz w:val="28"/>
          <w:szCs w:val="28"/>
        </w:rPr>
        <w:t xml:space="preserve"> «Обеспечение качественными жилищно-коммунальными услугами населения </w:t>
      </w:r>
      <w:r w:rsidRPr="00C17402">
        <w:rPr>
          <w:rFonts w:ascii="Times New Roman" w:hAnsi="Times New Roman" w:cs="Times New Roman"/>
          <w:sz w:val="28"/>
          <w:szCs w:val="28"/>
        </w:rPr>
        <w:t>Мясниковского района</w:t>
      </w:r>
      <w:r w:rsidR="00592967" w:rsidRPr="00C17402">
        <w:rPr>
          <w:rFonts w:ascii="Times New Roman" w:hAnsi="Times New Roman" w:cs="Times New Roman"/>
          <w:sz w:val="28"/>
          <w:szCs w:val="28"/>
        </w:rPr>
        <w:t xml:space="preserve">» включает в себя 3 подпрограммы: </w:t>
      </w:r>
    </w:p>
    <w:p w:rsidR="00592967" w:rsidRPr="00C17402" w:rsidRDefault="005929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ED6704" w:rsidRPr="00C17402">
        <w:rPr>
          <w:rFonts w:ascii="Times New Roman" w:hAnsi="Times New Roman" w:cs="Times New Roman"/>
          <w:sz w:val="28"/>
          <w:szCs w:val="28"/>
        </w:rPr>
        <w:t>Стимулирование и развитие жилищного строительства в Мясниковском районе</w:t>
      </w:r>
      <w:r w:rsidRPr="00C17402">
        <w:rPr>
          <w:rFonts w:ascii="Times New Roman" w:hAnsi="Times New Roman" w:cs="Times New Roman"/>
          <w:sz w:val="28"/>
          <w:szCs w:val="28"/>
        </w:rPr>
        <w:t>»;</w:t>
      </w:r>
    </w:p>
    <w:p w:rsidR="00ED6704" w:rsidRPr="00C17402" w:rsidRDefault="005929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ED6704" w:rsidRPr="00C17402">
        <w:rPr>
          <w:rFonts w:ascii="Times New Roman" w:hAnsi="Times New Roman" w:cs="Times New Roman"/>
          <w:sz w:val="28"/>
          <w:szCs w:val="28"/>
        </w:rPr>
        <w:t>Обеспечение качественными жилищно-коммунальными услугами населения Мясниковского района»;</w:t>
      </w:r>
    </w:p>
    <w:p w:rsidR="00592967" w:rsidRPr="00C17402" w:rsidRDefault="00ED6704"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«Обеспечение реализации Муниципальной программы»</w:t>
      </w:r>
      <w:r w:rsidR="00592967" w:rsidRPr="00C17402">
        <w:rPr>
          <w:rFonts w:ascii="Times New Roman" w:hAnsi="Times New Roman" w:cs="Times New Roman"/>
          <w:sz w:val="28"/>
          <w:szCs w:val="28"/>
        </w:rPr>
        <w:t>.</w:t>
      </w:r>
    </w:p>
    <w:p w:rsidR="00592967" w:rsidRPr="00C17402" w:rsidRDefault="005929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«Обеспечение качественными жилищно-коммунальными услугами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в 2015 году было предусмотрено </w:t>
      </w:r>
      <w:r w:rsidR="00765DD4" w:rsidRPr="00C17402">
        <w:rPr>
          <w:rFonts w:ascii="Times New Roman" w:hAnsi="Times New Roman" w:cs="Times New Roman"/>
          <w:sz w:val="28"/>
          <w:szCs w:val="28"/>
        </w:rPr>
        <w:t>финансирование в объеме</w:t>
      </w:r>
      <w:r w:rsidR="00ED6704" w:rsidRPr="00C17402">
        <w:rPr>
          <w:rFonts w:ascii="Times New Roman" w:hAnsi="Times New Roman" w:cs="Times New Roman"/>
          <w:sz w:val="28"/>
          <w:szCs w:val="28"/>
        </w:rPr>
        <w:t xml:space="preserve"> </w:t>
      </w:r>
      <w:r w:rsidR="00126510" w:rsidRPr="00C17402">
        <w:rPr>
          <w:rFonts w:ascii="Times New Roman" w:hAnsi="Times New Roman" w:cs="Times New Roman"/>
          <w:sz w:val="28"/>
          <w:szCs w:val="28"/>
        </w:rPr>
        <w:t>5</w:t>
      </w:r>
      <w:r w:rsidR="00913BDF">
        <w:rPr>
          <w:rFonts w:ascii="Times New Roman" w:hAnsi="Times New Roman" w:cs="Times New Roman"/>
          <w:sz w:val="28"/>
          <w:szCs w:val="28"/>
        </w:rPr>
        <w:t> 795,8</w:t>
      </w:r>
      <w:r w:rsidR="00ED6704" w:rsidRPr="00C17402">
        <w:rPr>
          <w:rFonts w:ascii="Times New Roman" w:hAnsi="Times New Roman" w:cs="Times New Roman"/>
          <w:sz w:val="28"/>
          <w:szCs w:val="28"/>
        </w:rPr>
        <w:t xml:space="preserve"> </w:t>
      </w:r>
      <w:r w:rsidRPr="00C17402">
        <w:rPr>
          <w:rFonts w:ascii="Times New Roman" w:hAnsi="Times New Roman" w:cs="Times New Roman"/>
          <w:sz w:val="28"/>
          <w:szCs w:val="28"/>
        </w:rPr>
        <w:t xml:space="preserve">тыс. рублей. </w:t>
      </w:r>
    </w:p>
    <w:p w:rsidR="00D348C3"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375CD0" w:rsidRPr="00C17402">
        <w:rPr>
          <w:rFonts w:ascii="Times New Roman" w:hAnsi="Times New Roman" w:cs="Times New Roman"/>
          <w:sz w:val="28"/>
          <w:szCs w:val="28"/>
        </w:rPr>
        <w:t xml:space="preserve">Обеспечение качественными жилищно-коммунальными услугами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ED6704" w:rsidRPr="00C17402">
        <w:rPr>
          <w:rFonts w:ascii="Times New Roman" w:hAnsi="Times New Roman" w:cs="Times New Roman"/>
          <w:sz w:val="28"/>
          <w:szCs w:val="28"/>
        </w:rPr>
        <w:t>29</w:t>
      </w:r>
      <w:r w:rsidR="001A5029" w:rsidRPr="00C17402">
        <w:rPr>
          <w:rFonts w:ascii="Times New Roman" w:hAnsi="Times New Roman" w:cs="Times New Roman"/>
          <w:sz w:val="28"/>
          <w:szCs w:val="28"/>
        </w:rPr>
        <w:t>.0</w:t>
      </w:r>
      <w:r w:rsidR="00ED6704" w:rsidRPr="00C17402">
        <w:rPr>
          <w:rFonts w:ascii="Times New Roman" w:hAnsi="Times New Roman" w:cs="Times New Roman"/>
          <w:sz w:val="28"/>
          <w:szCs w:val="28"/>
        </w:rPr>
        <w:t>2</w:t>
      </w:r>
      <w:r w:rsidR="001A5029" w:rsidRPr="00C17402">
        <w:rPr>
          <w:rFonts w:ascii="Times New Roman" w:hAnsi="Times New Roman" w:cs="Times New Roman"/>
          <w:sz w:val="28"/>
          <w:szCs w:val="28"/>
        </w:rPr>
        <w:t>.2016</w:t>
      </w:r>
      <w:r w:rsidRPr="00C17402">
        <w:rPr>
          <w:rFonts w:ascii="Times New Roman" w:hAnsi="Times New Roman" w:cs="Times New Roman"/>
          <w:sz w:val="28"/>
          <w:szCs w:val="28"/>
        </w:rPr>
        <w:t xml:space="preserve"> №</w:t>
      </w:r>
      <w:r w:rsidR="001047A7" w:rsidRPr="00C17402">
        <w:rPr>
          <w:rFonts w:ascii="Times New Roman" w:hAnsi="Times New Roman" w:cs="Times New Roman"/>
          <w:sz w:val="28"/>
          <w:szCs w:val="28"/>
        </w:rPr>
        <w:t xml:space="preserve"> </w:t>
      </w:r>
      <w:r w:rsidR="00ED6704" w:rsidRPr="00C17402">
        <w:rPr>
          <w:rFonts w:ascii="Times New Roman" w:hAnsi="Times New Roman" w:cs="Times New Roman"/>
          <w:sz w:val="28"/>
          <w:szCs w:val="28"/>
        </w:rPr>
        <w:t>153</w:t>
      </w:r>
      <w:r w:rsidR="00BE3DF2" w:rsidRPr="00C17402">
        <w:rPr>
          <w:rFonts w:ascii="Times New Roman" w:hAnsi="Times New Roman" w:cs="Times New Roman"/>
          <w:sz w:val="28"/>
          <w:szCs w:val="28"/>
        </w:rPr>
        <w:t>.</w:t>
      </w:r>
    </w:p>
    <w:p w:rsidR="005806F0"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p>
    <w:p w:rsidR="00126510" w:rsidRPr="00C17402" w:rsidRDefault="00126510"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4D7363" w:rsidRPr="00C17402">
        <w:rPr>
          <w:rFonts w:ascii="Times New Roman" w:hAnsi="Times New Roman" w:cs="Times New Roman"/>
          <w:sz w:val="28"/>
          <w:szCs w:val="28"/>
        </w:rPr>
        <w:t xml:space="preserve">Обеспечение качественными жилищно-коммунальными услугами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D348C3" w:rsidRPr="00C17402" w:rsidRDefault="00D348C3" w:rsidP="00630382">
      <w:pPr>
        <w:pStyle w:val="a4"/>
        <w:widowControl w:val="0"/>
        <w:spacing w:after="0" w:line="240" w:lineRule="auto"/>
        <w:ind w:left="0" w:firstLine="709"/>
        <w:jc w:val="both"/>
        <w:rPr>
          <w:rFonts w:ascii="Times New Roman" w:hAnsi="Times New Roman" w:cs="Times New Roman"/>
          <w:sz w:val="28"/>
          <w:szCs w:val="28"/>
        </w:rPr>
      </w:pPr>
    </w:p>
    <w:p w:rsidR="000537D8" w:rsidRPr="00C17402" w:rsidRDefault="000537D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 целях повышения качества и надежности предоставления жилищно-коммунальных услуг населению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в 2015 году выполнен комплекс следующих мероприятий:</w:t>
      </w:r>
    </w:p>
    <w:p w:rsidR="00C95BC2" w:rsidRPr="00C17402" w:rsidRDefault="00C95BC2"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строительство объекта: «Буровая разведочно-эксплуатационная на воду скважина на западной окраине с. Большие Салы, Мясниковского района Ростовской области»;</w:t>
      </w:r>
    </w:p>
    <w:p w:rsidR="00C95BC2" w:rsidRPr="00C17402" w:rsidRDefault="00C95BC2" w:rsidP="00630382">
      <w:pPr>
        <w:pStyle w:val="a4"/>
        <w:widowControl w:val="0"/>
        <w:spacing w:after="0" w:line="240" w:lineRule="auto"/>
        <w:ind w:left="0" w:firstLine="709"/>
        <w:jc w:val="both"/>
        <w:rPr>
          <w:rFonts w:ascii="Times New Roman" w:hAnsi="Times New Roman" w:cs="Times New Roman"/>
          <w:bCs/>
          <w:color w:val="000000"/>
          <w:sz w:val="28"/>
          <w:szCs w:val="28"/>
        </w:rPr>
      </w:pPr>
      <w:r w:rsidRPr="00C17402">
        <w:rPr>
          <w:rFonts w:ascii="Times New Roman" w:hAnsi="Times New Roman" w:cs="Times New Roman"/>
          <w:sz w:val="28"/>
          <w:szCs w:val="28"/>
        </w:rPr>
        <w:t xml:space="preserve">приобретены материалы для капитального ремонта следующих объектов: магистральный водопровод, протяженностью </w:t>
      </w:r>
      <w:smartTag w:uri="urn:schemas-microsoft-com:office:smarttags" w:element="metricconverter">
        <w:smartTagPr>
          <w:attr w:name="ProductID" w:val="1,15 км"/>
        </w:smartTagPr>
        <w:r w:rsidRPr="00C17402">
          <w:rPr>
            <w:rFonts w:ascii="Times New Roman" w:hAnsi="Times New Roman" w:cs="Times New Roman"/>
            <w:sz w:val="28"/>
            <w:szCs w:val="28"/>
          </w:rPr>
          <w:t>1,15 км</w:t>
        </w:r>
      </w:smartTag>
      <w:r w:rsidRPr="00C17402">
        <w:rPr>
          <w:rFonts w:ascii="Times New Roman" w:hAnsi="Times New Roman" w:cs="Times New Roman"/>
          <w:sz w:val="28"/>
          <w:szCs w:val="28"/>
        </w:rPr>
        <w:t xml:space="preserve">  в х. Калинин Мясниковского района Ростовской области, </w:t>
      </w:r>
      <w:r w:rsidRPr="00C17402">
        <w:rPr>
          <w:rFonts w:ascii="Times New Roman" w:hAnsi="Times New Roman" w:cs="Times New Roman"/>
          <w:bCs/>
          <w:color w:val="000000"/>
          <w:sz w:val="28"/>
          <w:szCs w:val="28"/>
        </w:rPr>
        <w:t xml:space="preserve">участок водопровода магистрального Д 315 (ВОС х. Хапры – насосная станция ж/п «Дон-25») от водомерного узла с. Чалтырь до объездной дороги Ростов-Таганрог, а также для  проведения текущего ремонта водопроводной сети по ул. Русская водовода протяженностью </w:t>
      </w:r>
      <w:smartTag w:uri="urn:schemas-microsoft-com:office:smarttags" w:element="metricconverter">
        <w:smartTagPr>
          <w:attr w:name="ProductID" w:val="15000 м"/>
        </w:smartTagPr>
        <w:r w:rsidRPr="00C17402">
          <w:rPr>
            <w:rFonts w:ascii="Times New Roman" w:hAnsi="Times New Roman" w:cs="Times New Roman"/>
            <w:bCs/>
            <w:color w:val="000000"/>
            <w:sz w:val="28"/>
            <w:szCs w:val="28"/>
          </w:rPr>
          <w:t>15000 м</w:t>
        </w:r>
      </w:smartTag>
      <w:r w:rsidRPr="00C17402">
        <w:rPr>
          <w:rFonts w:ascii="Times New Roman" w:hAnsi="Times New Roman" w:cs="Times New Roman"/>
          <w:bCs/>
          <w:color w:val="000000"/>
          <w:sz w:val="28"/>
          <w:szCs w:val="28"/>
        </w:rPr>
        <w:t xml:space="preserve"> х. Веселый;</w:t>
      </w:r>
    </w:p>
    <w:p w:rsidR="00C95BC2" w:rsidRPr="00C17402" w:rsidRDefault="00C95BC2" w:rsidP="00630382">
      <w:pPr>
        <w:pStyle w:val="a4"/>
        <w:widowControl w:val="0"/>
        <w:spacing w:after="0" w:line="240" w:lineRule="auto"/>
        <w:ind w:left="0" w:firstLine="709"/>
        <w:jc w:val="both"/>
        <w:rPr>
          <w:rFonts w:ascii="Times New Roman" w:hAnsi="Times New Roman" w:cs="Times New Roman"/>
          <w:bCs/>
          <w:color w:val="000000"/>
          <w:sz w:val="28"/>
          <w:szCs w:val="28"/>
        </w:rPr>
      </w:pPr>
      <w:r w:rsidRPr="00C17402">
        <w:rPr>
          <w:rFonts w:ascii="Times New Roman" w:hAnsi="Times New Roman" w:cs="Times New Roman"/>
          <w:bCs/>
          <w:color w:val="000000"/>
          <w:sz w:val="28"/>
          <w:szCs w:val="28"/>
        </w:rPr>
        <w:t xml:space="preserve">проведен текущий ремонт водопровода протяженностью </w:t>
      </w:r>
      <w:smartTag w:uri="urn:schemas-microsoft-com:office:smarttags" w:element="metricconverter">
        <w:smartTagPr>
          <w:attr w:name="ProductID" w:val="550 м"/>
        </w:smartTagPr>
        <w:r w:rsidRPr="00C17402">
          <w:rPr>
            <w:rFonts w:ascii="Times New Roman" w:hAnsi="Times New Roman" w:cs="Times New Roman"/>
            <w:bCs/>
            <w:color w:val="000000"/>
            <w:sz w:val="28"/>
            <w:szCs w:val="28"/>
          </w:rPr>
          <w:t>550 м</w:t>
        </w:r>
      </w:smartTag>
      <w:r w:rsidRPr="00C17402">
        <w:rPr>
          <w:rFonts w:ascii="Times New Roman" w:hAnsi="Times New Roman" w:cs="Times New Roman"/>
          <w:bCs/>
          <w:color w:val="000000"/>
          <w:sz w:val="28"/>
          <w:szCs w:val="28"/>
        </w:rPr>
        <w:t xml:space="preserve"> по ул. </w:t>
      </w:r>
      <w:r w:rsidRPr="00C17402">
        <w:rPr>
          <w:rFonts w:ascii="Times New Roman" w:hAnsi="Times New Roman" w:cs="Times New Roman"/>
          <w:bCs/>
          <w:color w:val="000000"/>
          <w:sz w:val="28"/>
          <w:szCs w:val="28"/>
        </w:rPr>
        <w:lastRenderedPageBreak/>
        <w:t>Школьная, ул. Набережная в х. Калинин Мясниковского района Ростовской области;</w:t>
      </w:r>
    </w:p>
    <w:p w:rsidR="005147F1" w:rsidRPr="00C17402" w:rsidRDefault="005147F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bCs/>
          <w:color w:val="000000"/>
          <w:sz w:val="28"/>
          <w:szCs w:val="28"/>
        </w:rPr>
        <w:t>изготовлена ПСД на водоснабжение х. Калинин</w:t>
      </w:r>
      <w:r w:rsidR="00630382" w:rsidRPr="00C17402">
        <w:rPr>
          <w:rFonts w:ascii="Times New Roman" w:hAnsi="Times New Roman" w:cs="Times New Roman"/>
          <w:bCs/>
          <w:color w:val="000000"/>
          <w:sz w:val="28"/>
          <w:szCs w:val="28"/>
        </w:rPr>
        <w:t>;</w:t>
      </w:r>
    </w:p>
    <w:p w:rsidR="005147F1" w:rsidRPr="00C17402" w:rsidRDefault="005147F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предприятиям жилищно-коммунального хозяйства возмещена часть платы граждан за коммунальные услуги.</w:t>
      </w:r>
    </w:p>
    <w:p w:rsidR="005147F1" w:rsidRPr="00C17402" w:rsidRDefault="005147F1" w:rsidP="00630382">
      <w:pPr>
        <w:widowControl w:val="0"/>
        <w:spacing w:after="0" w:line="240" w:lineRule="auto"/>
        <w:ind w:firstLine="709"/>
        <w:jc w:val="both"/>
        <w:rPr>
          <w:rFonts w:ascii="Times New Roman" w:hAnsi="Times New Roman" w:cs="Times New Roman"/>
          <w:bCs/>
          <w:sz w:val="28"/>
          <w:szCs w:val="28"/>
        </w:rPr>
      </w:pPr>
      <w:r w:rsidRPr="00C17402">
        <w:rPr>
          <w:rFonts w:ascii="Times New Roman" w:hAnsi="Times New Roman" w:cs="Times New Roman"/>
          <w:bCs/>
          <w:sz w:val="28"/>
          <w:szCs w:val="28"/>
        </w:rPr>
        <w:t xml:space="preserve">В ходе анализа и мониторинга исполнения основных мероприятий муниципальной программы установлено: </w:t>
      </w:r>
    </w:p>
    <w:p w:rsidR="005147F1" w:rsidRPr="00C17402" w:rsidRDefault="005147F1" w:rsidP="00630382">
      <w:pPr>
        <w:widowControl w:val="0"/>
        <w:spacing w:after="0" w:line="240" w:lineRule="auto"/>
        <w:ind w:firstLine="709"/>
        <w:jc w:val="both"/>
        <w:rPr>
          <w:rFonts w:ascii="Times New Roman" w:hAnsi="Times New Roman" w:cs="Times New Roman"/>
          <w:bCs/>
          <w:sz w:val="28"/>
          <w:szCs w:val="28"/>
        </w:rPr>
      </w:pPr>
      <w:r w:rsidRPr="00C17402">
        <w:rPr>
          <w:rFonts w:ascii="Times New Roman" w:hAnsi="Times New Roman" w:cs="Times New Roman"/>
          <w:bCs/>
          <w:sz w:val="28"/>
          <w:szCs w:val="28"/>
        </w:rPr>
        <w:t xml:space="preserve">1) основные мероприятия исполнены в установленные сроки. Факты невыполнения основных мероприятий в установленные сроки отсутствуют; </w:t>
      </w:r>
    </w:p>
    <w:p w:rsidR="005147F1" w:rsidRPr="00C17402" w:rsidRDefault="005147F1" w:rsidP="00630382">
      <w:pPr>
        <w:widowControl w:val="0"/>
        <w:spacing w:after="0" w:line="240" w:lineRule="auto"/>
        <w:ind w:firstLine="709"/>
        <w:jc w:val="both"/>
        <w:rPr>
          <w:rFonts w:ascii="Times New Roman" w:hAnsi="Times New Roman" w:cs="Times New Roman"/>
          <w:bCs/>
          <w:sz w:val="28"/>
          <w:szCs w:val="28"/>
        </w:rPr>
      </w:pPr>
      <w:r w:rsidRPr="00C17402">
        <w:rPr>
          <w:rFonts w:ascii="Times New Roman" w:hAnsi="Times New Roman" w:cs="Times New Roman"/>
          <w:bCs/>
          <w:sz w:val="28"/>
          <w:szCs w:val="28"/>
        </w:rPr>
        <w:t>2) принятие дополнительных мер по реализации и корректировке основных мероприятий не требуется.</w:t>
      </w:r>
    </w:p>
    <w:p w:rsidR="005147F1" w:rsidRPr="00C17402" w:rsidRDefault="005147F1" w:rsidP="00630382">
      <w:pPr>
        <w:pStyle w:val="a4"/>
        <w:widowControl w:val="0"/>
        <w:spacing w:after="0" w:line="240" w:lineRule="auto"/>
        <w:ind w:left="0" w:firstLine="709"/>
        <w:jc w:val="both"/>
        <w:rPr>
          <w:rFonts w:ascii="Times New Roman" w:hAnsi="Times New Roman" w:cs="Times New Roman"/>
          <w:bCs/>
          <w:color w:val="000000"/>
          <w:sz w:val="28"/>
          <w:szCs w:val="28"/>
        </w:rPr>
      </w:pPr>
    </w:p>
    <w:p w:rsidR="00126510" w:rsidRPr="00C17402" w:rsidRDefault="00126510"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4D7363" w:rsidRPr="00C17402">
        <w:rPr>
          <w:rFonts w:ascii="Times New Roman" w:hAnsi="Times New Roman" w:cs="Times New Roman"/>
          <w:sz w:val="28"/>
          <w:szCs w:val="28"/>
        </w:rPr>
        <w:t xml:space="preserve">Обеспечение качественными жилищно-коммунальными услугами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0537D8" w:rsidRPr="00C17402" w:rsidRDefault="000537D8" w:rsidP="00630382">
      <w:pPr>
        <w:pStyle w:val="a4"/>
        <w:widowControl w:val="0"/>
        <w:spacing w:after="0" w:line="240" w:lineRule="auto"/>
        <w:ind w:left="0" w:firstLine="709"/>
        <w:jc w:val="both"/>
        <w:rPr>
          <w:rFonts w:ascii="Times New Roman" w:hAnsi="Times New Roman" w:cs="Times New Roman"/>
          <w:sz w:val="28"/>
          <w:szCs w:val="28"/>
        </w:rPr>
      </w:pPr>
    </w:p>
    <w:p w:rsidR="000537D8" w:rsidRPr="00C17402" w:rsidRDefault="000537D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Из 1</w:t>
      </w:r>
      <w:r w:rsidR="005147F1" w:rsidRPr="00C17402">
        <w:rPr>
          <w:rFonts w:ascii="Times New Roman" w:hAnsi="Times New Roman" w:cs="Times New Roman"/>
          <w:sz w:val="28"/>
          <w:szCs w:val="28"/>
        </w:rPr>
        <w:t>6</w:t>
      </w:r>
      <w:r w:rsidRPr="00C17402">
        <w:rPr>
          <w:rFonts w:ascii="Times New Roman" w:hAnsi="Times New Roman" w:cs="Times New Roman"/>
          <w:sz w:val="28"/>
          <w:szCs w:val="28"/>
        </w:rPr>
        <w:t xml:space="preserve"> показателей </w:t>
      </w:r>
      <w:r w:rsidR="00E502A0" w:rsidRPr="00C17402">
        <w:rPr>
          <w:rFonts w:ascii="Times New Roman" w:hAnsi="Times New Roman" w:cs="Times New Roman"/>
          <w:sz w:val="28"/>
          <w:szCs w:val="28"/>
        </w:rPr>
        <w:t>муниципальной</w:t>
      </w:r>
      <w:r w:rsidR="00942A42"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942A42" w:rsidRPr="00C17402">
        <w:rPr>
          <w:rFonts w:ascii="Times New Roman" w:hAnsi="Times New Roman" w:cs="Times New Roman"/>
          <w:sz w:val="28"/>
          <w:szCs w:val="28"/>
        </w:rPr>
        <w:t xml:space="preserve"> «Обеспечение качественными жилищно-коммунальными услугами населения </w:t>
      </w:r>
      <w:r w:rsidR="006F1D6A" w:rsidRPr="00C17402">
        <w:rPr>
          <w:rFonts w:ascii="Times New Roman" w:hAnsi="Times New Roman" w:cs="Times New Roman"/>
          <w:sz w:val="28"/>
          <w:szCs w:val="28"/>
        </w:rPr>
        <w:t>Мясниковского района</w:t>
      </w:r>
      <w:r w:rsidR="00942A42" w:rsidRPr="00C17402">
        <w:rPr>
          <w:rFonts w:ascii="Times New Roman" w:hAnsi="Times New Roman" w:cs="Times New Roman"/>
          <w:sz w:val="28"/>
          <w:szCs w:val="28"/>
        </w:rPr>
        <w:t>»</w:t>
      </w:r>
      <w:r w:rsidRPr="00C17402">
        <w:rPr>
          <w:rFonts w:ascii="Times New Roman" w:hAnsi="Times New Roman" w:cs="Times New Roman"/>
          <w:sz w:val="28"/>
          <w:szCs w:val="28"/>
        </w:rPr>
        <w:t xml:space="preserve"> и подпрограмм </w:t>
      </w:r>
      <w:r w:rsidR="00E502A0" w:rsidRPr="00C17402">
        <w:rPr>
          <w:rFonts w:ascii="Times New Roman" w:hAnsi="Times New Roman" w:cs="Times New Roman"/>
          <w:sz w:val="28"/>
          <w:szCs w:val="28"/>
        </w:rPr>
        <w:t>муниципальной</w:t>
      </w:r>
      <w:r w:rsidR="00942A42"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942A42" w:rsidRPr="00C17402">
        <w:rPr>
          <w:rFonts w:ascii="Times New Roman" w:hAnsi="Times New Roman" w:cs="Times New Roman"/>
          <w:sz w:val="28"/>
          <w:szCs w:val="28"/>
        </w:rPr>
        <w:t xml:space="preserve"> «Обеспечение качественными жилищно-коммунальными услугами населения </w:t>
      </w:r>
      <w:r w:rsidR="006F1D6A" w:rsidRPr="00C17402">
        <w:rPr>
          <w:rFonts w:ascii="Times New Roman" w:hAnsi="Times New Roman" w:cs="Times New Roman"/>
          <w:sz w:val="28"/>
          <w:szCs w:val="28"/>
        </w:rPr>
        <w:t>Мясниковского района</w:t>
      </w:r>
      <w:r w:rsidR="00942A42" w:rsidRPr="00C17402">
        <w:rPr>
          <w:rFonts w:ascii="Times New Roman" w:hAnsi="Times New Roman" w:cs="Times New Roman"/>
          <w:sz w:val="28"/>
          <w:szCs w:val="28"/>
        </w:rPr>
        <w:t>»</w:t>
      </w:r>
      <w:r w:rsidRPr="00C17402">
        <w:rPr>
          <w:rFonts w:ascii="Times New Roman" w:hAnsi="Times New Roman" w:cs="Times New Roman"/>
          <w:sz w:val="28"/>
          <w:szCs w:val="28"/>
        </w:rPr>
        <w:t xml:space="preserve"> достигнуты </w:t>
      </w:r>
      <w:r w:rsidR="005147F1" w:rsidRPr="00C17402">
        <w:rPr>
          <w:rFonts w:ascii="Times New Roman" w:hAnsi="Times New Roman" w:cs="Times New Roman"/>
          <w:sz w:val="28"/>
          <w:szCs w:val="28"/>
        </w:rPr>
        <w:t xml:space="preserve">все </w:t>
      </w:r>
      <w:r w:rsidRPr="00C17402">
        <w:rPr>
          <w:rFonts w:ascii="Times New Roman" w:hAnsi="Times New Roman" w:cs="Times New Roman"/>
          <w:sz w:val="28"/>
          <w:szCs w:val="28"/>
        </w:rPr>
        <w:t>1</w:t>
      </w:r>
      <w:r w:rsidR="005147F1" w:rsidRPr="00C17402">
        <w:rPr>
          <w:rFonts w:ascii="Times New Roman" w:hAnsi="Times New Roman" w:cs="Times New Roman"/>
          <w:sz w:val="28"/>
          <w:szCs w:val="28"/>
        </w:rPr>
        <w:t>6</w:t>
      </w:r>
      <w:r w:rsidR="00DC5BCF" w:rsidRPr="00C17402">
        <w:rPr>
          <w:rFonts w:ascii="Times New Roman" w:hAnsi="Times New Roman" w:cs="Times New Roman"/>
          <w:sz w:val="28"/>
          <w:szCs w:val="28"/>
        </w:rPr>
        <w:t>.</w:t>
      </w:r>
    </w:p>
    <w:p w:rsidR="00BB6027" w:rsidRPr="00C17402" w:rsidRDefault="00BB6027" w:rsidP="00630382">
      <w:pPr>
        <w:pStyle w:val="a4"/>
        <w:widowControl w:val="0"/>
        <w:spacing w:after="0" w:line="240" w:lineRule="auto"/>
        <w:ind w:left="0" w:firstLine="709"/>
        <w:jc w:val="both"/>
        <w:rPr>
          <w:rFonts w:ascii="Times New Roman" w:hAnsi="Times New Roman" w:cs="Times New Roman"/>
          <w:sz w:val="28"/>
          <w:szCs w:val="28"/>
        </w:rPr>
      </w:pPr>
    </w:p>
    <w:p w:rsidR="00BB6027" w:rsidRPr="00C17402" w:rsidRDefault="00942B22"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BB6027" w:rsidRPr="00C17402">
        <w:rPr>
          <w:rFonts w:ascii="Times New Roman" w:hAnsi="Times New Roman" w:cs="Times New Roman"/>
          <w:sz w:val="28"/>
          <w:szCs w:val="28"/>
        </w:rPr>
        <w:t xml:space="preserve"> «Обеспечение качественными жилищно-коммунальными услугами населения </w:t>
      </w:r>
      <w:r w:rsidR="006F1D6A" w:rsidRPr="00C17402">
        <w:rPr>
          <w:rFonts w:ascii="Times New Roman" w:hAnsi="Times New Roman" w:cs="Times New Roman"/>
          <w:sz w:val="28"/>
          <w:szCs w:val="28"/>
        </w:rPr>
        <w:t>Мясниковского района</w:t>
      </w:r>
      <w:r w:rsidR="00BB6027" w:rsidRPr="00C17402">
        <w:rPr>
          <w:rFonts w:ascii="Times New Roman" w:hAnsi="Times New Roman" w:cs="Times New Roman"/>
          <w:sz w:val="28"/>
          <w:szCs w:val="28"/>
        </w:rPr>
        <w:t xml:space="preserve">» </w:t>
      </w:r>
    </w:p>
    <w:p w:rsidR="000537D8" w:rsidRPr="00C17402" w:rsidRDefault="000537D8" w:rsidP="00630382">
      <w:pPr>
        <w:pStyle w:val="a4"/>
        <w:widowControl w:val="0"/>
        <w:spacing w:after="0" w:line="240" w:lineRule="auto"/>
        <w:ind w:left="0" w:firstLine="709"/>
        <w:jc w:val="both"/>
        <w:rPr>
          <w:rFonts w:ascii="Times New Roman" w:hAnsi="Times New Roman" w:cs="Times New Roman"/>
          <w:sz w:val="28"/>
          <w:szCs w:val="28"/>
        </w:rPr>
      </w:pPr>
    </w:p>
    <w:p w:rsidR="000537D8" w:rsidRPr="00C17402" w:rsidRDefault="000537D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Общий объем запланированных в 2015 году расходов на реализацию мероприятий </w:t>
      </w:r>
      <w:r w:rsidR="00E502A0" w:rsidRPr="00C17402">
        <w:rPr>
          <w:rFonts w:ascii="Times New Roman" w:hAnsi="Times New Roman" w:cs="Times New Roman"/>
          <w:sz w:val="28"/>
          <w:szCs w:val="28"/>
        </w:rPr>
        <w:t>муниципальной</w:t>
      </w:r>
      <w:r w:rsidR="00942A42"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942A42" w:rsidRPr="00C17402">
        <w:rPr>
          <w:rFonts w:ascii="Times New Roman" w:hAnsi="Times New Roman" w:cs="Times New Roman"/>
          <w:sz w:val="28"/>
          <w:szCs w:val="28"/>
        </w:rPr>
        <w:t xml:space="preserve"> «Обеспечение качественными жилищно-коммунальными услугами населения </w:t>
      </w:r>
      <w:r w:rsidR="006F1D6A" w:rsidRPr="00C17402">
        <w:rPr>
          <w:rFonts w:ascii="Times New Roman" w:hAnsi="Times New Roman" w:cs="Times New Roman"/>
          <w:sz w:val="28"/>
          <w:szCs w:val="28"/>
        </w:rPr>
        <w:t>Мясниковского района</w:t>
      </w:r>
      <w:r w:rsidR="00942A42" w:rsidRPr="00C17402">
        <w:rPr>
          <w:rFonts w:ascii="Times New Roman" w:hAnsi="Times New Roman" w:cs="Times New Roman"/>
          <w:sz w:val="28"/>
          <w:szCs w:val="28"/>
        </w:rPr>
        <w:t>»</w:t>
      </w:r>
      <w:r w:rsidRPr="00C17402">
        <w:rPr>
          <w:rFonts w:ascii="Times New Roman" w:hAnsi="Times New Roman" w:cs="Times New Roman"/>
          <w:sz w:val="28"/>
          <w:szCs w:val="28"/>
        </w:rPr>
        <w:t xml:space="preserve"> составил </w:t>
      </w:r>
      <w:r w:rsidR="00DC5BCF" w:rsidRPr="00C17402">
        <w:rPr>
          <w:rFonts w:ascii="Times New Roman" w:hAnsi="Times New Roman" w:cs="Times New Roman"/>
          <w:sz w:val="28"/>
          <w:szCs w:val="28"/>
        </w:rPr>
        <w:t>5</w:t>
      </w:r>
      <w:r w:rsidR="00913BDF">
        <w:rPr>
          <w:rFonts w:ascii="Times New Roman" w:hAnsi="Times New Roman" w:cs="Times New Roman"/>
          <w:sz w:val="28"/>
          <w:szCs w:val="28"/>
        </w:rPr>
        <w:t> 795,8</w:t>
      </w:r>
      <w:r w:rsidRPr="00C17402">
        <w:rPr>
          <w:rFonts w:ascii="Times New Roman" w:hAnsi="Times New Roman" w:cs="Times New Roman"/>
          <w:sz w:val="28"/>
          <w:szCs w:val="28"/>
        </w:rPr>
        <w:t xml:space="preserve"> тыс. рублей, в том числе за счет средств:</w:t>
      </w:r>
    </w:p>
    <w:p w:rsidR="000537D8" w:rsidRPr="00C17402" w:rsidRDefault="000537D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областного бюджета – </w:t>
      </w:r>
      <w:r w:rsidR="00DC5BCF" w:rsidRPr="00C17402">
        <w:rPr>
          <w:rFonts w:ascii="Times New Roman" w:hAnsi="Times New Roman" w:cs="Times New Roman"/>
          <w:sz w:val="28"/>
          <w:szCs w:val="28"/>
        </w:rPr>
        <w:t>1 227,4</w:t>
      </w:r>
      <w:r w:rsidRPr="00C17402">
        <w:rPr>
          <w:rFonts w:ascii="Times New Roman" w:hAnsi="Times New Roman" w:cs="Times New Roman"/>
          <w:sz w:val="28"/>
          <w:szCs w:val="28"/>
        </w:rPr>
        <w:t xml:space="preserve"> тыс. рублей;</w:t>
      </w:r>
    </w:p>
    <w:p w:rsidR="00DC5BCF" w:rsidRPr="00C17402" w:rsidRDefault="000537D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бюджет</w:t>
      </w:r>
      <w:r w:rsidR="00DC5BCF" w:rsidRPr="00C17402">
        <w:rPr>
          <w:rFonts w:ascii="Times New Roman" w:hAnsi="Times New Roman" w:cs="Times New Roman"/>
          <w:sz w:val="28"/>
          <w:szCs w:val="28"/>
        </w:rPr>
        <w:t>а Мясниковского района</w:t>
      </w:r>
      <w:r w:rsidRPr="00C17402">
        <w:rPr>
          <w:rFonts w:ascii="Times New Roman" w:hAnsi="Times New Roman" w:cs="Times New Roman"/>
          <w:sz w:val="28"/>
          <w:szCs w:val="28"/>
        </w:rPr>
        <w:t xml:space="preserve"> – </w:t>
      </w:r>
      <w:r w:rsidR="00DC5BCF" w:rsidRPr="00C17402">
        <w:rPr>
          <w:rFonts w:ascii="Times New Roman" w:hAnsi="Times New Roman" w:cs="Times New Roman"/>
          <w:sz w:val="28"/>
          <w:szCs w:val="28"/>
        </w:rPr>
        <w:t>4 568,4</w:t>
      </w:r>
      <w:r w:rsidRPr="00C17402">
        <w:rPr>
          <w:rFonts w:ascii="Times New Roman" w:hAnsi="Times New Roman" w:cs="Times New Roman"/>
          <w:sz w:val="28"/>
          <w:szCs w:val="28"/>
        </w:rPr>
        <w:t xml:space="preserve"> тыс. рублей</w:t>
      </w:r>
      <w:r w:rsidR="00913BDF">
        <w:rPr>
          <w:rFonts w:ascii="Times New Roman" w:hAnsi="Times New Roman" w:cs="Times New Roman"/>
          <w:sz w:val="28"/>
          <w:szCs w:val="28"/>
        </w:rPr>
        <w:t>.</w:t>
      </w:r>
    </w:p>
    <w:p w:rsidR="00DC5BCF" w:rsidRPr="00C17402" w:rsidRDefault="00DC5BCF"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Фактические расходы по муниципальной программе Мясниковского района «Обеспечение качественными жилищно-коммунальными услугами населения Мясниковского района» в 2015 году составили 5</w:t>
      </w:r>
      <w:r w:rsidR="00913BDF">
        <w:rPr>
          <w:rFonts w:ascii="Times New Roman" w:hAnsi="Times New Roman" w:cs="Times New Roman"/>
          <w:sz w:val="28"/>
          <w:szCs w:val="28"/>
        </w:rPr>
        <w:t> 701,0</w:t>
      </w:r>
      <w:r w:rsidRPr="00C17402">
        <w:rPr>
          <w:rFonts w:ascii="Times New Roman" w:hAnsi="Times New Roman" w:cs="Times New Roman"/>
          <w:sz w:val="28"/>
          <w:szCs w:val="28"/>
        </w:rPr>
        <w:t xml:space="preserve"> тыс. рублей, в том числе по источникам финансирования:</w:t>
      </w:r>
    </w:p>
    <w:p w:rsidR="00DC5BCF" w:rsidRPr="00C17402" w:rsidRDefault="00DC5BC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областного бюджета – 1 227,4 тыс. рублей;</w:t>
      </w:r>
    </w:p>
    <w:p w:rsidR="00DC5BCF" w:rsidRPr="00C17402" w:rsidRDefault="00DC5BC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бюджета Мясниковского района – 4</w:t>
      </w:r>
      <w:r w:rsidR="00913BDF">
        <w:rPr>
          <w:rFonts w:ascii="Times New Roman" w:hAnsi="Times New Roman" w:cs="Times New Roman"/>
          <w:sz w:val="28"/>
          <w:szCs w:val="28"/>
        </w:rPr>
        <w:t> 473,6 тыс. рублей.</w:t>
      </w:r>
    </w:p>
    <w:p w:rsidR="00DC5BCF" w:rsidRPr="00C17402" w:rsidRDefault="00DC5BCF" w:rsidP="00630382">
      <w:pPr>
        <w:pStyle w:val="a4"/>
        <w:widowControl w:val="0"/>
        <w:spacing w:after="0" w:line="240" w:lineRule="auto"/>
        <w:ind w:left="0" w:firstLine="709"/>
        <w:jc w:val="both"/>
        <w:rPr>
          <w:rFonts w:ascii="Times New Roman" w:hAnsi="Times New Roman" w:cs="Times New Roman"/>
          <w:sz w:val="28"/>
          <w:szCs w:val="28"/>
        </w:rPr>
      </w:pPr>
    </w:p>
    <w:p w:rsidR="00DC5BCF" w:rsidRPr="00C17402" w:rsidRDefault="00DC5BCF" w:rsidP="00630382">
      <w:pPr>
        <w:pStyle w:val="a4"/>
        <w:widowControl w:val="0"/>
        <w:spacing w:after="0" w:line="240" w:lineRule="auto"/>
        <w:ind w:left="0" w:firstLine="709"/>
        <w:jc w:val="both"/>
        <w:rPr>
          <w:rFonts w:ascii="Times New Roman" w:hAnsi="Times New Roman" w:cs="Times New Roman"/>
          <w:sz w:val="28"/>
          <w:szCs w:val="28"/>
        </w:rPr>
      </w:pPr>
    </w:p>
    <w:p w:rsidR="00DC5BCF" w:rsidRPr="00C17402" w:rsidRDefault="00DC5BCF" w:rsidP="00630382">
      <w:pPr>
        <w:pStyle w:val="a4"/>
        <w:widowControl w:val="0"/>
        <w:spacing w:after="0" w:line="240" w:lineRule="auto"/>
        <w:ind w:left="0" w:firstLine="709"/>
        <w:jc w:val="both"/>
        <w:rPr>
          <w:rFonts w:ascii="Times New Roman" w:hAnsi="Times New Roman" w:cs="Times New Roman"/>
          <w:sz w:val="28"/>
          <w:szCs w:val="28"/>
        </w:rPr>
      </w:pPr>
    </w:p>
    <w:p w:rsidR="00DC5BCF" w:rsidRDefault="00DC5BCF" w:rsidP="00630382">
      <w:pPr>
        <w:pStyle w:val="a4"/>
        <w:widowControl w:val="0"/>
        <w:spacing w:after="0" w:line="240" w:lineRule="auto"/>
        <w:ind w:left="0" w:firstLine="709"/>
        <w:jc w:val="both"/>
        <w:rPr>
          <w:rFonts w:ascii="Times New Roman" w:hAnsi="Times New Roman" w:cs="Times New Roman"/>
          <w:sz w:val="28"/>
          <w:szCs w:val="28"/>
        </w:rPr>
      </w:pPr>
    </w:p>
    <w:p w:rsidR="00913BDF" w:rsidRDefault="00913BDF" w:rsidP="00630382">
      <w:pPr>
        <w:pStyle w:val="a4"/>
        <w:widowControl w:val="0"/>
        <w:spacing w:after="0" w:line="240" w:lineRule="auto"/>
        <w:ind w:left="0" w:firstLine="709"/>
        <w:jc w:val="both"/>
        <w:rPr>
          <w:rFonts w:ascii="Times New Roman" w:hAnsi="Times New Roman" w:cs="Times New Roman"/>
          <w:sz w:val="28"/>
          <w:szCs w:val="28"/>
        </w:rPr>
      </w:pPr>
    </w:p>
    <w:p w:rsidR="00913BDF" w:rsidRPr="00C17402" w:rsidRDefault="00913BDF" w:rsidP="00630382">
      <w:pPr>
        <w:pStyle w:val="a4"/>
        <w:widowControl w:val="0"/>
        <w:spacing w:after="0" w:line="240" w:lineRule="auto"/>
        <w:ind w:left="0" w:firstLine="709"/>
        <w:jc w:val="both"/>
        <w:rPr>
          <w:rFonts w:ascii="Times New Roman" w:hAnsi="Times New Roman" w:cs="Times New Roman"/>
          <w:sz w:val="28"/>
          <w:szCs w:val="28"/>
        </w:rPr>
      </w:pPr>
    </w:p>
    <w:p w:rsidR="0066768C" w:rsidRPr="00C17402" w:rsidRDefault="00C62DD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8</w:t>
      </w:r>
      <w:r w:rsidR="0066768C" w:rsidRPr="00C17402">
        <w:rPr>
          <w:rFonts w:ascii="Times New Roman" w:hAnsi="Times New Roman" w:cs="Times New Roman"/>
          <w:sz w:val="28"/>
          <w:szCs w:val="28"/>
        </w:rPr>
        <w:t>.</w:t>
      </w:r>
      <w:r w:rsidR="00D348C3"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00D348C3"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00D348C3" w:rsidRPr="00C17402">
        <w:rPr>
          <w:rFonts w:ascii="Times New Roman" w:hAnsi="Times New Roman" w:cs="Times New Roman"/>
          <w:sz w:val="28"/>
          <w:szCs w:val="28"/>
        </w:rPr>
        <w:t xml:space="preserve"> </w:t>
      </w:r>
      <w:r w:rsidR="0066768C" w:rsidRPr="00C17402">
        <w:rPr>
          <w:rFonts w:ascii="Times New Roman" w:hAnsi="Times New Roman" w:cs="Times New Roman"/>
          <w:sz w:val="28"/>
          <w:szCs w:val="28"/>
        </w:rPr>
        <w:t>«Обеспечение общественного порядка и противодей</w:t>
      </w:r>
      <w:r w:rsidR="00D348C3" w:rsidRPr="00C17402">
        <w:rPr>
          <w:rFonts w:ascii="Times New Roman" w:hAnsi="Times New Roman" w:cs="Times New Roman"/>
          <w:sz w:val="28"/>
          <w:szCs w:val="28"/>
        </w:rPr>
        <w:t>ствие преступности»</w:t>
      </w:r>
    </w:p>
    <w:p w:rsidR="00CD08EE" w:rsidRPr="00C17402" w:rsidRDefault="00CD08EE" w:rsidP="00630382">
      <w:pPr>
        <w:pStyle w:val="a4"/>
        <w:widowControl w:val="0"/>
        <w:spacing w:after="0" w:line="240" w:lineRule="auto"/>
        <w:ind w:left="0" w:firstLine="709"/>
        <w:jc w:val="both"/>
        <w:rPr>
          <w:rFonts w:ascii="Times New Roman" w:hAnsi="Times New Roman" w:cs="Times New Roman"/>
          <w:sz w:val="28"/>
          <w:szCs w:val="28"/>
        </w:rPr>
      </w:pPr>
    </w:p>
    <w:p w:rsidR="005F7066"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5F7066"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5F7066" w:rsidRPr="00C17402">
        <w:rPr>
          <w:rFonts w:ascii="Times New Roman" w:hAnsi="Times New Roman" w:cs="Times New Roman"/>
          <w:sz w:val="28"/>
          <w:szCs w:val="28"/>
        </w:rPr>
        <w:t xml:space="preserve"> «</w:t>
      </w:r>
      <w:r w:rsidR="00F96E3C" w:rsidRPr="00C17402">
        <w:rPr>
          <w:rFonts w:ascii="Times New Roman" w:hAnsi="Times New Roman" w:cs="Times New Roman"/>
          <w:sz w:val="28"/>
          <w:szCs w:val="28"/>
        </w:rPr>
        <w:t>Обеспечение общественного порядка и противодействие преступности</w:t>
      </w:r>
      <w:r w:rsidR="005F7066" w:rsidRPr="00C17402">
        <w:rPr>
          <w:rFonts w:ascii="Times New Roman" w:hAnsi="Times New Roman" w:cs="Times New Roman"/>
          <w:sz w:val="28"/>
          <w:szCs w:val="28"/>
        </w:rPr>
        <w:t xml:space="preserve">» утверждена постановлением </w:t>
      </w:r>
      <w:r w:rsidR="00AE2F0D" w:rsidRPr="00C17402">
        <w:rPr>
          <w:rFonts w:ascii="Times New Roman" w:hAnsi="Times New Roman" w:cs="Times New Roman"/>
          <w:sz w:val="28"/>
          <w:szCs w:val="28"/>
        </w:rPr>
        <w:t>Администрации</w:t>
      </w:r>
      <w:r w:rsidR="005F7066"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5F7066" w:rsidRPr="00C17402">
        <w:rPr>
          <w:rFonts w:ascii="Times New Roman" w:hAnsi="Times New Roman" w:cs="Times New Roman"/>
          <w:sz w:val="28"/>
          <w:szCs w:val="28"/>
        </w:rPr>
        <w:t xml:space="preserve"> от </w:t>
      </w:r>
      <w:r w:rsidR="00C62DDC" w:rsidRPr="00C17402">
        <w:rPr>
          <w:rFonts w:ascii="Times New Roman" w:hAnsi="Times New Roman" w:cs="Times New Roman"/>
          <w:sz w:val="28"/>
          <w:szCs w:val="28"/>
        </w:rPr>
        <w:t>14</w:t>
      </w:r>
      <w:r w:rsidR="005F7066" w:rsidRPr="00C17402">
        <w:rPr>
          <w:rFonts w:ascii="Times New Roman" w:hAnsi="Times New Roman" w:cs="Times New Roman"/>
          <w:sz w:val="28"/>
          <w:szCs w:val="28"/>
        </w:rPr>
        <w:t>.</w:t>
      </w:r>
      <w:r w:rsidR="00C62DDC" w:rsidRPr="00C17402">
        <w:rPr>
          <w:rFonts w:ascii="Times New Roman" w:hAnsi="Times New Roman" w:cs="Times New Roman"/>
          <w:sz w:val="28"/>
          <w:szCs w:val="28"/>
        </w:rPr>
        <w:t>1</w:t>
      </w:r>
      <w:r w:rsidR="005F7066" w:rsidRPr="00C17402">
        <w:rPr>
          <w:rFonts w:ascii="Times New Roman" w:hAnsi="Times New Roman" w:cs="Times New Roman"/>
          <w:sz w:val="28"/>
          <w:szCs w:val="28"/>
        </w:rPr>
        <w:t xml:space="preserve">0.2013 № </w:t>
      </w:r>
      <w:r w:rsidR="00C62DDC" w:rsidRPr="00C17402">
        <w:rPr>
          <w:rFonts w:ascii="Times New Roman" w:hAnsi="Times New Roman" w:cs="Times New Roman"/>
          <w:sz w:val="28"/>
          <w:szCs w:val="28"/>
        </w:rPr>
        <w:t>122</w:t>
      </w:r>
      <w:r w:rsidR="005F7066" w:rsidRPr="00C17402">
        <w:rPr>
          <w:rFonts w:ascii="Times New Roman" w:hAnsi="Times New Roman" w:cs="Times New Roman"/>
          <w:sz w:val="28"/>
          <w:szCs w:val="28"/>
        </w:rPr>
        <w:t>0.</w:t>
      </w:r>
    </w:p>
    <w:p w:rsidR="005F7066" w:rsidRPr="00C17402" w:rsidRDefault="005F7066"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C62DDC" w:rsidRPr="00C17402">
        <w:rPr>
          <w:rFonts w:ascii="Times New Roman" w:hAnsi="Times New Roman" w:cs="Times New Roman"/>
          <w:sz w:val="28"/>
          <w:szCs w:val="28"/>
        </w:rPr>
        <w:t>Администрация Мясниковского района.</w:t>
      </w:r>
    </w:p>
    <w:p w:rsidR="005F7066"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5F7066"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5F7066" w:rsidRPr="00C17402">
        <w:rPr>
          <w:rFonts w:ascii="Times New Roman" w:hAnsi="Times New Roman" w:cs="Times New Roman"/>
          <w:sz w:val="28"/>
          <w:szCs w:val="28"/>
        </w:rPr>
        <w:t xml:space="preserve"> «</w:t>
      </w:r>
      <w:r w:rsidR="00F96E3C" w:rsidRPr="00C17402">
        <w:rPr>
          <w:rFonts w:ascii="Times New Roman" w:hAnsi="Times New Roman" w:cs="Times New Roman"/>
          <w:sz w:val="28"/>
          <w:szCs w:val="28"/>
        </w:rPr>
        <w:t>Обеспечение общественного порядка и противодействие преступности</w:t>
      </w:r>
      <w:r w:rsidR="005F7066" w:rsidRPr="00C17402">
        <w:rPr>
          <w:rFonts w:ascii="Times New Roman" w:hAnsi="Times New Roman" w:cs="Times New Roman"/>
          <w:sz w:val="28"/>
          <w:szCs w:val="28"/>
        </w:rPr>
        <w:t xml:space="preserve">» включает в себя </w:t>
      </w:r>
      <w:r w:rsidR="00CD08EE" w:rsidRPr="00C17402">
        <w:rPr>
          <w:rFonts w:ascii="Times New Roman" w:hAnsi="Times New Roman" w:cs="Times New Roman"/>
          <w:sz w:val="28"/>
          <w:szCs w:val="28"/>
        </w:rPr>
        <w:t>3 </w:t>
      </w:r>
      <w:r w:rsidR="005F7066" w:rsidRPr="00C17402">
        <w:rPr>
          <w:rFonts w:ascii="Times New Roman" w:hAnsi="Times New Roman" w:cs="Times New Roman"/>
          <w:sz w:val="28"/>
          <w:szCs w:val="28"/>
        </w:rPr>
        <w:t xml:space="preserve">подпрограммы: </w:t>
      </w:r>
    </w:p>
    <w:p w:rsidR="00F96E3C" w:rsidRPr="00C17402" w:rsidRDefault="00F96E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C62DDC" w:rsidRPr="00C17402">
        <w:rPr>
          <w:rFonts w:ascii="Times New Roman" w:hAnsi="Times New Roman" w:cs="Times New Roman"/>
          <w:sz w:val="28"/>
          <w:szCs w:val="28"/>
        </w:rPr>
        <w:t>Противодействие коррупции в Мясниковском районе</w:t>
      </w:r>
      <w:r w:rsidRPr="00C17402">
        <w:rPr>
          <w:rFonts w:ascii="Times New Roman" w:hAnsi="Times New Roman" w:cs="Times New Roman"/>
          <w:sz w:val="28"/>
          <w:szCs w:val="28"/>
        </w:rPr>
        <w:t>»;</w:t>
      </w:r>
    </w:p>
    <w:p w:rsidR="00F96E3C" w:rsidRPr="00C17402" w:rsidRDefault="00F96E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C62DDC" w:rsidRPr="00C17402">
        <w:rPr>
          <w:rFonts w:ascii="Times New Roman" w:hAnsi="Times New Roman" w:cs="Times New Roman"/>
          <w:sz w:val="28"/>
          <w:szCs w:val="28"/>
        </w:rPr>
        <w:t>Профилактика экстремизма и терроризма в Мясниковском районе</w:t>
      </w:r>
      <w:r w:rsidRPr="00C17402">
        <w:rPr>
          <w:rFonts w:ascii="Times New Roman" w:hAnsi="Times New Roman" w:cs="Times New Roman"/>
          <w:sz w:val="28"/>
          <w:szCs w:val="28"/>
        </w:rPr>
        <w:t>»;</w:t>
      </w:r>
    </w:p>
    <w:p w:rsidR="005F7066" w:rsidRPr="00C17402" w:rsidRDefault="00F96E3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C62DDC" w:rsidRPr="00C17402">
        <w:rPr>
          <w:rFonts w:ascii="Times New Roman" w:hAnsi="Times New Roman" w:cs="Times New Roman"/>
          <w:sz w:val="28"/>
          <w:szCs w:val="28"/>
        </w:rPr>
        <w:t>Комплексные меры противодействия злоупотреблению наркотиками и их незаконному обороту</w:t>
      </w:r>
      <w:r w:rsidRPr="00C17402">
        <w:rPr>
          <w:rFonts w:ascii="Times New Roman" w:hAnsi="Times New Roman" w:cs="Times New Roman"/>
          <w:sz w:val="28"/>
          <w:szCs w:val="28"/>
        </w:rPr>
        <w:t>»</w:t>
      </w:r>
      <w:r w:rsidR="005F7066" w:rsidRPr="00C17402">
        <w:rPr>
          <w:rFonts w:ascii="Times New Roman" w:hAnsi="Times New Roman" w:cs="Times New Roman"/>
          <w:sz w:val="28"/>
          <w:szCs w:val="28"/>
        </w:rPr>
        <w:t>.</w:t>
      </w:r>
    </w:p>
    <w:p w:rsidR="005F7066" w:rsidRPr="00C17402" w:rsidRDefault="005F7066"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F96E3C" w:rsidRPr="00C17402">
        <w:rPr>
          <w:rFonts w:ascii="Times New Roman" w:hAnsi="Times New Roman" w:cs="Times New Roman"/>
          <w:sz w:val="28"/>
          <w:szCs w:val="28"/>
        </w:rPr>
        <w:t>Обеспечение общественного порядка и противодействие преступности</w:t>
      </w:r>
      <w:r w:rsidRPr="00C17402">
        <w:rPr>
          <w:rFonts w:ascii="Times New Roman" w:hAnsi="Times New Roman" w:cs="Times New Roman"/>
          <w:sz w:val="28"/>
          <w:szCs w:val="28"/>
        </w:rPr>
        <w:t xml:space="preserve">» в </w:t>
      </w:r>
      <w:r w:rsidR="00203062" w:rsidRPr="00C17402">
        <w:rPr>
          <w:rFonts w:ascii="Times New Roman" w:hAnsi="Times New Roman" w:cs="Times New Roman"/>
          <w:sz w:val="28"/>
          <w:szCs w:val="28"/>
        </w:rPr>
        <w:br/>
      </w:r>
      <w:r w:rsidRPr="00C17402">
        <w:rPr>
          <w:rFonts w:ascii="Times New Roman" w:hAnsi="Times New Roman" w:cs="Times New Roman"/>
          <w:sz w:val="28"/>
          <w:szCs w:val="28"/>
        </w:rPr>
        <w:t xml:space="preserve">2015 году было предусмотрено </w:t>
      </w:r>
      <w:r w:rsidR="00765DD4" w:rsidRPr="00C17402">
        <w:rPr>
          <w:rFonts w:ascii="Times New Roman" w:hAnsi="Times New Roman" w:cs="Times New Roman"/>
          <w:sz w:val="28"/>
          <w:szCs w:val="28"/>
        </w:rPr>
        <w:t>финансирование в объеме</w:t>
      </w:r>
      <w:r w:rsidR="00C62DDC" w:rsidRPr="00C17402">
        <w:rPr>
          <w:rFonts w:ascii="Times New Roman" w:hAnsi="Times New Roman" w:cs="Times New Roman"/>
          <w:sz w:val="28"/>
          <w:szCs w:val="28"/>
        </w:rPr>
        <w:t xml:space="preserve"> 890,6</w:t>
      </w:r>
      <w:r w:rsidR="00F96E3C" w:rsidRPr="00C17402">
        <w:rPr>
          <w:rFonts w:ascii="Times New Roman" w:hAnsi="Times New Roman" w:cs="Times New Roman"/>
          <w:sz w:val="28"/>
          <w:szCs w:val="28"/>
        </w:rPr>
        <w:t xml:space="preserve"> </w:t>
      </w:r>
      <w:r w:rsidRPr="00C17402">
        <w:rPr>
          <w:rFonts w:ascii="Times New Roman" w:hAnsi="Times New Roman" w:cs="Times New Roman"/>
          <w:sz w:val="28"/>
          <w:szCs w:val="28"/>
        </w:rPr>
        <w:t xml:space="preserve">тыс. рублей. </w:t>
      </w:r>
    </w:p>
    <w:p w:rsidR="005806F0"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375CD0" w:rsidRPr="00C17402">
        <w:rPr>
          <w:rFonts w:ascii="Times New Roman" w:hAnsi="Times New Roman" w:cs="Times New Roman"/>
          <w:sz w:val="28"/>
          <w:szCs w:val="28"/>
        </w:rPr>
        <w:t>Обеспечение общественного порядка и противодействие преступности</w:t>
      </w:r>
      <w:r w:rsidRPr="00C17402">
        <w:rPr>
          <w:rFonts w:ascii="Times New Roman" w:hAnsi="Times New Roman" w:cs="Times New Roman"/>
          <w:sz w:val="28"/>
          <w:szCs w:val="28"/>
        </w:rPr>
        <w:t xml:space="preserve">»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C62DDC" w:rsidRPr="00C17402">
        <w:rPr>
          <w:rFonts w:ascii="Times New Roman" w:hAnsi="Times New Roman" w:cs="Times New Roman"/>
          <w:sz w:val="28"/>
          <w:szCs w:val="28"/>
        </w:rPr>
        <w:t>29</w:t>
      </w:r>
      <w:r w:rsidR="00ED22C5" w:rsidRPr="00C17402">
        <w:rPr>
          <w:rFonts w:ascii="Times New Roman" w:hAnsi="Times New Roman" w:cs="Times New Roman"/>
          <w:sz w:val="28"/>
          <w:szCs w:val="28"/>
        </w:rPr>
        <w:t>.0</w:t>
      </w:r>
      <w:r w:rsidR="00C62DDC" w:rsidRPr="00C17402">
        <w:rPr>
          <w:rFonts w:ascii="Times New Roman" w:hAnsi="Times New Roman" w:cs="Times New Roman"/>
          <w:sz w:val="28"/>
          <w:szCs w:val="28"/>
        </w:rPr>
        <w:t>2</w:t>
      </w:r>
      <w:r w:rsidR="00ED22C5" w:rsidRPr="00C17402">
        <w:rPr>
          <w:rFonts w:ascii="Times New Roman" w:hAnsi="Times New Roman" w:cs="Times New Roman"/>
          <w:sz w:val="28"/>
          <w:szCs w:val="28"/>
        </w:rPr>
        <w:t>.2016</w:t>
      </w:r>
      <w:r w:rsidRPr="00C17402">
        <w:rPr>
          <w:rFonts w:ascii="Times New Roman" w:hAnsi="Times New Roman" w:cs="Times New Roman"/>
          <w:sz w:val="28"/>
          <w:szCs w:val="28"/>
        </w:rPr>
        <w:t xml:space="preserve"> №</w:t>
      </w:r>
      <w:r w:rsidR="00C62DDC" w:rsidRPr="00C17402">
        <w:rPr>
          <w:rFonts w:ascii="Times New Roman" w:hAnsi="Times New Roman" w:cs="Times New Roman"/>
          <w:sz w:val="28"/>
          <w:szCs w:val="28"/>
        </w:rPr>
        <w:t>166</w:t>
      </w:r>
      <w:r w:rsidR="00BE3DF2" w:rsidRPr="00C17402">
        <w:rPr>
          <w:rFonts w:ascii="Times New Roman" w:hAnsi="Times New Roman" w:cs="Times New Roman"/>
          <w:sz w:val="28"/>
          <w:szCs w:val="28"/>
        </w:rPr>
        <w:t>.</w:t>
      </w:r>
    </w:p>
    <w:p w:rsidR="00DC2618" w:rsidRPr="00C17402" w:rsidRDefault="00DC2618" w:rsidP="00630382">
      <w:pPr>
        <w:pStyle w:val="a4"/>
        <w:widowControl w:val="0"/>
        <w:spacing w:after="0" w:line="240" w:lineRule="auto"/>
        <w:ind w:left="0" w:firstLine="709"/>
        <w:jc w:val="center"/>
        <w:rPr>
          <w:rFonts w:ascii="Times New Roman" w:hAnsi="Times New Roman" w:cs="Times New Roman"/>
          <w:sz w:val="28"/>
          <w:szCs w:val="28"/>
        </w:rPr>
      </w:pPr>
    </w:p>
    <w:p w:rsidR="005F7066" w:rsidRPr="00C17402" w:rsidRDefault="005F7066"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F96E3C" w:rsidRPr="00C17402">
        <w:rPr>
          <w:rFonts w:ascii="Times New Roman" w:hAnsi="Times New Roman" w:cs="Times New Roman"/>
          <w:sz w:val="28"/>
          <w:szCs w:val="28"/>
        </w:rPr>
        <w:t>Обеспечение общественного порядка и противодействие преступности</w:t>
      </w:r>
      <w:r w:rsidRPr="00C17402">
        <w:rPr>
          <w:rFonts w:ascii="Times New Roman" w:hAnsi="Times New Roman" w:cs="Times New Roman"/>
          <w:sz w:val="28"/>
          <w:szCs w:val="28"/>
        </w:rPr>
        <w:t>»</w:t>
      </w:r>
    </w:p>
    <w:p w:rsidR="00955AF1" w:rsidRPr="00C17402" w:rsidRDefault="00955AF1" w:rsidP="00630382">
      <w:pPr>
        <w:pStyle w:val="a4"/>
        <w:widowControl w:val="0"/>
        <w:spacing w:after="0" w:line="240" w:lineRule="auto"/>
        <w:ind w:left="0" w:firstLine="709"/>
        <w:jc w:val="both"/>
        <w:rPr>
          <w:rFonts w:ascii="Times New Roman" w:hAnsi="Times New Roman" w:cs="Times New Roman"/>
          <w:sz w:val="28"/>
          <w:szCs w:val="28"/>
        </w:rPr>
      </w:pPr>
    </w:p>
    <w:p w:rsidR="00955AF1" w:rsidRPr="00C17402" w:rsidRDefault="00955AF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 рамках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«Обеспечение общественного порядка и противодействие преступности» </w:t>
      </w:r>
      <w:r w:rsidRPr="00C17402">
        <w:rPr>
          <w:rFonts w:ascii="Times New Roman" w:hAnsi="Times New Roman" w:cs="Times New Roman"/>
          <w:sz w:val="28"/>
          <w:szCs w:val="28"/>
        </w:rPr>
        <w:br/>
        <w:t>в 2015 году реализован комплекс мероприятий, в результате которых:</w:t>
      </w:r>
    </w:p>
    <w:p w:rsidR="00955AF1" w:rsidRPr="00C17402" w:rsidRDefault="00955AF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 мониторинг общественного</w:t>
      </w:r>
      <w:r w:rsidR="00BE3DF2" w:rsidRPr="00C17402">
        <w:rPr>
          <w:rFonts w:ascii="Times New Roman" w:hAnsi="Times New Roman" w:cs="Times New Roman"/>
          <w:sz w:val="28"/>
          <w:szCs w:val="28"/>
        </w:rPr>
        <w:t xml:space="preserve"> мнения о состоянии коррупции в </w:t>
      </w:r>
      <w:r w:rsidR="006F1D6A" w:rsidRPr="00C17402">
        <w:rPr>
          <w:rFonts w:ascii="Times New Roman" w:hAnsi="Times New Roman" w:cs="Times New Roman"/>
          <w:sz w:val="28"/>
          <w:szCs w:val="28"/>
        </w:rPr>
        <w:t>Мясниковского района</w:t>
      </w:r>
      <w:r w:rsidR="002C7A63" w:rsidRPr="00C17402">
        <w:rPr>
          <w:rFonts w:ascii="Times New Roman" w:hAnsi="Times New Roman" w:cs="Times New Roman"/>
          <w:sz w:val="28"/>
          <w:szCs w:val="28"/>
        </w:rPr>
        <w:t xml:space="preserve"> посредством сайта Администрации Мясниковского района</w:t>
      </w:r>
      <w:r w:rsidRPr="00C17402">
        <w:rPr>
          <w:rFonts w:ascii="Times New Roman" w:hAnsi="Times New Roman" w:cs="Times New Roman"/>
          <w:sz w:val="28"/>
          <w:szCs w:val="28"/>
        </w:rPr>
        <w:t xml:space="preserve">; </w:t>
      </w:r>
    </w:p>
    <w:p w:rsidR="00955AF1" w:rsidRPr="00C17402" w:rsidRDefault="00955AF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налажено проведение антикоррупционной экспертизы проектов нормативных правовых актов и нормативных правовых актов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p>
    <w:p w:rsidR="002C7A63" w:rsidRPr="00C17402" w:rsidRDefault="002C7A63"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создан Общественный Совет при Администрации Мясниковского района;</w:t>
      </w:r>
    </w:p>
    <w:p w:rsidR="00955AF1" w:rsidRPr="00C17402" w:rsidRDefault="00955AF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активизирована антикоррупционная пропаганда, в том числе через средства массовой информации</w:t>
      </w:r>
      <w:r w:rsidR="002C7A63" w:rsidRPr="00C17402">
        <w:rPr>
          <w:rFonts w:ascii="Times New Roman" w:hAnsi="Times New Roman" w:cs="Times New Roman"/>
          <w:sz w:val="28"/>
          <w:szCs w:val="28"/>
        </w:rPr>
        <w:t xml:space="preserve"> (на официальном сайте Администрации района обновлены информационные материалы, касающиеся мер противодействия коррупции в районе; во всех образовательных учреждениях Мясниковского района в учебный план включены занятия, посвященные обучению и воспитанию по вопросам противодействия коррупции</w:t>
      </w:r>
      <w:r w:rsidR="008D2F66" w:rsidRPr="00C17402">
        <w:rPr>
          <w:rFonts w:ascii="Times New Roman" w:hAnsi="Times New Roman" w:cs="Times New Roman"/>
          <w:sz w:val="28"/>
          <w:szCs w:val="28"/>
        </w:rPr>
        <w:t>)</w:t>
      </w:r>
      <w:r w:rsidRPr="00C17402">
        <w:rPr>
          <w:rFonts w:ascii="Times New Roman" w:hAnsi="Times New Roman" w:cs="Times New Roman"/>
          <w:sz w:val="28"/>
          <w:szCs w:val="28"/>
        </w:rPr>
        <w:t xml:space="preserve">; </w:t>
      </w:r>
    </w:p>
    <w:p w:rsidR="00955AF1" w:rsidRPr="00C17402" w:rsidRDefault="00955AF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повысился уровень правовой подготовки специалистов в сфере противодействия коррупции</w:t>
      </w:r>
      <w:r w:rsidR="002C7A63" w:rsidRPr="00C17402">
        <w:rPr>
          <w:rFonts w:ascii="Times New Roman" w:hAnsi="Times New Roman" w:cs="Times New Roman"/>
          <w:sz w:val="28"/>
          <w:szCs w:val="28"/>
        </w:rPr>
        <w:t xml:space="preserve"> (в 2015 году обучение</w:t>
      </w:r>
      <w:r w:rsidR="004031E7" w:rsidRPr="00C17402">
        <w:rPr>
          <w:rFonts w:ascii="Times New Roman" w:hAnsi="Times New Roman" w:cs="Times New Roman"/>
          <w:sz w:val="28"/>
          <w:szCs w:val="28"/>
        </w:rPr>
        <w:t xml:space="preserve"> </w:t>
      </w:r>
      <w:r w:rsidR="002C7A63" w:rsidRPr="00C17402">
        <w:rPr>
          <w:rFonts w:ascii="Times New Roman" w:hAnsi="Times New Roman" w:cs="Times New Roman"/>
          <w:sz w:val="28"/>
          <w:szCs w:val="28"/>
        </w:rPr>
        <w:t>4 муниципальных служащих Мясниковского района</w:t>
      </w:r>
      <w:r w:rsidR="004031E7" w:rsidRPr="00C17402">
        <w:rPr>
          <w:rFonts w:ascii="Times New Roman" w:hAnsi="Times New Roman" w:cs="Times New Roman"/>
          <w:sz w:val="28"/>
          <w:szCs w:val="28"/>
        </w:rPr>
        <w:t>, п</w:t>
      </w:r>
      <w:r w:rsidR="002C7A63" w:rsidRPr="00C17402">
        <w:rPr>
          <w:rFonts w:ascii="Times New Roman" w:hAnsi="Times New Roman" w:cs="Times New Roman"/>
          <w:sz w:val="28"/>
          <w:szCs w:val="28"/>
        </w:rPr>
        <w:t>роведено два обучающих семинара</w:t>
      </w:r>
      <w:r w:rsidR="004031E7" w:rsidRPr="00C17402">
        <w:rPr>
          <w:rFonts w:ascii="Times New Roman" w:hAnsi="Times New Roman" w:cs="Times New Roman"/>
          <w:sz w:val="28"/>
          <w:szCs w:val="28"/>
        </w:rPr>
        <w:t xml:space="preserve"> с муниципальными служащими администраций сельских поселений)</w:t>
      </w:r>
      <w:r w:rsidRPr="00C17402">
        <w:rPr>
          <w:rFonts w:ascii="Times New Roman" w:hAnsi="Times New Roman" w:cs="Times New Roman"/>
          <w:sz w:val="28"/>
          <w:szCs w:val="28"/>
        </w:rPr>
        <w:t xml:space="preserve">; </w:t>
      </w:r>
    </w:p>
    <w:p w:rsidR="00955AF1" w:rsidRPr="00C17402" w:rsidRDefault="00955AF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 xml:space="preserve">обеспечен доступ граждан, общественных объединений и средств массовой информации к информации о деятельности органов </w:t>
      </w:r>
      <w:r w:rsidR="004031E7" w:rsidRPr="00C17402">
        <w:rPr>
          <w:rFonts w:ascii="Times New Roman" w:hAnsi="Times New Roman" w:cs="Times New Roman"/>
          <w:sz w:val="28"/>
          <w:szCs w:val="28"/>
        </w:rPr>
        <w:t>местного самоуправления</w:t>
      </w:r>
      <w:r w:rsidR="00F4232F" w:rsidRPr="00C17402">
        <w:rPr>
          <w:rFonts w:ascii="Times New Roman" w:hAnsi="Times New Roman" w:cs="Times New Roman"/>
          <w:sz w:val="28"/>
          <w:szCs w:val="28"/>
        </w:rPr>
        <w:t>;</w:t>
      </w:r>
    </w:p>
    <w:p w:rsidR="00955AF1" w:rsidRPr="00C17402" w:rsidRDefault="00955AF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осуществлялся комплекс мероприятий, направленных на устранение необоснованных запретов и ограничений в области предпринимательской деятельности;</w:t>
      </w:r>
    </w:p>
    <w:p w:rsidR="00F4232F" w:rsidRPr="00C17402" w:rsidRDefault="00F4232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 2014-2015 учебном году в каждом образовательном учреждении проведено по 2 родительских собрания по вопросам толерантности и межэтнического взаимодействия</w:t>
      </w:r>
      <w:r w:rsidR="008D2F66" w:rsidRPr="00C17402">
        <w:rPr>
          <w:rFonts w:ascii="Times New Roman" w:hAnsi="Times New Roman" w:cs="Times New Roman"/>
          <w:sz w:val="28"/>
          <w:szCs w:val="28"/>
        </w:rPr>
        <w:t>, а также на тему профилактики наркомании:  «Шаг к пропасти», « Здоровый образ жизни»;</w:t>
      </w:r>
    </w:p>
    <w:p w:rsidR="008D2F66" w:rsidRPr="00C17402" w:rsidRDefault="00F4232F" w:rsidP="00630382">
      <w:pPr>
        <w:pStyle w:val="a4"/>
        <w:widowControl w:val="0"/>
        <w:spacing w:after="0" w:line="240" w:lineRule="auto"/>
        <w:ind w:left="0" w:firstLine="709"/>
        <w:jc w:val="both"/>
        <w:rPr>
          <w:rFonts w:ascii="Times New Roman" w:eastAsia="Times New Roman" w:hAnsi="Times New Roman" w:cs="Times New Roman"/>
          <w:sz w:val="28"/>
          <w:szCs w:val="28"/>
          <w:lang w:eastAsia="ru-RU"/>
        </w:rPr>
      </w:pPr>
      <w:r w:rsidRPr="00C17402">
        <w:rPr>
          <w:rFonts w:ascii="Times New Roman" w:eastAsia="Times New Roman" w:hAnsi="Times New Roman" w:cs="Times New Roman"/>
          <w:sz w:val="28"/>
          <w:szCs w:val="28"/>
          <w:lang w:eastAsia="ru-RU"/>
        </w:rPr>
        <w:t>разработаны паспорта антитеррористической защищенности</w:t>
      </w:r>
      <w:r w:rsidRPr="00C17402">
        <w:rPr>
          <w:rFonts w:ascii="Times New Roman" w:hAnsi="Times New Roman" w:cs="Times New Roman"/>
          <w:sz w:val="28"/>
          <w:szCs w:val="28"/>
        </w:rPr>
        <w:t xml:space="preserve"> </w:t>
      </w:r>
      <w:r w:rsidRPr="00C17402">
        <w:rPr>
          <w:rFonts w:ascii="Times New Roman" w:eastAsia="Times New Roman" w:hAnsi="Times New Roman" w:cs="Times New Roman"/>
          <w:sz w:val="28"/>
          <w:szCs w:val="28"/>
          <w:lang w:eastAsia="ru-RU"/>
        </w:rPr>
        <w:t xml:space="preserve">потенциально опасных объектов, </w:t>
      </w:r>
      <w:r w:rsidR="008D2F66" w:rsidRPr="00C17402">
        <w:rPr>
          <w:rFonts w:ascii="Times New Roman" w:eastAsia="Times New Roman" w:hAnsi="Times New Roman" w:cs="Times New Roman"/>
          <w:sz w:val="28"/>
          <w:szCs w:val="28"/>
          <w:lang w:eastAsia="ru-RU"/>
        </w:rPr>
        <w:t>объектов ЖКХ, учреждений культуры, образования, спорта, здравоохранения, органов власти и управления, рынки;</w:t>
      </w:r>
    </w:p>
    <w:p w:rsidR="00F4232F" w:rsidRPr="00C17402" w:rsidRDefault="00F4232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 </w:t>
      </w:r>
      <w:r w:rsidR="008D2F66" w:rsidRPr="00C17402">
        <w:rPr>
          <w:rFonts w:ascii="Times New Roman" w:hAnsi="Times New Roman" w:cs="Times New Roman"/>
          <w:sz w:val="28"/>
          <w:szCs w:val="28"/>
        </w:rPr>
        <w:t>проведены социологические опросы (анкетирование) во всех ОУ района о социальн</w:t>
      </w:r>
      <w:r w:rsidR="00630382" w:rsidRPr="00C17402">
        <w:rPr>
          <w:rFonts w:ascii="Times New Roman" w:hAnsi="Times New Roman" w:cs="Times New Roman"/>
          <w:sz w:val="28"/>
          <w:szCs w:val="28"/>
        </w:rPr>
        <w:t>ых процессах в молодежной среде;</w:t>
      </w:r>
    </w:p>
    <w:p w:rsidR="00955AF1" w:rsidRPr="00C17402" w:rsidRDefault="008D2F66"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w:t>
      </w:r>
      <w:r w:rsidR="00955AF1" w:rsidRPr="00C17402">
        <w:rPr>
          <w:rFonts w:ascii="Times New Roman" w:hAnsi="Times New Roman" w:cs="Times New Roman"/>
          <w:sz w:val="28"/>
          <w:szCs w:val="28"/>
        </w:rPr>
        <w:t xml:space="preserve"> образовательные программы</w:t>
      </w:r>
      <w:r w:rsidRPr="00C17402">
        <w:rPr>
          <w:rFonts w:ascii="Times New Roman" w:hAnsi="Times New Roman" w:cs="Times New Roman"/>
          <w:sz w:val="28"/>
          <w:szCs w:val="28"/>
        </w:rPr>
        <w:t xml:space="preserve"> включены занятия</w:t>
      </w:r>
      <w:r w:rsidR="00955AF1" w:rsidRPr="00C17402">
        <w:rPr>
          <w:rFonts w:ascii="Times New Roman" w:hAnsi="Times New Roman" w:cs="Times New Roman"/>
          <w:sz w:val="28"/>
          <w:szCs w:val="28"/>
        </w:rPr>
        <w:t>, направленные на формирование здорового образа жизни, профилактику вредных привычек, противоправного и зависимого поведения, развитие толерантности, формирование правовой культуры</w:t>
      </w:r>
      <w:r w:rsidRPr="00C17402">
        <w:rPr>
          <w:rFonts w:ascii="Times New Roman" w:hAnsi="Times New Roman" w:cs="Times New Roman"/>
          <w:sz w:val="28"/>
          <w:szCs w:val="28"/>
        </w:rPr>
        <w:t>.</w:t>
      </w:r>
    </w:p>
    <w:p w:rsidR="009534D6" w:rsidRPr="00C17402" w:rsidRDefault="009534D6"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w:t>
      </w:r>
      <w:r w:rsidR="00630382" w:rsidRPr="00C17402">
        <w:rPr>
          <w:rFonts w:ascii="Times New Roman" w:hAnsi="Times New Roman" w:cs="Times New Roman"/>
          <w:sz w:val="28"/>
          <w:szCs w:val="28"/>
        </w:rPr>
        <w:t>Обеспечение общественного порядка и противодействие преступности</w:t>
      </w:r>
      <w:r w:rsidRPr="00C17402">
        <w:rPr>
          <w:rFonts w:ascii="Times New Roman" w:hAnsi="Times New Roman" w:cs="Times New Roman"/>
          <w:sz w:val="28"/>
          <w:szCs w:val="28"/>
        </w:rPr>
        <w:t>» в 2015 году достигнуты, задачи выполнены в пределах предусмотренных плановых расходов.</w:t>
      </w:r>
    </w:p>
    <w:p w:rsidR="00DC2618" w:rsidRPr="00C17402" w:rsidRDefault="00DC2618" w:rsidP="00630382">
      <w:pPr>
        <w:pStyle w:val="a4"/>
        <w:widowControl w:val="0"/>
        <w:spacing w:after="0" w:line="240" w:lineRule="auto"/>
        <w:ind w:left="0" w:firstLine="709"/>
        <w:jc w:val="both"/>
        <w:rPr>
          <w:rFonts w:ascii="Times New Roman" w:hAnsi="Times New Roman" w:cs="Times New Roman"/>
          <w:sz w:val="28"/>
          <w:szCs w:val="28"/>
        </w:rPr>
      </w:pPr>
    </w:p>
    <w:p w:rsidR="005F7066" w:rsidRPr="00C17402" w:rsidRDefault="005F7066"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F96E3C" w:rsidRPr="00C17402">
        <w:rPr>
          <w:rFonts w:ascii="Times New Roman" w:hAnsi="Times New Roman" w:cs="Times New Roman"/>
          <w:sz w:val="28"/>
          <w:szCs w:val="28"/>
        </w:rPr>
        <w:t>Обеспечение общественного порядка и противодействие преступности</w:t>
      </w:r>
      <w:r w:rsidRPr="00C17402">
        <w:rPr>
          <w:rFonts w:ascii="Times New Roman" w:hAnsi="Times New Roman" w:cs="Times New Roman"/>
          <w:sz w:val="28"/>
          <w:szCs w:val="28"/>
        </w:rPr>
        <w:t>»</w:t>
      </w:r>
    </w:p>
    <w:p w:rsidR="005F7066" w:rsidRPr="00C17402" w:rsidRDefault="005F7066" w:rsidP="00630382">
      <w:pPr>
        <w:pStyle w:val="a4"/>
        <w:widowControl w:val="0"/>
        <w:spacing w:after="0" w:line="240" w:lineRule="auto"/>
        <w:ind w:left="0" w:firstLine="709"/>
        <w:jc w:val="both"/>
        <w:rPr>
          <w:rFonts w:ascii="Times New Roman" w:hAnsi="Times New Roman" w:cs="Times New Roman"/>
          <w:sz w:val="28"/>
          <w:szCs w:val="28"/>
        </w:rPr>
      </w:pPr>
    </w:p>
    <w:p w:rsidR="008D2F66" w:rsidRPr="00C17402" w:rsidRDefault="008D2F66"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 рамках реализации муниципальной программы Мясниковского района «Обеспечение общественного порядка и противодействие преступности» предусмотрено 13 показателей (индикаторов). Все показатели (индикаторы) выполнены в полном объеме.</w:t>
      </w:r>
    </w:p>
    <w:p w:rsidR="00A76ACD" w:rsidRPr="00C17402" w:rsidRDefault="00A76ACD" w:rsidP="00630382">
      <w:pPr>
        <w:pStyle w:val="a4"/>
        <w:widowControl w:val="0"/>
        <w:spacing w:after="0" w:line="240" w:lineRule="auto"/>
        <w:ind w:left="0" w:firstLine="709"/>
        <w:jc w:val="both"/>
        <w:rPr>
          <w:rFonts w:ascii="Times New Roman" w:hAnsi="Times New Roman" w:cs="Times New Roman"/>
          <w:sz w:val="28"/>
          <w:szCs w:val="28"/>
        </w:rPr>
      </w:pPr>
    </w:p>
    <w:p w:rsidR="005F7066" w:rsidRPr="00C17402" w:rsidRDefault="00942B22"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5F7066" w:rsidRPr="00C17402">
        <w:rPr>
          <w:rFonts w:ascii="Times New Roman" w:hAnsi="Times New Roman" w:cs="Times New Roman"/>
          <w:sz w:val="28"/>
          <w:szCs w:val="28"/>
        </w:rPr>
        <w:t xml:space="preserve"> «</w:t>
      </w:r>
      <w:r w:rsidR="00F96E3C" w:rsidRPr="00C17402">
        <w:rPr>
          <w:rFonts w:ascii="Times New Roman" w:hAnsi="Times New Roman" w:cs="Times New Roman"/>
          <w:sz w:val="28"/>
          <w:szCs w:val="28"/>
        </w:rPr>
        <w:t>Обеспечение общественного порядка и противодействие преступности</w:t>
      </w:r>
      <w:r w:rsidR="005F7066" w:rsidRPr="00C17402">
        <w:rPr>
          <w:rFonts w:ascii="Times New Roman" w:hAnsi="Times New Roman" w:cs="Times New Roman"/>
          <w:sz w:val="28"/>
          <w:szCs w:val="28"/>
        </w:rPr>
        <w:t xml:space="preserve">» </w:t>
      </w:r>
    </w:p>
    <w:p w:rsidR="00205F02" w:rsidRPr="00C17402" w:rsidRDefault="00205F02" w:rsidP="00630382">
      <w:pPr>
        <w:pStyle w:val="a4"/>
        <w:widowControl w:val="0"/>
        <w:spacing w:after="0" w:line="240" w:lineRule="auto"/>
        <w:ind w:left="0" w:firstLine="709"/>
        <w:jc w:val="both"/>
        <w:rPr>
          <w:rFonts w:ascii="Times New Roman" w:hAnsi="Times New Roman" w:cs="Times New Roman"/>
          <w:sz w:val="28"/>
          <w:szCs w:val="28"/>
        </w:rPr>
      </w:pPr>
    </w:p>
    <w:p w:rsidR="00D348C3" w:rsidRPr="00C17402" w:rsidRDefault="00205F02"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Всего на реализацию программных мероприятий в 2015 году было предусмотрено из бюджета </w:t>
      </w:r>
      <w:r w:rsidR="009534D6" w:rsidRPr="00C17402">
        <w:rPr>
          <w:rFonts w:ascii="Times New Roman" w:hAnsi="Times New Roman" w:cs="Times New Roman"/>
          <w:sz w:val="28"/>
          <w:szCs w:val="28"/>
        </w:rPr>
        <w:t>Мясниковского района 890,6 тыс. рублей</w:t>
      </w:r>
      <w:r w:rsidRPr="00C17402">
        <w:rPr>
          <w:rFonts w:ascii="Times New Roman" w:hAnsi="Times New Roman" w:cs="Times New Roman"/>
          <w:sz w:val="28"/>
          <w:szCs w:val="28"/>
        </w:rPr>
        <w:t xml:space="preserve">. Фактическое освоение средств составило </w:t>
      </w:r>
      <w:r w:rsidR="009534D6" w:rsidRPr="00C17402">
        <w:rPr>
          <w:rFonts w:ascii="Times New Roman" w:hAnsi="Times New Roman" w:cs="Times New Roman"/>
          <w:sz w:val="28"/>
          <w:szCs w:val="28"/>
        </w:rPr>
        <w:t>822,1</w:t>
      </w:r>
      <w:r w:rsidRPr="00C17402">
        <w:rPr>
          <w:rFonts w:ascii="Times New Roman" w:hAnsi="Times New Roman" w:cs="Times New Roman"/>
          <w:sz w:val="28"/>
          <w:szCs w:val="28"/>
        </w:rPr>
        <w:t xml:space="preserve"> тыс. рублей</w:t>
      </w:r>
      <w:r w:rsidR="009534D6" w:rsidRPr="00C17402">
        <w:rPr>
          <w:rFonts w:ascii="Times New Roman" w:hAnsi="Times New Roman" w:cs="Times New Roman"/>
          <w:sz w:val="28"/>
          <w:szCs w:val="28"/>
        </w:rPr>
        <w:t>.</w:t>
      </w:r>
      <w:r w:rsidRPr="00C17402">
        <w:rPr>
          <w:rFonts w:ascii="Times New Roman" w:hAnsi="Times New Roman" w:cs="Times New Roman"/>
          <w:sz w:val="28"/>
          <w:szCs w:val="28"/>
        </w:rPr>
        <w:t xml:space="preserve"> </w:t>
      </w:r>
    </w:p>
    <w:p w:rsidR="00D348C3" w:rsidRPr="00C17402" w:rsidRDefault="00D348C3" w:rsidP="00630382">
      <w:pPr>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66768C" w:rsidRPr="00C17402" w:rsidRDefault="009534D6"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9</w:t>
      </w:r>
      <w:r w:rsidR="0066768C"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00D348C3"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00D348C3" w:rsidRPr="00C17402">
        <w:rPr>
          <w:rFonts w:ascii="Times New Roman" w:hAnsi="Times New Roman" w:cs="Times New Roman"/>
          <w:sz w:val="28"/>
          <w:szCs w:val="28"/>
        </w:rPr>
        <w:t xml:space="preserve"> </w:t>
      </w:r>
      <w:r w:rsidR="0066768C" w:rsidRPr="00C17402">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w:t>
      </w:r>
      <w:r w:rsidR="00D348C3" w:rsidRPr="00C17402">
        <w:rPr>
          <w:rFonts w:ascii="Times New Roman" w:hAnsi="Times New Roman" w:cs="Times New Roman"/>
          <w:sz w:val="28"/>
          <w:szCs w:val="28"/>
        </w:rPr>
        <w:t>ности людей на водных объектах»</w:t>
      </w:r>
    </w:p>
    <w:p w:rsidR="00DC2618" w:rsidRPr="00C17402" w:rsidRDefault="00DC2618" w:rsidP="00630382">
      <w:pPr>
        <w:pStyle w:val="a4"/>
        <w:widowControl w:val="0"/>
        <w:spacing w:after="0" w:line="240" w:lineRule="auto"/>
        <w:ind w:left="0" w:firstLine="709"/>
        <w:jc w:val="both"/>
        <w:rPr>
          <w:rFonts w:ascii="Times New Roman" w:hAnsi="Times New Roman" w:cs="Times New Roman"/>
          <w:sz w:val="28"/>
          <w:szCs w:val="28"/>
        </w:rPr>
      </w:pPr>
    </w:p>
    <w:p w:rsidR="001208CC"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1208CC"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1208CC" w:rsidRPr="00C1740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w:t>
      </w:r>
      <w:r w:rsidR="00AE2F0D" w:rsidRPr="00C17402">
        <w:rPr>
          <w:rFonts w:ascii="Times New Roman" w:hAnsi="Times New Roman" w:cs="Times New Roman"/>
          <w:sz w:val="28"/>
          <w:szCs w:val="28"/>
        </w:rPr>
        <w:t>Администрации</w:t>
      </w:r>
      <w:r w:rsidR="001208CC"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1208CC" w:rsidRPr="00C17402">
        <w:rPr>
          <w:rFonts w:ascii="Times New Roman" w:hAnsi="Times New Roman" w:cs="Times New Roman"/>
          <w:sz w:val="28"/>
          <w:szCs w:val="28"/>
        </w:rPr>
        <w:t xml:space="preserve"> от </w:t>
      </w:r>
      <w:r w:rsidR="00E52162" w:rsidRPr="00C17402">
        <w:rPr>
          <w:rFonts w:ascii="Times New Roman" w:hAnsi="Times New Roman" w:cs="Times New Roman"/>
          <w:sz w:val="28"/>
          <w:szCs w:val="28"/>
        </w:rPr>
        <w:t>14</w:t>
      </w:r>
      <w:r w:rsidR="001208CC" w:rsidRPr="00C17402">
        <w:rPr>
          <w:rFonts w:ascii="Times New Roman" w:hAnsi="Times New Roman" w:cs="Times New Roman"/>
          <w:sz w:val="28"/>
          <w:szCs w:val="28"/>
        </w:rPr>
        <w:t>.</w:t>
      </w:r>
      <w:r w:rsidR="00E52162" w:rsidRPr="00C17402">
        <w:rPr>
          <w:rFonts w:ascii="Times New Roman" w:hAnsi="Times New Roman" w:cs="Times New Roman"/>
          <w:sz w:val="28"/>
          <w:szCs w:val="28"/>
        </w:rPr>
        <w:t>1</w:t>
      </w:r>
      <w:r w:rsidR="001208CC" w:rsidRPr="00C17402">
        <w:rPr>
          <w:rFonts w:ascii="Times New Roman" w:hAnsi="Times New Roman" w:cs="Times New Roman"/>
          <w:sz w:val="28"/>
          <w:szCs w:val="28"/>
        </w:rPr>
        <w:t xml:space="preserve">0.2013 № </w:t>
      </w:r>
      <w:r w:rsidR="00E52162" w:rsidRPr="00C17402">
        <w:rPr>
          <w:rFonts w:ascii="Times New Roman" w:hAnsi="Times New Roman" w:cs="Times New Roman"/>
          <w:sz w:val="28"/>
          <w:szCs w:val="28"/>
        </w:rPr>
        <w:t>1217</w:t>
      </w:r>
      <w:r w:rsidR="001208CC" w:rsidRPr="00C17402">
        <w:rPr>
          <w:rFonts w:ascii="Times New Roman" w:hAnsi="Times New Roman" w:cs="Times New Roman"/>
          <w:sz w:val="28"/>
          <w:szCs w:val="28"/>
        </w:rPr>
        <w:t xml:space="preserve">. </w:t>
      </w:r>
    </w:p>
    <w:p w:rsidR="001208CC" w:rsidRPr="00C17402" w:rsidRDefault="001208C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E52162" w:rsidRPr="00C17402">
        <w:rPr>
          <w:rFonts w:ascii="Times New Roman" w:hAnsi="Times New Roman" w:cs="Times New Roman"/>
          <w:sz w:val="28"/>
          <w:szCs w:val="28"/>
        </w:rPr>
        <w:t>о</w:t>
      </w:r>
      <w:r w:rsidR="00E52162" w:rsidRPr="00C17402">
        <w:rPr>
          <w:rFonts w:ascii="Times New Roman" w:eastAsia="Calibri" w:hAnsi="Times New Roman" w:cs="Times New Roman"/>
          <w:sz w:val="28"/>
          <w:szCs w:val="28"/>
        </w:rPr>
        <w:t>тдел по гражданской обороне и чрезвычайным ситуациям Администрации Мясниковского района</w:t>
      </w:r>
      <w:r w:rsidRPr="00C17402">
        <w:rPr>
          <w:rFonts w:ascii="Times New Roman" w:hAnsi="Times New Roman" w:cs="Times New Roman"/>
          <w:sz w:val="28"/>
          <w:szCs w:val="28"/>
        </w:rPr>
        <w:t>.</w:t>
      </w:r>
    </w:p>
    <w:p w:rsidR="001208CC"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1208CC"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1208CC" w:rsidRPr="00C17402">
        <w:rPr>
          <w:rFonts w:ascii="Times New Roman" w:hAnsi="Times New Roman" w:cs="Times New Roman"/>
          <w:sz w:val="28"/>
          <w:szCs w:val="28"/>
        </w:rPr>
        <w:t xml:space="preserve"> «Защита населения и</w:t>
      </w:r>
      <w:r w:rsidR="00AC10DC" w:rsidRPr="00C17402">
        <w:rPr>
          <w:rFonts w:ascii="Times New Roman" w:hAnsi="Times New Roman" w:cs="Times New Roman"/>
          <w:sz w:val="28"/>
          <w:szCs w:val="28"/>
        </w:rPr>
        <w:t> </w:t>
      </w:r>
      <w:r w:rsidR="001208CC" w:rsidRPr="00C17402">
        <w:rPr>
          <w:rFonts w:ascii="Times New Roman" w:hAnsi="Times New Roman" w:cs="Times New Roman"/>
          <w:sz w:val="28"/>
          <w:szCs w:val="28"/>
        </w:rPr>
        <w:t>территории от чрезвычайных ситуаций, обеспечение пожарной безопасности и</w:t>
      </w:r>
      <w:r w:rsidR="00AC10DC" w:rsidRPr="00C17402">
        <w:rPr>
          <w:rFonts w:ascii="Times New Roman" w:hAnsi="Times New Roman" w:cs="Times New Roman"/>
          <w:sz w:val="28"/>
          <w:szCs w:val="28"/>
        </w:rPr>
        <w:t> </w:t>
      </w:r>
      <w:r w:rsidR="001208CC" w:rsidRPr="00C17402">
        <w:rPr>
          <w:rFonts w:ascii="Times New Roman" w:hAnsi="Times New Roman" w:cs="Times New Roman"/>
          <w:sz w:val="28"/>
          <w:szCs w:val="28"/>
        </w:rPr>
        <w:t>безопасности людей на во</w:t>
      </w:r>
      <w:r w:rsidR="00E52162" w:rsidRPr="00C17402">
        <w:rPr>
          <w:rFonts w:ascii="Times New Roman" w:hAnsi="Times New Roman" w:cs="Times New Roman"/>
          <w:sz w:val="28"/>
          <w:szCs w:val="28"/>
        </w:rPr>
        <w:t>дных объектах» включает в себя 3</w:t>
      </w:r>
      <w:r w:rsidR="001208CC" w:rsidRPr="00C17402">
        <w:rPr>
          <w:rFonts w:ascii="Times New Roman" w:hAnsi="Times New Roman" w:cs="Times New Roman"/>
          <w:sz w:val="28"/>
          <w:szCs w:val="28"/>
        </w:rPr>
        <w:t xml:space="preserve"> подпрограммы: </w:t>
      </w:r>
    </w:p>
    <w:p w:rsidR="001208CC" w:rsidRPr="00C17402" w:rsidRDefault="001208CC" w:rsidP="00630382">
      <w:pPr>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«Пожарная безопасность»;</w:t>
      </w:r>
    </w:p>
    <w:p w:rsidR="001208CC" w:rsidRPr="00C17402" w:rsidRDefault="001208CC" w:rsidP="00630382">
      <w:pPr>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«Защита от чрезвычайных ситуаций»;</w:t>
      </w:r>
    </w:p>
    <w:p w:rsidR="001208CC" w:rsidRPr="00C17402" w:rsidRDefault="001208CC" w:rsidP="00630382">
      <w:pPr>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«Обеспечение безопасности на воде»;</w:t>
      </w:r>
    </w:p>
    <w:p w:rsidR="001208CC" w:rsidRPr="00C17402" w:rsidRDefault="001208C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2015 году было предусмотрено </w:t>
      </w:r>
      <w:r w:rsidR="00765DD4" w:rsidRPr="00C17402">
        <w:rPr>
          <w:rFonts w:ascii="Times New Roman" w:hAnsi="Times New Roman" w:cs="Times New Roman"/>
          <w:sz w:val="28"/>
          <w:szCs w:val="28"/>
        </w:rPr>
        <w:t>финансирование в объеме</w:t>
      </w:r>
      <w:r w:rsidRPr="00C17402">
        <w:rPr>
          <w:rFonts w:ascii="Times New Roman" w:hAnsi="Times New Roman" w:cs="Times New Roman"/>
          <w:sz w:val="28"/>
          <w:szCs w:val="28"/>
        </w:rPr>
        <w:t xml:space="preserve"> </w:t>
      </w:r>
      <w:r w:rsidR="00E52162" w:rsidRPr="00C17402">
        <w:rPr>
          <w:rFonts w:ascii="Times New Roman" w:hAnsi="Times New Roman" w:cs="Times New Roman"/>
          <w:sz w:val="28"/>
          <w:szCs w:val="28"/>
        </w:rPr>
        <w:t>982,5</w:t>
      </w:r>
      <w:r w:rsidRPr="00C17402">
        <w:rPr>
          <w:rFonts w:ascii="Times New Roman" w:hAnsi="Times New Roman" w:cs="Times New Roman"/>
          <w:sz w:val="28"/>
          <w:szCs w:val="28"/>
        </w:rPr>
        <w:t xml:space="preserve"> тыс. рублей. </w:t>
      </w:r>
    </w:p>
    <w:p w:rsidR="005806F0"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375CD0" w:rsidRPr="00C17402">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C17402">
        <w:rPr>
          <w:rFonts w:ascii="Times New Roman" w:hAnsi="Times New Roman" w:cs="Times New Roman"/>
          <w:sz w:val="28"/>
          <w:szCs w:val="28"/>
        </w:rPr>
        <w:t xml:space="preserve">» за 2015 год утвержден постановлением </w:t>
      </w:r>
      <w:r w:rsidR="00AE2F0D" w:rsidRPr="00C17402">
        <w:rPr>
          <w:rFonts w:ascii="Times New Roman" w:hAnsi="Times New Roman" w:cs="Times New Roman"/>
          <w:sz w:val="28"/>
          <w:szCs w:val="28"/>
        </w:rPr>
        <w:t>Администрации</w:t>
      </w:r>
      <w:r w:rsidR="00AC10DC"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AC10DC" w:rsidRPr="00C17402">
        <w:rPr>
          <w:rFonts w:ascii="Times New Roman" w:hAnsi="Times New Roman" w:cs="Times New Roman"/>
          <w:sz w:val="28"/>
          <w:szCs w:val="28"/>
        </w:rPr>
        <w:t xml:space="preserve"> от </w:t>
      </w:r>
      <w:r w:rsidR="00E52162" w:rsidRPr="00C17402">
        <w:rPr>
          <w:rFonts w:ascii="Times New Roman" w:hAnsi="Times New Roman" w:cs="Times New Roman"/>
          <w:sz w:val="28"/>
          <w:szCs w:val="28"/>
        </w:rPr>
        <w:t>29</w:t>
      </w:r>
      <w:r w:rsidR="001047A7" w:rsidRPr="00C17402">
        <w:rPr>
          <w:rFonts w:ascii="Times New Roman" w:hAnsi="Times New Roman" w:cs="Times New Roman"/>
          <w:sz w:val="28"/>
          <w:szCs w:val="28"/>
        </w:rPr>
        <w:t>.0</w:t>
      </w:r>
      <w:r w:rsidR="00E52162" w:rsidRPr="00C17402">
        <w:rPr>
          <w:rFonts w:ascii="Times New Roman" w:hAnsi="Times New Roman" w:cs="Times New Roman"/>
          <w:sz w:val="28"/>
          <w:szCs w:val="28"/>
        </w:rPr>
        <w:t>2</w:t>
      </w:r>
      <w:r w:rsidR="001A5029" w:rsidRPr="00C17402">
        <w:rPr>
          <w:rFonts w:ascii="Times New Roman" w:hAnsi="Times New Roman" w:cs="Times New Roman"/>
          <w:sz w:val="28"/>
          <w:szCs w:val="28"/>
        </w:rPr>
        <w:t xml:space="preserve">.2016 </w:t>
      </w:r>
      <w:r w:rsidRPr="00C17402">
        <w:rPr>
          <w:rFonts w:ascii="Times New Roman" w:hAnsi="Times New Roman" w:cs="Times New Roman"/>
          <w:sz w:val="28"/>
          <w:szCs w:val="28"/>
        </w:rPr>
        <w:t>№</w:t>
      </w:r>
      <w:r w:rsidR="00E52162" w:rsidRPr="00C17402">
        <w:rPr>
          <w:rFonts w:ascii="Times New Roman" w:hAnsi="Times New Roman" w:cs="Times New Roman"/>
          <w:sz w:val="28"/>
          <w:szCs w:val="28"/>
        </w:rPr>
        <w:t>165</w:t>
      </w:r>
      <w:r w:rsidR="001D6501" w:rsidRPr="00C17402">
        <w:rPr>
          <w:rFonts w:ascii="Times New Roman" w:hAnsi="Times New Roman" w:cs="Times New Roman"/>
          <w:sz w:val="28"/>
          <w:szCs w:val="28"/>
        </w:rPr>
        <w:t>.</w:t>
      </w:r>
    </w:p>
    <w:p w:rsidR="00DC2618" w:rsidRPr="00C17402" w:rsidRDefault="00DC2618" w:rsidP="00630382">
      <w:pPr>
        <w:pStyle w:val="a4"/>
        <w:widowControl w:val="0"/>
        <w:spacing w:after="0" w:line="240" w:lineRule="auto"/>
        <w:ind w:left="0" w:firstLine="709"/>
        <w:jc w:val="both"/>
        <w:rPr>
          <w:rFonts w:ascii="Times New Roman" w:hAnsi="Times New Roman" w:cs="Times New Roman"/>
          <w:sz w:val="28"/>
          <w:szCs w:val="28"/>
        </w:rPr>
      </w:pPr>
    </w:p>
    <w:p w:rsidR="001208CC" w:rsidRPr="00C17402" w:rsidRDefault="001208CC"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4E5564" w:rsidRPr="00C17402" w:rsidRDefault="004E5564" w:rsidP="00630382">
      <w:pPr>
        <w:pStyle w:val="a4"/>
        <w:widowControl w:val="0"/>
        <w:spacing w:after="0" w:line="240" w:lineRule="auto"/>
        <w:ind w:left="0" w:firstLine="709"/>
        <w:jc w:val="center"/>
        <w:rPr>
          <w:rFonts w:ascii="Times New Roman" w:hAnsi="Times New Roman" w:cs="Times New Roman"/>
          <w:sz w:val="28"/>
          <w:szCs w:val="28"/>
        </w:rPr>
      </w:pPr>
    </w:p>
    <w:p w:rsidR="003122FF" w:rsidRPr="00C17402" w:rsidRDefault="003122F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 целях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в 2015 году реализован комплекс мероприятий, в результате которых решены задачи по:</w:t>
      </w:r>
    </w:p>
    <w:p w:rsidR="00E52162" w:rsidRPr="00C17402" w:rsidRDefault="00E52162"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улучшению материально-технической базы по ГО и ЧС;</w:t>
      </w:r>
    </w:p>
    <w:p w:rsidR="007B6A39" w:rsidRPr="00C17402" w:rsidRDefault="007B6A3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проведено обучение 178 специалистов районного звена ОП РСЧС;</w:t>
      </w:r>
    </w:p>
    <w:p w:rsidR="007B6A39" w:rsidRPr="00C17402" w:rsidRDefault="007B6A39" w:rsidP="006303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поддержанию в готовности и модернизации муниципальной систем оповещения населения района;</w:t>
      </w:r>
    </w:p>
    <w:p w:rsidR="007B6A39" w:rsidRPr="00C17402" w:rsidRDefault="007B6A39" w:rsidP="00630382">
      <w:pPr>
        <w:autoSpaceDE w:val="0"/>
        <w:autoSpaceDN w:val="0"/>
        <w:adjustRightInd w:val="0"/>
        <w:spacing w:after="0" w:line="240" w:lineRule="auto"/>
        <w:ind w:firstLine="709"/>
        <w:jc w:val="both"/>
        <w:rPr>
          <w:rFonts w:ascii="Times New Roman" w:hAnsi="Times New Roman" w:cs="Times New Roman"/>
          <w:kern w:val="2"/>
          <w:sz w:val="28"/>
          <w:szCs w:val="28"/>
        </w:rPr>
      </w:pPr>
      <w:r w:rsidRPr="00C17402">
        <w:rPr>
          <w:rFonts w:ascii="Times New Roman" w:hAnsi="Times New Roman" w:cs="Times New Roman"/>
          <w:sz w:val="28"/>
          <w:szCs w:val="28"/>
        </w:rPr>
        <w:t>обеспечению и поддержанию вы</w:t>
      </w:r>
      <w:r w:rsidRPr="00C17402">
        <w:rPr>
          <w:rFonts w:ascii="Times New Roman" w:hAnsi="Times New Roman" w:cs="Times New Roman"/>
          <w:sz w:val="28"/>
          <w:szCs w:val="28"/>
        </w:rPr>
        <w:softHyphen/>
        <w:t>сокой готовности сил и средств районного звена областной подсистемы РСЧС, проведению профилактических мероприятий и повышению готовности населения к действиям при возникновении пожаров, ЧС и происшествий на воде;</w:t>
      </w:r>
    </w:p>
    <w:p w:rsidR="007B6A39" w:rsidRPr="00C17402" w:rsidRDefault="007B6A3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укреплению материально-технической базы пункта временного размещения при возникновении чрезвычайных ситуаций;</w:t>
      </w:r>
    </w:p>
    <w:p w:rsidR="003122FF" w:rsidRPr="00C17402" w:rsidRDefault="00E52162"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 </w:t>
      </w:r>
      <w:r w:rsidR="003122FF" w:rsidRPr="00C17402">
        <w:rPr>
          <w:rFonts w:ascii="Times New Roman" w:hAnsi="Times New Roman" w:cs="Times New Roman"/>
          <w:sz w:val="28"/>
          <w:szCs w:val="28"/>
        </w:rPr>
        <w:t xml:space="preserve">обеспечению эффективного предупреждения и ликвидации чрезвычайных </w:t>
      </w:r>
      <w:r w:rsidR="003122FF" w:rsidRPr="00C17402">
        <w:rPr>
          <w:rFonts w:ascii="Times New Roman" w:hAnsi="Times New Roman" w:cs="Times New Roman"/>
          <w:sz w:val="28"/>
          <w:szCs w:val="28"/>
        </w:rPr>
        <w:lastRenderedPageBreak/>
        <w:t>ситуаций природного и техногенного харак</w:t>
      </w:r>
      <w:r w:rsidR="00BE3DF2" w:rsidRPr="00C17402">
        <w:rPr>
          <w:rFonts w:ascii="Times New Roman" w:hAnsi="Times New Roman" w:cs="Times New Roman"/>
          <w:sz w:val="28"/>
          <w:szCs w:val="28"/>
        </w:rPr>
        <w:t>тера, пожаров и происшествий на </w:t>
      </w:r>
      <w:r w:rsidR="003122FF" w:rsidRPr="00C17402">
        <w:rPr>
          <w:rFonts w:ascii="Times New Roman" w:hAnsi="Times New Roman" w:cs="Times New Roman"/>
          <w:sz w:val="28"/>
          <w:szCs w:val="28"/>
        </w:rPr>
        <w:t>водных объектах</w:t>
      </w:r>
      <w:r w:rsidR="007B6A39" w:rsidRPr="00C17402">
        <w:rPr>
          <w:rFonts w:ascii="Times New Roman" w:hAnsi="Times New Roman" w:cs="Times New Roman"/>
          <w:sz w:val="28"/>
          <w:szCs w:val="28"/>
        </w:rPr>
        <w:t>.</w:t>
      </w:r>
    </w:p>
    <w:p w:rsidR="007B6A39" w:rsidRPr="00C17402" w:rsidRDefault="007B6A3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«Защита населения и территории от чрезвычайных ситуаций, обеспечение пожарной безопасности и безопасности людей на водных объектах» в 2015 году достигнуты, задачи выполнены в пределах предусмотренных плановых расходов.</w:t>
      </w:r>
    </w:p>
    <w:p w:rsidR="001D6501" w:rsidRPr="00C17402" w:rsidRDefault="001D6501" w:rsidP="00630382">
      <w:pPr>
        <w:pStyle w:val="a4"/>
        <w:widowControl w:val="0"/>
        <w:spacing w:after="0" w:line="240" w:lineRule="auto"/>
        <w:ind w:left="0" w:firstLine="709"/>
        <w:jc w:val="both"/>
        <w:rPr>
          <w:rFonts w:ascii="Times New Roman" w:hAnsi="Times New Roman" w:cs="Times New Roman"/>
          <w:sz w:val="28"/>
          <w:szCs w:val="28"/>
        </w:rPr>
      </w:pPr>
    </w:p>
    <w:p w:rsidR="001208CC" w:rsidRPr="00C17402" w:rsidRDefault="001208CC"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1208CC" w:rsidRPr="00C17402" w:rsidRDefault="001208CC" w:rsidP="00630382">
      <w:pPr>
        <w:pStyle w:val="a4"/>
        <w:widowControl w:val="0"/>
        <w:spacing w:after="0" w:line="240" w:lineRule="auto"/>
        <w:ind w:left="0" w:firstLine="709"/>
        <w:jc w:val="center"/>
        <w:rPr>
          <w:rFonts w:ascii="Times New Roman" w:hAnsi="Times New Roman" w:cs="Times New Roman"/>
          <w:sz w:val="28"/>
          <w:szCs w:val="28"/>
        </w:rPr>
      </w:pPr>
    </w:p>
    <w:p w:rsidR="004B6133" w:rsidRPr="00C17402" w:rsidRDefault="003122F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Результаты реализации основных мероприятий </w:t>
      </w:r>
      <w:r w:rsidR="00E502A0" w:rsidRPr="00C17402">
        <w:rPr>
          <w:rFonts w:ascii="Times New Roman" w:hAnsi="Times New Roman" w:cs="Times New Roman"/>
          <w:sz w:val="28"/>
          <w:szCs w:val="28"/>
        </w:rPr>
        <w:t>муниципальной</w:t>
      </w:r>
      <w:r w:rsidR="0090336F"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90336F" w:rsidRPr="00C1740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r w:rsidRPr="00C17402">
        <w:rPr>
          <w:rFonts w:ascii="Times New Roman" w:hAnsi="Times New Roman" w:cs="Times New Roman"/>
          <w:sz w:val="28"/>
          <w:szCs w:val="28"/>
        </w:rPr>
        <w:t xml:space="preserve"> в 2015 году характеризуются 1</w:t>
      </w:r>
      <w:r w:rsidR="004B6133" w:rsidRPr="00C17402">
        <w:rPr>
          <w:rFonts w:ascii="Times New Roman" w:hAnsi="Times New Roman" w:cs="Times New Roman"/>
          <w:sz w:val="28"/>
          <w:szCs w:val="28"/>
        </w:rPr>
        <w:t>4</w:t>
      </w:r>
      <w:r w:rsidRPr="00C17402">
        <w:rPr>
          <w:rFonts w:ascii="Times New Roman" w:hAnsi="Times New Roman" w:cs="Times New Roman"/>
          <w:sz w:val="28"/>
          <w:szCs w:val="28"/>
        </w:rPr>
        <w:t xml:space="preserve"> показател</w:t>
      </w:r>
      <w:r w:rsidR="00F11538" w:rsidRPr="00C17402">
        <w:rPr>
          <w:rFonts w:ascii="Times New Roman" w:hAnsi="Times New Roman" w:cs="Times New Roman"/>
          <w:sz w:val="28"/>
          <w:szCs w:val="28"/>
        </w:rPr>
        <w:t>ями</w:t>
      </w:r>
      <w:r w:rsidRPr="00C17402">
        <w:rPr>
          <w:rFonts w:ascii="Times New Roman" w:hAnsi="Times New Roman" w:cs="Times New Roman"/>
          <w:sz w:val="28"/>
          <w:szCs w:val="28"/>
        </w:rPr>
        <w:t xml:space="preserve"> (индикатор</w:t>
      </w:r>
      <w:r w:rsidR="00F11538" w:rsidRPr="00C17402">
        <w:rPr>
          <w:rFonts w:ascii="Times New Roman" w:hAnsi="Times New Roman" w:cs="Times New Roman"/>
          <w:sz w:val="28"/>
          <w:szCs w:val="28"/>
        </w:rPr>
        <w:t>ами</w:t>
      </w:r>
      <w:r w:rsidRPr="00C17402">
        <w:rPr>
          <w:rFonts w:ascii="Times New Roman" w:hAnsi="Times New Roman" w:cs="Times New Roman"/>
          <w:sz w:val="28"/>
          <w:szCs w:val="28"/>
        </w:rPr>
        <w:t>)</w:t>
      </w:r>
      <w:r w:rsidR="00F11538" w:rsidRPr="00C17402">
        <w:rPr>
          <w:rFonts w:ascii="Times New Roman" w:hAnsi="Times New Roman" w:cs="Times New Roman"/>
          <w:sz w:val="28"/>
          <w:szCs w:val="28"/>
        </w:rPr>
        <w:t>, из них</w:t>
      </w:r>
      <w:r w:rsidRPr="00C17402">
        <w:rPr>
          <w:rFonts w:ascii="Times New Roman" w:hAnsi="Times New Roman" w:cs="Times New Roman"/>
          <w:sz w:val="28"/>
          <w:szCs w:val="28"/>
        </w:rPr>
        <w:t xml:space="preserve"> достигли плановых значений </w:t>
      </w:r>
      <w:r w:rsidR="004B6133" w:rsidRPr="00C17402">
        <w:rPr>
          <w:rFonts w:ascii="Times New Roman" w:hAnsi="Times New Roman" w:cs="Times New Roman"/>
          <w:sz w:val="28"/>
          <w:szCs w:val="28"/>
        </w:rPr>
        <w:t>5</w:t>
      </w:r>
      <w:r w:rsidR="00CD08EE" w:rsidRPr="00C17402">
        <w:rPr>
          <w:rFonts w:ascii="Times New Roman" w:hAnsi="Times New Roman" w:cs="Times New Roman"/>
          <w:sz w:val="28"/>
          <w:szCs w:val="28"/>
        </w:rPr>
        <w:t> </w:t>
      </w:r>
      <w:r w:rsidR="004B6133" w:rsidRPr="00C17402">
        <w:rPr>
          <w:rFonts w:ascii="Times New Roman" w:hAnsi="Times New Roman" w:cs="Times New Roman"/>
          <w:sz w:val="28"/>
          <w:szCs w:val="28"/>
        </w:rPr>
        <w:t>показател</w:t>
      </w:r>
      <w:r w:rsidR="00F11538" w:rsidRPr="00C17402">
        <w:rPr>
          <w:rFonts w:ascii="Times New Roman" w:hAnsi="Times New Roman" w:cs="Times New Roman"/>
          <w:sz w:val="28"/>
          <w:szCs w:val="28"/>
        </w:rPr>
        <w:t>ей</w:t>
      </w:r>
      <w:r w:rsidR="004B6133" w:rsidRPr="00C17402">
        <w:rPr>
          <w:rFonts w:ascii="Times New Roman" w:hAnsi="Times New Roman" w:cs="Times New Roman"/>
          <w:sz w:val="28"/>
          <w:szCs w:val="28"/>
        </w:rPr>
        <w:t>, не выполнены 9 показателей:</w:t>
      </w:r>
    </w:p>
    <w:p w:rsidR="001D6501" w:rsidRPr="00C17402" w:rsidRDefault="004B6133" w:rsidP="00630382">
      <w:pPr>
        <w:pStyle w:val="a4"/>
        <w:widowControl w:val="0"/>
        <w:spacing w:after="0" w:line="240" w:lineRule="auto"/>
        <w:ind w:left="0" w:firstLine="709"/>
        <w:jc w:val="both"/>
        <w:rPr>
          <w:rFonts w:ascii="Times New Roman" w:hAnsi="Times New Roman" w:cs="Times New Roman"/>
          <w:bCs/>
          <w:sz w:val="28"/>
          <w:szCs w:val="28"/>
        </w:rPr>
      </w:pPr>
      <w:r w:rsidRPr="00C17402">
        <w:rPr>
          <w:rFonts w:ascii="Times New Roman" w:hAnsi="Times New Roman" w:cs="Times New Roman"/>
          <w:bCs/>
          <w:sz w:val="28"/>
          <w:szCs w:val="28"/>
        </w:rPr>
        <w:t>количество выездов пожарных и спаса</w:t>
      </w:r>
      <w:r w:rsidRPr="00C17402">
        <w:rPr>
          <w:rFonts w:ascii="Times New Roman" w:hAnsi="Times New Roman" w:cs="Times New Roman"/>
          <w:bCs/>
          <w:sz w:val="28"/>
          <w:szCs w:val="28"/>
        </w:rPr>
        <w:softHyphen/>
        <w:t>тельных подразделе</w:t>
      </w:r>
      <w:r w:rsidRPr="00C17402">
        <w:rPr>
          <w:rFonts w:ascii="Times New Roman" w:hAnsi="Times New Roman" w:cs="Times New Roman"/>
          <w:bCs/>
          <w:sz w:val="28"/>
          <w:szCs w:val="28"/>
        </w:rPr>
        <w:softHyphen/>
        <w:t>ний на пожары, чрезвычайные ситуации и происшествия</w:t>
      </w:r>
      <w:r w:rsidR="00F11538" w:rsidRPr="00C17402">
        <w:rPr>
          <w:rFonts w:ascii="Times New Roman" w:hAnsi="Times New Roman" w:cs="Times New Roman"/>
          <w:bCs/>
          <w:sz w:val="28"/>
          <w:szCs w:val="28"/>
        </w:rPr>
        <w:t xml:space="preserve"> – вследствие уменьшения количества пожаров в 2015 году</w:t>
      </w:r>
      <w:r w:rsidRPr="00C17402">
        <w:rPr>
          <w:rFonts w:ascii="Times New Roman" w:hAnsi="Times New Roman" w:cs="Times New Roman"/>
          <w:bCs/>
          <w:sz w:val="28"/>
          <w:szCs w:val="28"/>
        </w:rPr>
        <w:t>;</w:t>
      </w:r>
    </w:p>
    <w:p w:rsidR="004B6133" w:rsidRPr="00C17402" w:rsidRDefault="00F11538" w:rsidP="00630382">
      <w:pPr>
        <w:pStyle w:val="a4"/>
        <w:widowControl w:val="0"/>
        <w:spacing w:after="0" w:line="240" w:lineRule="auto"/>
        <w:ind w:left="0" w:firstLine="709"/>
        <w:jc w:val="both"/>
        <w:rPr>
          <w:rFonts w:ascii="Times New Roman" w:hAnsi="Times New Roman" w:cs="Times New Roman"/>
          <w:bCs/>
          <w:sz w:val="28"/>
          <w:szCs w:val="28"/>
        </w:rPr>
      </w:pPr>
      <w:r w:rsidRPr="00C17402">
        <w:rPr>
          <w:rFonts w:ascii="Times New Roman" w:hAnsi="Times New Roman" w:cs="Times New Roman"/>
          <w:bCs/>
          <w:sz w:val="28"/>
          <w:szCs w:val="28"/>
        </w:rPr>
        <w:t>к</w:t>
      </w:r>
      <w:r w:rsidR="004B6133" w:rsidRPr="00C17402">
        <w:rPr>
          <w:rFonts w:ascii="Times New Roman" w:hAnsi="Times New Roman" w:cs="Times New Roman"/>
          <w:bCs/>
          <w:sz w:val="28"/>
          <w:szCs w:val="28"/>
        </w:rPr>
        <w:t>оличество спасенных людей и людей, которым оказана помощь при пожарах чрезвычайных ситуациях и происшествиях</w:t>
      </w:r>
      <w:r w:rsidRPr="00C17402">
        <w:rPr>
          <w:rFonts w:ascii="Times New Roman" w:hAnsi="Times New Roman" w:cs="Times New Roman"/>
          <w:bCs/>
          <w:sz w:val="28"/>
          <w:szCs w:val="28"/>
        </w:rPr>
        <w:t xml:space="preserve"> – вследствие уменьшения количества пожаров в 2015 году</w:t>
      </w:r>
      <w:r w:rsidR="004B6133" w:rsidRPr="00C17402">
        <w:rPr>
          <w:rFonts w:ascii="Times New Roman" w:hAnsi="Times New Roman" w:cs="Times New Roman"/>
          <w:bCs/>
          <w:sz w:val="28"/>
          <w:szCs w:val="28"/>
        </w:rPr>
        <w:t>;</w:t>
      </w:r>
    </w:p>
    <w:p w:rsidR="004B6133" w:rsidRPr="00C17402" w:rsidRDefault="00F11538" w:rsidP="00630382">
      <w:pPr>
        <w:pStyle w:val="a4"/>
        <w:widowControl w:val="0"/>
        <w:spacing w:after="0" w:line="240" w:lineRule="auto"/>
        <w:ind w:left="0" w:firstLine="709"/>
        <w:jc w:val="both"/>
        <w:rPr>
          <w:rFonts w:ascii="Times New Roman" w:hAnsi="Times New Roman" w:cs="Times New Roman"/>
          <w:bCs/>
          <w:sz w:val="28"/>
          <w:szCs w:val="28"/>
        </w:rPr>
      </w:pPr>
      <w:r w:rsidRPr="00C17402">
        <w:rPr>
          <w:rFonts w:ascii="Times New Roman" w:hAnsi="Times New Roman" w:cs="Times New Roman"/>
          <w:bCs/>
          <w:sz w:val="28"/>
          <w:szCs w:val="28"/>
        </w:rPr>
        <w:t>количество выездов на тушение пожаров – вследствие уменьшения количества пожаров в 2015 году;</w:t>
      </w:r>
    </w:p>
    <w:p w:rsidR="00F11538" w:rsidRPr="00C17402" w:rsidRDefault="00F11538" w:rsidP="00630382">
      <w:pPr>
        <w:pStyle w:val="a4"/>
        <w:widowControl w:val="0"/>
        <w:spacing w:after="0" w:line="240" w:lineRule="auto"/>
        <w:ind w:left="0" w:firstLine="709"/>
        <w:jc w:val="both"/>
        <w:rPr>
          <w:rFonts w:ascii="Times New Roman" w:hAnsi="Times New Roman" w:cs="Times New Roman"/>
          <w:bCs/>
          <w:sz w:val="28"/>
          <w:szCs w:val="28"/>
        </w:rPr>
      </w:pPr>
      <w:r w:rsidRPr="00C17402">
        <w:rPr>
          <w:rFonts w:ascii="Times New Roman" w:hAnsi="Times New Roman" w:cs="Times New Roman"/>
          <w:bCs/>
          <w:sz w:val="28"/>
          <w:szCs w:val="28"/>
        </w:rPr>
        <w:t>количество спасенных людей при пожарах – вследствие уменьшения количества пожаров в 2015 году;</w:t>
      </w:r>
    </w:p>
    <w:p w:rsidR="00F11538" w:rsidRPr="00C17402" w:rsidRDefault="00F1153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bCs/>
          <w:sz w:val="28"/>
          <w:szCs w:val="28"/>
        </w:rPr>
        <w:t>количество выездов на чрезвычайные ситуации и происшествия – вследствие снижения числа</w:t>
      </w:r>
      <w:r w:rsidRPr="00C17402">
        <w:rPr>
          <w:rFonts w:ascii="Times New Roman" w:hAnsi="Times New Roman" w:cs="Times New Roman"/>
          <w:sz w:val="28"/>
          <w:szCs w:val="28"/>
        </w:rPr>
        <w:t xml:space="preserve"> ЧС на территории района;</w:t>
      </w:r>
    </w:p>
    <w:p w:rsidR="00F11538" w:rsidRPr="00C17402" w:rsidRDefault="00F11538" w:rsidP="00630382">
      <w:pPr>
        <w:pStyle w:val="a4"/>
        <w:widowControl w:val="0"/>
        <w:spacing w:after="0" w:line="240" w:lineRule="auto"/>
        <w:ind w:left="0" w:firstLine="709"/>
        <w:jc w:val="both"/>
        <w:rPr>
          <w:rFonts w:ascii="Times New Roman" w:hAnsi="Times New Roman" w:cs="Times New Roman"/>
          <w:bCs/>
          <w:sz w:val="28"/>
          <w:szCs w:val="28"/>
        </w:rPr>
      </w:pPr>
      <w:r w:rsidRPr="00C17402">
        <w:rPr>
          <w:rFonts w:ascii="Times New Roman" w:hAnsi="Times New Roman" w:cs="Times New Roman"/>
          <w:bCs/>
          <w:sz w:val="28"/>
          <w:szCs w:val="28"/>
        </w:rPr>
        <w:t>количество профилактических выездов по предупреждению происшествий на водных объектах – показатель не выполнен ввиду отсутствия</w:t>
      </w:r>
      <w:r w:rsidRPr="00C17402">
        <w:rPr>
          <w:rFonts w:ascii="Times New Roman" w:hAnsi="Times New Roman" w:cs="Times New Roman"/>
          <w:sz w:val="28"/>
          <w:szCs w:val="28"/>
        </w:rPr>
        <w:t xml:space="preserve"> на территории Мясниковского района специальные подразделения ГИМС;</w:t>
      </w:r>
    </w:p>
    <w:p w:rsidR="00F11538" w:rsidRPr="00C17402" w:rsidRDefault="00F11538" w:rsidP="00630382">
      <w:pPr>
        <w:pStyle w:val="a4"/>
        <w:widowControl w:val="0"/>
        <w:spacing w:after="0" w:line="240" w:lineRule="auto"/>
        <w:ind w:left="0" w:firstLine="709"/>
        <w:jc w:val="both"/>
        <w:rPr>
          <w:rFonts w:ascii="Times New Roman" w:hAnsi="Times New Roman" w:cs="Times New Roman"/>
          <w:bCs/>
          <w:sz w:val="28"/>
          <w:szCs w:val="28"/>
        </w:rPr>
      </w:pPr>
      <w:r w:rsidRPr="00C17402">
        <w:rPr>
          <w:rFonts w:ascii="Times New Roman" w:hAnsi="Times New Roman" w:cs="Times New Roman"/>
          <w:bCs/>
          <w:sz w:val="28"/>
          <w:szCs w:val="28"/>
        </w:rPr>
        <w:t>количество предотвращенных происшествий на водных объектах - показатель не выполнен ввиду отсутствия</w:t>
      </w:r>
      <w:r w:rsidRPr="00C17402">
        <w:rPr>
          <w:rFonts w:ascii="Times New Roman" w:hAnsi="Times New Roman" w:cs="Times New Roman"/>
          <w:sz w:val="28"/>
          <w:szCs w:val="28"/>
        </w:rPr>
        <w:t xml:space="preserve"> на территории Мясниковского района специальные подразделения ГИМС</w:t>
      </w:r>
      <w:r w:rsidRPr="00C17402">
        <w:rPr>
          <w:rFonts w:ascii="Times New Roman" w:hAnsi="Times New Roman" w:cs="Times New Roman"/>
          <w:bCs/>
          <w:sz w:val="28"/>
          <w:szCs w:val="28"/>
        </w:rPr>
        <w:t>;</w:t>
      </w:r>
    </w:p>
    <w:p w:rsidR="00F11538" w:rsidRPr="00C17402" w:rsidRDefault="00F11538" w:rsidP="00630382">
      <w:pPr>
        <w:pStyle w:val="a4"/>
        <w:widowControl w:val="0"/>
        <w:spacing w:after="0" w:line="240" w:lineRule="auto"/>
        <w:ind w:left="0" w:firstLine="709"/>
        <w:jc w:val="both"/>
        <w:rPr>
          <w:rFonts w:ascii="Times New Roman" w:hAnsi="Times New Roman" w:cs="Times New Roman"/>
          <w:bCs/>
          <w:sz w:val="28"/>
          <w:szCs w:val="28"/>
        </w:rPr>
      </w:pPr>
      <w:r w:rsidRPr="00C17402">
        <w:rPr>
          <w:rFonts w:ascii="Times New Roman" w:hAnsi="Times New Roman" w:cs="Times New Roman"/>
          <w:bCs/>
          <w:sz w:val="28"/>
          <w:szCs w:val="28"/>
        </w:rPr>
        <w:t>количество выездов на чрезвычайные ситуации и происшествия - показатель не выполнен ввиду отсутствия</w:t>
      </w:r>
      <w:r w:rsidRPr="00C17402">
        <w:rPr>
          <w:rFonts w:ascii="Times New Roman" w:hAnsi="Times New Roman" w:cs="Times New Roman"/>
          <w:sz w:val="28"/>
          <w:szCs w:val="28"/>
        </w:rPr>
        <w:t xml:space="preserve"> на территории Мясниковского района специальные подразделения ГИМС;</w:t>
      </w:r>
    </w:p>
    <w:p w:rsidR="00F11538" w:rsidRPr="00C17402" w:rsidRDefault="00F1153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bCs/>
          <w:sz w:val="28"/>
          <w:szCs w:val="28"/>
        </w:rPr>
        <w:t>количество спасенных людей и людей, которым оказана экстренная помощь при чрезвычайных ситуациях и происшествиях - показатель не выполнен ввиду отсутствия</w:t>
      </w:r>
      <w:r w:rsidRPr="00C17402">
        <w:rPr>
          <w:rFonts w:ascii="Times New Roman" w:hAnsi="Times New Roman" w:cs="Times New Roman"/>
          <w:sz w:val="28"/>
          <w:szCs w:val="28"/>
        </w:rPr>
        <w:t xml:space="preserve"> на территории Мясниковского района специальные подразделения ГИМС.</w:t>
      </w:r>
    </w:p>
    <w:p w:rsidR="00F11538" w:rsidRPr="00C17402" w:rsidRDefault="00F11538"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p>
    <w:p w:rsidR="001208CC" w:rsidRPr="00C17402" w:rsidRDefault="00942B22"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1208CC" w:rsidRPr="00C17402">
        <w:rPr>
          <w:rFonts w:ascii="Times New Roman" w:hAnsi="Times New Roman" w:cs="Times New Roman"/>
          <w:sz w:val="28"/>
          <w:szCs w:val="28"/>
        </w:rPr>
        <w:t xml:space="preserve"> «Защита населения и территории от чрезвычайных ситуаций, обеспечение </w:t>
      </w:r>
      <w:r w:rsidR="001208CC" w:rsidRPr="00C17402">
        <w:rPr>
          <w:rFonts w:ascii="Times New Roman" w:hAnsi="Times New Roman" w:cs="Times New Roman"/>
          <w:sz w:val="28"/>
          <w:szCs w:val="28"/>
        </w:rPr>
        <w:lastRenderedPageBreak/>
        <w:t xml:space="preserve">пожарной безопасности и безопасности людей на водных объектах» </w:t>
      </w:r>
    </w:p>
    <w:p w:rsidR="001208CC" w:rsidRPr="00C17402" w:rsidRDefault="001208CC" w:rsidP="00630382">
      <w:pPr>
        <w:pStyle w:val="a4"/>
        <w:widowControl w:val="0"/>
        <w:spacing w:after="0" w:line="240" w:lineRule="auto"/>
        <w:ind w:left="0" w:firstLine="709"/>
        <w:jc w:val="both"/>
        <w:rPr>
          <w:rFonts w:ascii="Times New Roman" w:hAnsi="Times New Roman" w:cs="Times New Roman"/>
          <w:sz w:val="28"/>
          <w:szCs w:val="28"/>
        </w:rPr>
      </w:pPr>
    </w:p>
    <w:p w:rsidR="00913BDF" w:rsidRPr="00C17402" w:rsidRDefault="003122FF" w:rsidP="00913BDF">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План расходов </w:t>
      </w:r>
      <w:r w:rsidR="00E502A0" w:rsidRPr="00C17402">
        <w:rPr>
          <w:rFonts w:ascii="Times New Roman" w:hAnsi="Times New Roman" w:cs="Times New Roman"/>
          <w:sz w:val="28"/>
          <w:szCs w:val="28"/>
        </w:rPr>
        <w:t>муниципальной</w:t>
      </w:r>
      <w:r w:rsidR="0090336F"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90336F" w:rsidRPr="00C1740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r w:rsidR="00913BDF">
        <w:rPr>
          <w:rFonts w:ascii="Times New Roman" w:hAnsi="Times New Roman" w:cs="Times New Roman"/>
          <w:sz w:val="28"/>
          <w:szCs w:val="28"/>
        </w:rPr>
        <w:t xml:space="preserve"> на 2015 год</w:t>
      </w:r>
      <w:r w:rsidR="00913BDF" w:rsidRPr="00C17402">
        <w:rPr>
          <w:rFonts w:ascii="Times New Roman" w:hAnsi="Times New Roman" w:cs="Times New Roman"/>
          <w:sz w:val="28"/>
          <w:szCs w:val="28"/>
        </w:rPr>
        <w:t xml:space="preserve"> из бюджета Мясниковского района </w:t>
      </w:r>
      <w:r w:rsidRPr="00C17402">
        <w:rPr>
          <w:rFonts w:ascii="Times New Roman" w:hAnsi="Times New Roman" w:cs="Times New Roman"/>
          <w:sz w:val="28"/>
          <w:szCs w:val="28"/>
        </w:rPr>
        <w:t xml:space="preserve">составил </w:t>
      </w:r>
      <w:r w:rsidR="00F11538" w:rsidRPr="00C17402">
        <w:rPr>
          <w:rFonts w:ascii="Times New Roman" w:hAnsi="Times New Roman" w:cs="Times New Roman"/>
          <w:sz w:val="28"/>
          <w:szCs w:val="28"/>
        </w:rPr>
        <w:t>982,5</w:t>
      </w:r>
      <w:r w:rsidRPr="00C17402">
        <w:rPr>
          <w:rFonts w:ascii="Times New Roman" w:hAnsi="Times New Roman" w:cs="Times New Roman"/>
          <w:sz w:val="28"/>
          <w:szCs w:val="28"/>
        </w:rPr>
        <w:t xml:space="preserve"> тыс. рублей</w:t>
      </w:r>
      <w:r w:rsidR="00913BDF">
        <w:rPr>
          <w:rFonts w:ascii="Times New Roman" w:hAnsi="Times New Roman" w:cs="Times New Roman"/>
          <w:sz w:val="28"/>
          <w:szCs w:val="28"/>
        </w:rPr>
        <w:t xml:space="preserve">. </w:t>
      </w:r>
      <w:r w:rsidRPr="00C17402">
        <w:rPr>
          <w:rFonts w:ascii="Times New Roman" w:hAnsi="Times New Roman" w:cs="Times New Roman"/>
          <w:sz w:val="28"/>
          <w:szCs w:val="28"/>
        </w:rPr>
        <w:t xml:space="preserve">Исполнение расходов по </w:t>
      </w:r>
      <w:r w:rsidR="00E502A0" w:rsidRPr="00C17402">
        <w:rPr>
          <w:rFonts w:ascii="Times New Roman" w:hAnsi="Times New Roman" w:cs="Times New Roman"/>
          <w:sz w:val="28"/>
          <w:szCs w:val="28"/>
        </w:rPr>
        <w:t>муниципальной</w:t>
      </w:r>
      <w:r w:rsidR="0090336F" w:rsidRPr="00C17402">
        <w:rPr>
          <w:rFonts w:ascii="Times New Roman" w:hAnsi="Times New Roman" w:cs="Times New Roman"/>
          <w:sz w:val="28"/>
          <w:szCs w:val="28"/>
        </w:rPr>
        <w:t xml:space="preserve"> программе </w:t>
      </w:r>
      <w:r w:rsidR="006F1D6A" w:rsidRPr="00C17402">
        <w:rPr>
          <w:rFonts w:ascii="Times New Roman" w:hAnsi="Times New Roman" w:cs="Times New Roman"/>
          <w:sz w:val="28"/>
          <w:szCs w:val="28"/>
        </w:rPr>
        <w:t>Мясниковского района</w:t>
      </w:r>
      <w:r w:rsidR="0090336F" w:rsidRPr="00C1740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r w:rsidRPr="00C17402">
        <w:rPr>
          <w:rFonts w:ascii="Times New Roman" w:hAnsi="Times New Roman" w:cs="Times New Roman"/>
          <w:sz w:val="28"/>
          <w:szCs w:val="28"/>
        </w:rPr>
        <w:t xml:space="preserve"> в 2015 году составило </w:t>
      </w:r>
      <w:r w:rsidR="00F11538" w:rsidRPr="00C17402">
        <w:rPr>
          <w:rFonts w:ascii="Times New Roman" w:hAnsi="Times New Roman" w:cs="Times New Roman"/>
          <w:sz w:val="28"/>
          <w:szCs w:val="28"/>
        </w:rPr>
        <w:t>832,8</w:t>
      </w:r>
      <w:r w:rsidRPr="00C17402">
        <w:rPr>
          <w:rFonts w:ascii="Times New Roman" w:hAnsi="Times New Roman" w:cs="Times New Roman"/>
          <w:sz w:val="28"/>
          <w:szCs w:val="28"/>
        </w:rPr>
        <w:t xml:space="preserve"> тыс. рублей</w:t>
      </w:r>
    </w:p>
    <w:p w:rsidR="00F11538" w:rsidRPr="00C17402" w:rsidRDefault="00F1153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p>
    <w:p w:rsidR="00EC44C1" w:rsidRPr="00C17402" w:rsidRDefault="00EC44C1" w:rsidP="00630382">
      <w:pPr>
        <w:pStyle w:val="a4"/>
        <w:widowControl w:val="0"/>
        <w:spacing w:after="0" w:line="240" w:lineRule="auto"/>
        <w:ind w:left="0" w:firstLine="709"/>
        <w:jc w:val="both"/>
        <w:rPr>
          <w:rFonts w:ascii="Times New Roman" w:hAnsi="Times New Roman" w:cs="Times New Roman"/>
          <w:sz w:val="28"/>
          <w:szCs w:val="28"/>
        </w:rPr>
      </w:pPr>
    </w:p>
    <w:p w:rsidR="00D348C3" w:rsidRPr="00C17402" w:rsidRDefault="00D348C3"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br w:type="page"/>
      </w:r>
    </w:p>
    <w:p w:rsidR="0066768C" w:rsidRPr="00C17402" w:rsidRDefault="0066768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FA14C8" w:rsidRPr="00C17402">
        <w:rPr>
          <w:rFonts w:ascii="Times New Roman" w:hAnsi="Times New Roman" w:cs="Times New Roman"/>
          <w:sz w:val="28"/>
          <w:szCs w:val="28"/>
        </w:rPr>
        <w:t>0</w:t>
      </w:r>
      <w:r w:rsidR="00D348C3"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00D348C3"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00D348C3" w:rsidRPr="00C17402">
        <w:rPr>
          <w:rFonts w:ascii="Times New Roman" w:hAnsi="Times New Roman" w:cs="Times New Roman"/>
          <w:sz w:val="28"/>
          <w:szCs w:val="28"/>
        </w:rPr>
        <w:t xml:space="preserve"> «Развитие культуры»</w:t>
      </w:r>
    </w:p>
    <w:p w:rsidR="00DC2618" w:rsidRPr="00C17402" w:rsidRDefault="00DC2618" w:rsidP="00630382">
      <w:pPr>
        <w:pStyle w:val="a4"/>
        <w:widowControl w:val="0"/>
        <w:spacing w:after="0" w:line="240" w:lineRule="auto"/>
        <w:ind w:left="0" w:firstLine="709"/>
        <w:jc w:val="both"/>
        <w:rPr>
          <w:rFonts w:ascii="Times New Roman" w:hAnsi="Times New Roman" w:cs="Times New Roman"/>
          <w:sz w:val="28"/>
          <w:szCs w:val="28"/>
        </w:rPr>
      </w:pPr>
    </w:p>
    <w:p w:rsidR="006A0308"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6A0308"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6A0308" w:rsidRPr="00C17402">
        <w:rPr>
          <w:rFonts w:ascii="Times New Roman" w:hAnsi="Times New Roman" w:cs="Times New Roman"/>
          <w:sz w:val="28"/>
          <w:szCs w:val="28"/>
        </w:rPr>
        <w:t xml:space="preserve"> «Развитие культуры» утверждена постановлением </w:t>
      </w:r>
      <w:r w:rsidR="00AE2F0D" w:rsidRPr="00C17402">
        <w:rPr>
          <w:rFonts w:ascii="Times New Roman" w:hAnsi="Times New Roman" w:cs="Times New Roman"/>
          <w:sz w:val="28"/>
          <w:szCs w:val="28"/>
        </w:rPr>
        <w:t>Администрации</w:t>
      </w:r>
      <w:r w:rsidR="006A0308"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6A0308" w:rsidRPr="00C17402">
        <w:rPr>
          <w:rFonts w:ascii="Times New Roman" w:hAnsi="Times New Roman" w:cs="Times New Roman"/>
          <w:sz w:val="28"/>
          <w:szCs w:val="28"/>
        </w:rPr>
        <w:t xml:space="preserve"> от </w:t>
      </w:r>
      <w:r w:rsidR="00FA14C8" w:rsidRPr="00C17402">
        <w:rPr>
          <w:rFonts w:ascii="Times New Roman" w:hAnsi="Times New Roman" w:cs="Times New Roman"/>
          <w:sz w:val="28"/>
          <w:szCs w:val="28"/>
        </w:rPr>
        <w:t>14</w:t>
      </w:r>
      <w:r w:rsidR="006A0308" w:rsidRPr="00C17402">
        <w:rPr>
          <w:rFonts w:ascii="Times New Roman" w:hAnsi="Times New Roman" w:cs="Times New Roman"/>
          <w:sz w:val="28"/>
          <w:szCs w:val="28"/>
        </w:rPr>
        <w:t>.</w:t>
      </w:r>
      <w:r w:rsidR="00FA14C8" w:rsidRPr="00C17402">
        <w:rPr>
          <w:rFonts w:ascii="Times New Roman" w:hAnsi="Times New Roman" w:cs="Times New Roman"/>
          <w:sz w:val="28"/>
          <w:szCs w:val="28"/>
        </w:rPr>
        <w:t>1</w:t>
      </w:r>
      <w:r w:rsidR="006A0308" w:rsidRPr="00C17402">
        <w:rPr>
          <w:rFonts w:ascii="Times New Roman" w:hAnsi="Times New Roman" w:cs="Times New Roman"/>
          <w:sz w:val="28"/>
          <w:szCs w:val="28"/>
        </w:rPr>
        <w:t xml:space="preserve">0.2013 № </w:t>
      </w:r>
      <w:r w:rsidR="00FA14C8" w:rsidRPr="00C17402">
        <w:rPr>
          <w:rFonts w:ascii="Times New Roman" w:hAnsi="Times New Roman" w:cs="Times New Roman"/>
          <w:sz w:val="28"/>
          <w:szCs w:val="28"/>
        </w:rPr>
        <w:t>1229</w:t>
      </w:r>
      <w:r w:rsidR="006A0308" w:rsidRPr="00C17402">
        <w:rPr>
          <w:rFonts w:ascii="Times New Roman" w:hAnsi="Times New Roman" w:cs="Times New Roman"/>
          <w:sz w:val="28"/>
          <w:szCs w:val="28"/>
        </w:rPr>
        <w:t xml:space="preserve">. </w:t>
      </w:r>
    </w:p>
    <w:p w:rsidR="00FA14C8" w:rsidRPr="00C17402" w:rsidRDefault="006A030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FA14C8" w:rsidRPr="00C17402">
        <w:rPr>
          <w:rFonts w:ascii="Times New Roman" w:hAnsi="Times New Roman" w:cs="Times New Roman"/>
          <w:sz w:val="28"/>
          <w:szCs w:val="28"/>
        </w:rPr>
        <w:t>м</w:t>
      </w:r>
      <w:r w:rsidR="00FA14C8" w:rsidRPr="00C17402">
        <w:rPr>
          <w:rFonts w:ascii="Times New Roman" w:hAnsi="Times New Roman" w:cs="Times New Roman"/>
          <w:color w:val="000000"/>
          <w:sz w:val="28"/>
          <w:szCs w:val="28"/>
        </w:rPr>
        <w:t>униципальное  учреждение  «Отдел культуры   и    молодежной</w:t>
      </w:r>
      <w:r w:rsidR="00FA14C8" w:rsidRPr="00C17402">
        <w:rPr>
          <w:rFonts w:ascii="Times New Roman" w:hAnsi="Times New Roman" w:cs="Times New Roman"/>
          <w:sz w:val="28"/>
          <w:szCs w:val="28"/>
        </w:rPr>
        <w:t xml:space="preserve"> </w:t>
      </w:r>
      <w:r w:rsidR="00FA14C8" w:rsidRPr="00C17402">
        <w:rPr>
          <w:rFonts w:ascii="Times New Roman" w:hAnsi="Times New Roman" w:cs="Times New Roman"/>
          <w:color w:val="000000"/>
          <w:sz w:val="28"/>
          <w:szCs w:val="28"/>
        </w:rPr>
        <w:t>политики Администрации Мясниковского района»</w:t>
      </w:r>
      <w:r w:rsidRPr="00C17402">
        <w:rPr>
          <w:rFonts w:ascii="Times New Roman" w:hAnsi="Times New Roman" w:cs="Times New Roman"/>
          <w:sz w:val="28"/>
          <w:szCs w:val="28"/>
        </w:rPr>
        <w:t>.</w:t>
      </w:r>
    </w:p>
    <w:p w:rsidR="006A0308" w:rsidRPr="00C17402" w:rsidRDefault="00FA14C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w:t>
      </w:r>
      <w:r w:rsidR="006F1D6A" w:rsidRPr="00C17402">
        <w:rPr>
          <w:rFonts w:ascii="Times New Roman" w:hAnsi="Times New Roman" w:cs="Times New Roman"/>
          <w:sz w:val="28"/>
          <w:szCs w:val="28"/>
        </w:rPr>
        <w:t>униципальная</w:t>
      </w:r>
      <w:r w:rsidR="006A0308"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006A0308" w:rsidRPr="00C17402">
        <w:rPr>
          <w:rFonts w:ascii="Times New Roman" w:hAnsi="Times New Roman" w:cs="Times New Roman"/>
          <w:sz w:val="28"/>
          <w:szCs w:val="28"/>
        </w:rPr>
        <w:t xml:space="preserve"> «</w:t>
      </w:r>
      <w:r w:rsidR="001156BE" w:rsidRPr="00C17402">
        <w:rPr>
          <w:rFonts w:ascii="Times New Roman" w:hAnsi="Times New Roman" w:cs="Times New Roman"/>
          <w:sz w:val="28"/>
          <w:szCs w:val="28"/>
        </w:rPr>
        <w:t>Развитие культуры</w:t>
      </w:r>
      <w:r w:rsidR="006A0308" w:rsidRPr="00C17402">
        <w:rPr>
          <w:rFonts w:ascii="Times New Roman" w:hAnsi="Times New Roman" w:cs="Times New Roman"/>
          <w:sz w:val="28"/>
          <w:szCs w:val="28"/>
        </w:rPr>
        <w:t xml:space="preserve">» включает в себя </w:t>
      </w:r>
      <w:r w:rsidR="00C17402" w:rsidRPr="00C17402">
        <w:rPr>
          <w:rFonts w:ascii="Times New Roman" w:hAnsi="Times New Roman" w:cs="Times New Roman"/>
          <w:sz w:val="28"/>
          <w:szCs w:val="28"/>
        </w:rPr>
        <w:t>2</w:t>
      </w:r>
      <w:r w:rsidR="006A0308" w:rsidRPr="00C17402">
        <w:rPr>
          <w:rFonts w:ascii="Times New Roman" w:hAnsi="Times New Roman" w:cs="Times New Roman"/>
          <w:sz w:val="28"/>
          <w:szCs w:val="28"/>
        </w:rPr>
        <w:t xml:space="preserve"> подпрограмм</w:t>
      </w:r>
      <w:r w:rsidR="004A589F" w:rsidRPr="00C17402">
        <w:rPr>
          <w:rFonts w:ascii="Times New Roman" w:hAnsi="Times New Roman" w:cs="Times New Roman"/>
          <w:sz w:val="28"/>
          <w:szCs w:val="28"/>
        </w:rPr>
        <w:t>ы</w:t>
      </w:r>
      <w:r w:rsidR="006A0308" w:rsidRPr="00C17402">
        <w:rPr>
          <w:rFonts w:ascii="Times New Roman" w:hAnsi="Times New Roman" w:cs="Times New Roman"/>
          <w:sz w:val="28"/>
          <w:szCs w:val="28"/>
        </w:rPr>
        <w:t xml:space="preserve">: </w:t>
      </w:r>
    </w:p>
    <w:p w:rsidR="004A589F" w:rsidRPr="00C17402" w:rsidRDefault="004A589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«Развитие культуры»;</w:t>
      </w:r>
    </w:p>
    <w:p w:rsidR="004A589F" w:rsidRPr="00C17402" w:rsidRDefault="004A589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FA14C8" w:rsidRPr="00C17402">
        <w:rPr>
          <w:rFonts w:ascii="Times New Roman" w:hAnsi="Times New Roman" w:cs="Times New Roman"/>
          <w:sz w:val="28"/>
          <w:szCs w:val="28"/>
        </w:rPr>
        <w:t>Обеспечение реализации  муниципальной программы»   «Развитие культуры</w:t>
      </w:r>
      <w:r w:rsidRPr="00C17402">
        <w:rPr>
          <w:rFonts w:ascii="Times New Roman" w:hAnsi="Times New Roman" w:cs="Times New Roman"/>
          <w:sz w:val="28"/>
          <w:szCs w:val="28"/>
        </w:rPr>
        <w:t>».</w:t>
      </w:r>
    </w:p>
    <w:p w:rsidR="006A0308" w:rsidRPr="00C17402" w:rsidRDefault="006A0308"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FA14C8" w:rsidRPr="00C17402">
        <w:rPr>
          <w:rFonts w:ascii="Times New Roman" w:hAnsi="Times New Roman" w:cs="Times New Roman"/>
          <w:sz w:val="28"/>
          <w:szCs w:val="28"/>
        </w:rPr>
        <w:t xml:space="preserve"> «Развитие культуры</w:t>
      </w:r>
      <w:r w:rsidRPr="00C17402">
        <w:rPr>
          <w:rFonts w:ascii="Times New Roman" w:hAnsi="Times New Roman" w:cs="Times New Roman"/>
          <w:sz w:val="28"/>
          <w:szCs w:val="28"/>
        </w:rPr>
        <w:t xml:space="preserve">» в 2015 году было предусмотрено финансирование в объеме </w:t>
      </w:r>
      <w:r w:rsidR="00FA14C8" w:rsidRPr="00C17402">
        <w:rPr>
          <w:rFonts w:ascii="Times New Roman" w:hAnsi="Times New Roman" w:cs="Times New Roman"/>
          <w:sz w:val="28"/>
          <w:szCs w:val="28"/>
        </w:rPr>
        <w:t>50 787,6</w:t>
      </w:r>
      <w:r w:rsidRPr="00C17402">
        <w:rPr>
          <w:rFonts w:ascii="Times New Roman" w:hAnsi="Times New Roman" w:cs="Times New Roman"/>
          <w:sz w:val="28"/>
          <w:szCs w:val="28"/>
        </w:rPr>
        <w:t xml:space="preserve"> тыс. рублей. </w:t>
      </w:r>
    </w:p>
    <w:p w:rsidR="005806F0"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375CD0" w:rsidRPr="00C17402">
        <w:rPr>
          <w:rFonts w:ascii="Times New Roman" w:hAnsi="Times New Roman" w:cs="Times New Roman"/>
          <w:sz w:val="28"/>
          <w:szCs w:val="28"/>
        </w:rPr>
        <w:t>Развитие культуры</w:t>
      </w:r>
      <w:r w:rsidRPr="00C17402">
        <w:rPr>
          <w:rFonts w:ascii="Times New Roman" w:hAnsi="Times New Roman" w:cs="Times New Roman"/>
          <w:sz w:val="28"/>
          <w:szCs w:val="28"/>
        </w:rPr>
        <w:t xml:space="preserve">» за 2015 год утвержден постановлением </w:t>
      </w:r>
      <w:r w:rsidR="00AE2F0D" w:rsidRPr="00C17402">
        <w:rPr>
          <w:rFonts w:ascii="Times New Roman" w:hAnsi="Times New Roman" w:cs="Times New Roman"/>
          <w:sz w:val="28"/>
          <w:szCs w:val="28"/>
        </w:rPr>
        <w:t>Администрации</w:t>
      </w:r>
      <w:r w:rsidR="00F018AA"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F018AA" w:rsidRPr="00C17402">
        <w:rPr>
          <w:rFonts w:ascii="Times New Roman" w:hAnsi="Times New Roman" w:cs="Times New Roman"/>
          <w:sz w:val="28"/>
          <w:szCs w:val="28"/>
        </w:rPr>
        <w:t xml:space="preserve"> от </w:t>
      </w:r>
      <w:r w:rsidR="00FA14C8" w:rsidRPr="00C17402">
        <w:rPr>
          <w:rFonts w:ascii="Times New Roman" w:hAnsi="Times New Roman" w:cs="Times New Roman"/>
          <w:sz w:val="28"/>
          <w:szCs w:val="28"/>
        </w:rPr>
        <w:t>29</w:t>
      </w:r>
      <w:r w:rsidR="00F018AA" w:rsidRPr="00C17402">
        <w:rPr>
          <w:rFonts w:ascii="Times New Roman" w:hAnsi="Times New Roman" w:cs="Times New Roman"/>
          <w:sz w:val="28"/>
          <w:szCs w:val="28"/>
        </w:rPr>
        <w:t>.0</w:t>
      </w:r>
      <w:r w:rsidR="00FA14C8" w:rsidRPr="00C17402">
        <w:rPr>
          <w:rFonts w:ascii="Times New Roman" w:hAnsi="Times New Roman" w:cs="Times New Roman"/>
          <w:sz w:val="28"/>
          <w:szCs w:val="28"/>
        </w:rPr>
        <w:t>2</w:t>
      </w:r>
      <w:r w:rsidR="00F018AA" w:rsidRPr="00C17402">
        <w:rPr>
          <w:rFonts w:ascii="Times New Roman" w:hAnsi="Times New Roman" w:cs="Times New Roman"/>
          <w:sz w:val="28"/>
          <w:szCs w:val="28"/>
        </w:rPr>
        <w:t>.2016</w:t>
      </w:r>
      <w:r w:rsidRPr="00C17402">
        <w:rPr>
          <w:rFonts w:ascii="Times New Roman" w:hAnsi="Times New Roman" w:cs="Times New Roman"/>
          <w:sz w:val="28"/>
          <w:szCs w:val="28"/>
        </w:rPr>
        <w:t xml:space="preserve"> №</w:t>
      </w:r>
      <w:r w:rsidR="00FA14C8" w:rsidRPr="00C17402">
        <w:rPr>
          <w:rFonts w:ascii="Times New Roman" w:hAnsi="Times New Roman" w:cs="Times New Roman"/>
          <w:sz w:val="28"/>
          <w:szCs w:val="28"/>
        </w:rPr>
        <w:t>164</w:t>
      </w:r>
      <w:r w:rsidR="00670138" w:rsidRPr="00C17402">
        <w:rPr>
          <w:rFonts w:ascii="Times New Roman" w:hAnsi="Times New Roman" w:cs="Times New Roman"/>
          <w:sz w:val="28"/>
          <w:szCs w:val="28"/>
        </w:rPr>
        <w:t>.</w:t>
      </w:r>
    </w:p>
    <w:p w:rsidR="006A0308" w:rsidRPr="00C17402" w:rsidRDefault="006A0308" w:rsidP="00630382">
      <w:pPr>
        <w:pStyle w:val="a4"/>
        <w:widowControl w:val="0"/>
        <w:spacing w:after="0" w:line="240" w:lineRule="auto"/>
        <w:ind w:left="0" w:firstLine="709"/>
        <w:jc w:val="both"/>
        <w:rPr>
          <w:rFonts w:ascii="Times New Roman" w:hAnsi="Times New Roman" w:cs="Times New Roman"/>
          <w:sz w:val="28"/>
          <w:szCs w:val="28"/>
        </w:rPr>
      </w:pPr>
    </w:p>
    <w:p w:rsidR="006A0308" w:rsidRPr="00C17402" w:rsidRDefault="006A0308"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477336" w:rsidRPr="00C17402">
        <w:rPr>
          <w:rFonts w:ascii="Times New Roman" w:hAnsi="Times New Roman" w:cs="Times New Roman"/>
          <w:sz w:val="28"/>
          <w:szCs w:val="28"/>
        </w:rPr>
        <w:t>Развитие культуры</w:t>
      </w:r>
      <w:r w:rsidRPr="00C17402">
        <w:rPr>
          <w:rFonts w:ascii="Times New Roman" w:hAnsi="Times New Roman" w:cs="Times New Roman"/>
          <w:sz w:val="28"/>
          <w:szCs w:val="28"/>
        </w:rPr>
        <w:t>»</w:t>
      </w:r>
    </w:p>
    <w:p w:rsidR="006A0308" w:rsidRPr="00C17402" w:rsidRDefault="006A0308" w:rsidP="00630382">
      <w:pPr>
        <w:pStyle w:val="a4"/>
        <w:widowControl w:val="0"/>
        <w:spacing w:after="0" w:line="240" w:lineRule="auto"/>
        <w:ind w:left="0" w:firstLine="709"/>
        <w:jc w:val="both"/>
        <w:rPr>
          <w:rFonts w:ascii="Times New Roman" w:hAnsi="Times New Roman" w:cs="Times New Roman"/>
          <w:sz w:val="28"/>
          <w:szCs w:val="28"/>
        </w:rPr>
      </w:pPr>
    </w:p>
    <w:p w:rsidR="00A4409D" w:rsidRPr="00C17402" w:rsidRDefault="002B0914"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 целях сохранения и развития самобытного историко – культурного наследия Мясниковского района, поддержки жизнеспособных форм традиционной культуры, приобщения к духовно – нравственным и культурным традициям всех слоев населения, обеспечения равного доступа граждан к культурным ценностям и участию к культурной жизни, реализации творческого потенциала населения Мясниковского района </w:t>
      </w:r>
      <w:r w:rsidR="00A4409D" w:rsidRPr="00C17402">
        <w:rPr>
          <w:rFonts w:ascii="Times New Roman" w:hAnsi="Times New Roman" w:cs="Times New Roman"/>
          <w:sz w:val="28"/>
          <w:szCs w:val="28"/>
        </w:rPr>
        <w:t>в 2015 году реализован комплекс мероприятий, в результате которых:</w:t>
      </w:r>
    </w:p>
    <w:p w:rsidR="001F7271" w:rsidRPr="00C17402" w:rsidRDefault="001F727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музейный фонд увеличился за отчетный период на 116 единиц  основного фонда и  21 единицу научно – вспомогательного фонда;</w:t>
      </w:r>
    </w:p>
    <w:p w:rsidR="001F7271" w:rsidRPr="00C17402" w:rsidRDefault="001F7271"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открыт выставочный зал – галерея в здании  ДШИ;</w:t>
      </w:r>
    </w:p>
    <w:p w:rsidR="00CD3C05"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 ряд крупных мероприятий, посвященных Году культуры;</w:t>
      </w:r>
    </w:p>
    <w:p w:rsidR="00CD3C05"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реализован проект</w:t>
      </w:r>
      <w:r w:rsidR="00C17402" w:rsidRPr="00C17402">
        <w:rPr>
          <w:rFonts w:ascii="Times New Roman" w:hAnsi="Times New Roman" w:cs="Times New Roman"/>
          <w:sz w:val="28"/>
          <w:szCs w:val="28"/>
        </w:rPr>
        <w:t xml:space="preserve"> этноулицы «История через века»;</w:t>
      </w:r>
    </w:p>
    <w:p w:rsidR="00CD3C05"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проведено театрализованное массовое действие «Под небом России»;</w:t>
      </w:r>
    </w:p>
    <w:p w:rsidR="00CD3C05"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проведена аттестация преподавателей МБОУ ДОД «ДШИ М. Сарьяна»;</w:t>
      </w:r>
    </w:p>
    <w:p w:rsidR="00CD3C05"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приобретена звукоусиливающая аппаратура для РДК.</w:t>
      </w:r>
    </w:p>
    <w:p w:rsidR="00CD3C05"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w:t>
      </w:r>
      <w:r w:rsidR="00974964" w:rsidRPr="00C17402">
        <w:rPr>
          <w:rFonts w:ascii="Times New Roman" w:hAnsi="Times New Roman" w:cs="Times New Roman"/>
          <w:sz w:val="28"/>
          <w:szCs w:val="28"/>
        </w:rPr>
        <w:t>Развитие культуры</w:t>
      </w:r>
      <w:r w:rsidRPr="00C17402">
        <w:rPr>
          <w:rFonts w:ascii="Times New Roman" w:hAnsi="Times New Roman" w:cs="Times New Roman"/>
          <w:sz w:val="28"/>
          <w:szCs w:val="28"/>
        </w:rPr>
        <w:t>» в 2015 году достигнуты, задачи выполнены в пределах предусмотренных плановых расходов.</w:t>
      </w:r>
    </w:p>
    <w:p w:rsidR="00A4409D" w:rsidRPr="00C17402" w:rsidRDefault="00A4409D" w:rsidP="00630382">
      <w:pPr>
        <w:pStyle w:val="a4"/>
        <w:widowControl w:val="0"/>
        <w:spacing w:after="0" w:line="240" w:lineRule="auto"/>
        <w:ind w:left="0" w:firstLine="709"/>
        <w:jc w:val="both"/>
        <w:rPr>
          <w:rFonts w:ascii="Times New Roman" w:hAnsi="Times New Roman" w:cs="Times New Roman"/>
          <w:sz w:val="28"/>
          <w:szCs w:val="28"/>
        </w:rPr>
      </w:pPr>
    </w:p>
    <w:p w:rsidR="006A0308" w:rsidRPr="00C17402" w:rsidRDefault="006A0308"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477336" w:rsidRPr="00C17402">
        <w:rPr>
          <w:rFonts w:ascii="Times New Roman" w:hAnsi="Times New Roman" w:cs="Times New Roman"/>
          <w:sz w:val="28"/>
          <w:szCs w:val="28"/>
        </w:rPr>
        <w:t>Развитие культуры</w:t>
      </w:r>
      <w:r w:rsidRPr="00C17402">
        <w:rPr>
          <w:rFonts w:ascii="Times New Roman" w:hAnsi="Times New Roman" w:cs="Times New Roman"/>
          <w:sz w:val="28"/>
          <w:szCs w:val="28"/>
        </w:rPr>
        <w:t>»</w:t>
      </w:r>
    </w:p>
    <w:p w:rsidR="006A0308" w:rsidRPr="00C17402" w:rsidRDefault="006A0308" w:rsidP="00630382">
      <w:pPr>
        <w:pStyle w:val="a4"/>
        <w:widowControl w:val="0"/>
        <w:spacing w:after="0" w:line="240" w:lineRule="auto"/>
        <w:ind w:left="0" w:firstLine="709"/>
        <w:jc w:val="both"/>
        <w:rPr>
          <w:rFonts w:ascii="Times New Roman" w:hAnsi="Times New Roman" w:cs="Times New Roman"/>
          <w:sz w:val="28"/>
          <w:szCs w:val="28"/>
        </w:rPr>
      </w:pPr>
    </w:p>
    <w:p w:rsidR="00CD3C05" w:rsidRPr="00C17402" w:rsidRDefault="009F241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 xml:space="preserve">Результаты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w:t>
      </w:r>
      <w:r w:rsidR="007842B5"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7842B5" w:rsidRPr="00C17402">
        <w:rPr>
          <w:rFonts w:ascii="Times New Roman" w:hAnsi="Times New Roman" w:cs="Times New Roman"/>
          <w:sz w:val="28"/>
          <w:szCs w:val="28"/>
        </w:rPr>
        <w:t xml:space="preserve"> «Развитие культуры»</w:t>
      </w:r>
      <w:r w:rsidRPr="00C17402">
        <w:rPr>
          <w:rFonts w:ascii="Times New Roman" w:hAnsi="Times New Roman" w:cs="Times New Roman"/>
          <w:sz w:val="28"/>
          <w:szCs w:val="28"/>
        </w:rPr>
        <w:t xml:space="preserve"> характеризуютс</w:t>
      </w:r>
      <w:r w:rsidR="001156BE" w:rsidRPr="00C17402">
        <w:rPr>
          <w:rFonts w:ascii="Times New Roman" w:hAnsi="Times New Roman" w:cs="Times New Roman"/>
          <w:sz w:val="28"/>
          <w:szCs w:val="28"/>
        </w:rPr>
        <w:t xml:space="preserve">я достижением </w:t>
      </w:r>
      <w:r w:rsidR="00CD3C05" w:rsidRPr="00C17402">
        <w:rPr>
          <w:rFonts w:ascii="Times New Roman" w:hAnsi="Times New Roman" w:cs="Times New Roman"/>
          <w:sz w:val="28"/>
          <w:szCs w:val="28"/>
        </w:rPr>
        <w:t>5</w:t>
      </w:r>
      <w:r w:rsidR="001156BE" w:rsidRPr="00C17402">
        <w:rPr>
          <w:rFonts w:ascii="Times New Roman" w:hAnsi="Times New Roman" w:cs="Times New Roman"/>
          <w:sz w:val="28"/>
          <w:szCs w:val="28"/>
        </w:rPr>
        <w:t xml:space="preserve"> показателей</w:t>
      </w:r>
      <w:r w:rsidR="00CD3C05" w:rsidRPr="00C17402">
        <w:rPr>
          <w:rFonts w:ascii="Times New Roman" w:hAnsi="Times New Roman" w:cs="Times New Roman"/>
          <w:sz w:val="28"/>
          <w:szCs w:val="28"/>
        </w:rPr>
        <w:t xml:space="preserve"> (индикаторов)</w:t>
      </w:r>
      <w:r w:rsidR="001156BE" w:rsidRPr="00C17402">
        <w:rPr>
          <w:rFonts w:ascii="Times New Roman" w:hAnsi="Times New Roman" w:cs="Times New Roman"/>
          <w:sz w:val="28"/>
          <w:szCs w:val="28"/>
        </w:rPr>
        <w:t>, из </w:t>
      </w:r>
      <w:r w:rsidRPr="00C17402">
        <w:rPr>
          <w:rFonts w:ascii="Times New Roman" w:hAnsi="Times New Roman" w:cs="Times New Roman"/>
          <w:sz w:val="28"/>
          <w:szCs w:val="28"/>
        </w:rPr>
        <w:t xml:space="preserve">них плановое значение </w:t>
      </w:r>
      <w:r w:rsidR="00CD3C05" w:rsidRPr="00C17402">
        <w:rPr>
          <w:rFonts w:ascii="Times New Roman" w:hAnsi="Times New Roman" w:cs="Times New Roman"/>
          <w:sz w:val="28"/>
          <w:szCs w:val="28"/>
        </w:rPr>
        <w:t>достигнуто по всем 5 показателям.</w:t>
      </w:r>
    </w:p>
    <w:p w:rsidR="00E221AD" w:rsidRPr="00C17402" w:rsidRDefault="00E221AD" w:rsidP="00630382">
      <w:pPr>
        <w:pStyle w:val="a4"/>
        <w:widowControl w:val="0"/>
        <w:spacing w:after="0" w:line="240" w:lineRule="auto"/>
        <w:ind w:left="0" w:firstLine="709"/>
        <w:jc w:val="both"/>
        <w:rPr>
          <w:rFonts w:ascii="Times New Roman" w:hAnsi="Times New Roman" w:cs="Times New Roman"/>
          <w:sz w:val="28"/>
          <w:szCs w:val="28"/>
        </w:rPr>
      </w:pPr>
    </w:p>
    <w:p w:rsidR="006A0308" w:rsidRPr="00C17402" w:rsidRDefault="00942B22"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6A0308" w:rsidRPr="00C17402">
        <w:rPr>
          <w:rFonts w:ascii="Times New Roman" w:hAnsi="Times New Roman" w:cs="Times New Roman"/>
          <w:sz w:val="28"/>
          <w:szCs w:val="28"/>
        </w:rPr>
        <w:t xml:space="preserve"> «</w:t>
      </w:r>
      <w:r w:rsidR="00477336" w:rsidRPr="00C17402">
        <w:rPr>
          <w:rFonts w:ascii="Times New Roman" w:hAnsi="Times New Roman" w:cs="Times New Roman"/>
          <w:sz w:val="28"/>
          <w:szCs w:val="28"/>
        </w:rPr>
        <w:t>Развитие культуры</w:t>
      </w:r>
      <w:r w:rsidR="006A0308" w:rsidRPr="00C17402">
        <w:rPr>
          <w:rFonts w:ascii="Times New Roman" w:hAnsi="Times New Roman" w:cs="Times New Roman"/>
          <w:sz w:val="28"/>
          <w:szCs w:val="28"/>
        </w:rPr>
        <w:t xml:space="preserve">» </w:t>
      </w:r>
    </w:p>
    <w:p w:rsidR="006A0308" w:rsidRPr="00C17402" w:rsidRDefault="006A0308" w:rsidP="00630382">
      <w:pPr>
        <w:pStyle w:val="a4"/>
        <w:widowControl w:val="0"/>
        <w:spacing w:after="0" w:line="240" w:lineRule="auto"/>
        <w:ind w:left="0" w:firstLine="709"/>
        <w:jc w:val="both"/>
        <w:rPr>
          <w:rFonts w:ascii="Times New Roman" w:hAnsi="Times New Roman" w:cs="Times New Roman"/>
          <w:sz w:val="28"/>
          <w:szCs w:val="28"/>
        </w:rPr>
      </w:pPr>
    </w:p>
    <w:p w:rsidR="009F241F" w:rsidRPr="00C17402" w:rsidRDefault="009F241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План расходов 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w:t>
      </w:r>
      <w:r w:rsidR="007842B5"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7842B5" w:rsidRPr="00C17402">
        <w:rPr>
          <w:rFonts w:ascii="Times New Roman" w:hAnsi="Times New Roman" w:cs="Times New Roman"/>
          <w:sz w:val="28"/>
          <w:szCs w:val="28"/>
        </w:rPr>
        <w:t xml:space="preserve"> «Развитие культуры»</w:t>
      </w:r>
      <w:r w:rsidRPr="00C17402">
        <w:rPr>
          <w:rFonts w:ascii="Times New Roman" w:hAnsi="Times New Roman" w:cs="Times New Roman"/>
          <w:sz w:val="28"/>
          <w:szCs w:val="28"/>
        </w:rPr>
        <w:t xml:space="preserve"> на 2015 год составил </w:t>
      </w:r>
      <w:r w:rsidR="00CD3C05" w:rsidRPr="00C17402">
        <w:rPr>
          <w:rFonts w:ascii="Times New Roman" w:hAnsi="Times New Roman" w:cs="Times New Roman"/>
          <w:sz w:val="28"/>
          <w:szCs w:val="28"/>
        </w:rPr>
        <w:t>50 787,6</w:t>
      </w:r>
      <w:r w:rsidRPr="00C17402">
        <w:rPr>
          <w:rFonts w:ascii="Times New Roman" w:hAnsi="Times New Roman" w:cs="Times New Roman"/>
          <w:sz w:val="28"/>
          <w:szCs w:val="28"/>
        </w:rPr>
        <w:t xml:space="preserve"> тыс. рублей, в том числе по источникам финансирования:</w:t>
      </w:r>
    </w:p>
    <w:p w:rsidR="00CD3C05"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федеральный бюджет – 213,1 тыс. рублей;</w:t>
      </w:r>
    </w:p>
    <w:p w:rsidR="009F241F" w:rsidRPr="00C17402" w:rsidRDefault="009F241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областной бюджет – </w:t>
      </w:r>
      <w:r w:rsidR="00CD3C05" w:rsidRPr="00C17402">
        <w:rPr>
          <w:rFonts w:ascii="Times New Roman" w:hAnsi="Times New Roman" w:cs="Times New Roman"/>
          <w:sz w:val="28"/>
          <w:szCs w:val="28"/>
        </w:rPr>
        <w:t>3 638,9</w:t>
      </w:r>
      <w:r w:rsidRPr="00C17402">
        <w:rPr>
          <w:rFonts w:ascii="Times New Roman" w:hAnsi="Times New Roman" w:cs="Times New Roman"/>
          <w:sz w:val="28"/>
          <w:szCs w:val="28"/>
        </w:rPr>
        <w:t xml:space="preserve"> тыс. рублей;</w:t>
      </w:r>
    </w:p>
    <w:p w:rsidR="009F241F" w:rsidRPr="00C17402" w:rsidRDefault="009F241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бюджет </w:t>
      </w:r>
      <w:r w:rsidR="00CD3C05" w:rsidRPr="00C17402">
        <w:rPr>
          <w:rFonts w:ascii="Times New Roman" w:hAnsi="Times New Roman" w:cs="Times New Roman"/>
          <w:sz w:val="28"/>
          <w:szCs w:val="28"/>
        </w:rPr>
        <w:t>Мясниковского района – 46 935,6</w:t>
      </w:r>
      <w:r w:rsidRPr="00C17402">
        <w:rPr>
          <w:rFonts w:ascii="Times New Roman" w:hAnsi="Times New Roman" w:cs="Times New Roman"/>
          <w:sz w:val="28"/>
          <w:szCs w:val="28"/>
        </w:rPr>
        <w:t xml:space="preserve"> тыс. рублей;</w:t>
      </w:r>
    </w:p>
    <w:p w:rsidR="009F241F" w:rsidRPr="00C17402" w:rsidRDefault="009F241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Исполнение расходов по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программе</w:t>
      </w:r>
      <w:r w:rsidR="007842B5"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007842B5" w:rsidRPr="00C17402">
        <w:rPr>
          <w:rFonts w:ascii="Times New Roman" w:hAnsi="Times New Roman" w:cs="Times New Roman"/>
          <w:sz w:val="28"/>
          <w:szCs w:val="28"/>
        </w:rPr>
        <w:t xml:space="preserve"> «Развитие культуры»</w:t>
      </w:r>
      <w:r w:rsidRPr="00C17402">
        <w:rPr>
          <w:rFonts w:ascii="Times New Roman" w:hAnsi="Times New Roman" w:cs="Times New Roman"/>
          <w:sz w:val="28"/>
          <w:szCs w:val="28"/>
        </w:rPr>
        <w:t xml:space="preserve"> в 2015 году соста</w:t>
      </w:r>
      <w:r w:rsidR="001156BE" w:rsidRPr="00C17402">
        <w:rPr>
          <w:rFonts w:ascii="Times New Roman" w:hAnsi="Times New Roman" w:cs="Times New Roman"/>
          <w:sz w:val="28"/>
          <w:szCs w:val="28"/>
        </w:rPr>
        <w:t xml:space="preserve">вило </w:t>
      </w:r>
      <w:r w:rsidR="00CD3C05" w:rsidRPr="00C17402">
        <w:rPr>
          <w:rFonts w:ascii="Times New Roman" w:hAnsi="Times New Roman" w:cs="Times New Roman"/>
          <w:sz w:val="28"/>
          <w:szCs w:val="28"/>
        </w:rPr>
        <w:t>50 116,1</w:t>
      </w:r>
      <w:r w:rsidR="001156BE" w:rsidRPr="00C17402">
        <w:rPr>
          <w:rFonts w:ascii="Times New Roman" w:hAnsi="Times New Roman" w:cs="Times New Roman"/>
          <w:sz w:val="28"/>
          <w:szCs w:val="28"/>
        </w:rPr>
        <w:t xml:space="preserve"> тыс. рублей, в </w:t>
      </w:r>
      <w:r w:rsidRPr="00C17402">
        <w:rPr>
          <w:rFonts w:ascii="Times New Roman" w:hAnsi="Times New Roman" w:cs="Times New Roman"/>
          <w:sz w:val="28"/>
          <w:szCs w:val="28"/>
        </w:rPr>
        <w:t>том числе по источникам финансирования:</w:t>
      </w:r>
    </w:p>
    <w:p w:rsidR="00CD3C05"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федеральный бюджет – 213,1 тыс. рублей;</w:t>
      </w:r>
    </w:p>
    <w:p w:rsidR="00CD3C05"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областной бюджет – 3 638,9 тыс. рублей;</w:t>
      </w:r>
    </w:p>
    <w:p w:rsidR="00CD3C05"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бюджет Мясниковского района – 46 264,1 тыс. рублей.</w:t>
      </w:r>
    </w:p>
    <w:p w:rsidR="00E221AD" w:rsidRPr="00C17402" w:rsidRDefault="00E221AD" w:rsidP="00630382">
      <w:pPr>
        <w:pStyle w:val="a4"/>
        <w:widowControl w:val="0"/>
        <w:spacing w:after="0" w:line="240" w:lineRule="auto"/>
        <w:ind w:left="0" w:firstLine="709"/>
        <w:jc w:val="both"/>
        <w:rPr>
          <w:rFonts w:ascii="Times New Roman" w:hAnsi="Times New Roman" w:cs="Times New Roman"/>
          <w:sz w:val="28"/>
          <w:szCs w:val="28"/>
        </w:rPr>
      </w:pPr>
    </w:p>
    <w:p w:rsidR="00D348C3" w:rsidRPr="00C17402" w:rsidRDefault="00D348C3" w:rsidP="00630382">
      <w:pPr>
        <w:pStyle w:val="a4"/>
        <w:widowControl w:val="0"/>
        <w:spacing w:after="0" w:line="240" w:lineRule="auto"/>
        <w:ind w:left="0" w:firstLine="709"/>
        <w:jc w:val="both"/>
        <w:rPr>
          <w:rFonts w:ascii="Times New Roman" w:hAnsi="Times New Roman" w:cs="Times New Roman"/>
          <w:sz w:val="28"/>
          <w:szCs w:val="28"/>
        </w:rPr>
      </w:pPr>
    </w:p>
    <w:p w:rsidR="00D348C3" w:rsidRPr="00C17402" w:rsidRDefault="00D348C3" w:rsidP="00630382">
      <w:pPr>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66768C" w:rsidRPr="00C17402" w:rsidRDefault="0066768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CD3C05" w:rsidRPr="00C17402">
        <w:rPr>
          <w:rFonts w:ascii="Times New Roman" w:hAnsi="Times New Roman" w:cs="Times New Roman"/>
          <w:sz w:val="28"/>
          <w:szCs w:val="28"/>
        </w:rPr>
        <w:t>1</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00D348C3"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00D348C3" w:rsidRPr="00C17402">
        <w:rPr>
          <w:rFonts w:ascii="Times New Roman" w:hAnsi="Times New Roman" w:cs="Times New Roman"/>
          <w:sz w:val="28"/>
          <w:szCs w:val="28"/>
        </w:rPr>
        <w:t xml:space="preserve"> </w:t>
      </w:r>
      <w:r w:rsidRPr="00C17402">
        <w:rPr>
          <w:rFonts w:ascii="Times New Roman" w:hAnsi="Times New Roman" w:cs="Times New Roman"/>
          <w:sz w:val="28"/>
          <w:szCs w:val="28"/>
        </w:rPr>
        <w:t>«Охрана окружающей среды и рациональное природопользование»</w:t>
      </w:r>
    </w:p>
    <w:p w:rsidR="00D348C3" w:rsidRPr="00C17402" w:rsidRDefault="00D348C3" w:rsidP="00630382">
      <w:pPr>
        <w:pStyle w:val="a4"/>
        <w:widowControl w:val="0"/>
        <w:spacing w:after="0" w:line="240" w:lineRule="auto"/>
        <w:ind w:left="0" w:firstLine="709"/>
        <w:jc w:val="both"/>
        <w:rPr>
          <w:rFonts w:ascii="Times New Roman" w:hAnsi="Times New Roman" w:cs="Times New Roman"/>
          <w:sz w:val="28"/>
          <w:szCs w:val="28"/>
        </w:rPr>
      </w:pPr>
    </w:p>
    <w:p w:rsidR="00056C97"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056C97"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056C97" w:rsidRPr="00C17402">
        <w:rPr>
          <w:rFonts w:ascii="Times New Roman" w:hAnsi="Times New Roman" w:cs="Times New Roman"/>
          <w:sz w:val="28"/>
          <w:szCs w:val="28"/>
        </w:rPr>
        <w:t xml:space="preserve"> «Охрана окружающей среды и рациональное природопользование» утверждена постановлением </w:t>
      </w:r>
      <w:r w:rsidR="00AE2F0D" w:rsidRPr="00C17402">
        <w:rPr>
          <w:rFonts w:ascii="Times New Roman" w:hAnsi="Times New Roman" w:cs="Times New Roman"/>
          <w:sz w:val="28"/>
          <w:szCs w:val="28"/>
        </w:rPr>
        <w:t>Администрации</w:t>
      </w:r>
      <w:r w:rsidR="00056C97"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CD3C05" w:rsidRPr="00C17402">
        <w:rPr>
          <w:rFonts w:ascii="Times New Roman" w:hAnsi="Times New Roman" w:cs="Times New Roman"/>
          <w:sz w:val="28"/>
          <w:szCs w:val="28"/>
        </w:rPr>
        <w:t xml:space="preserve"> от 14</w:t>
      </w:r>
      <w:r w:rsidR="00E221AD" w:rsidRPr="00C17402">
        <w:rPr>
          <w:rFonts w:ascii="Times New Roman" w:hAnsi="Times New Roman" w:cs="Times New Roman"/>
          <w:sz w:val="28"/>
          <w:szCs w:val="28"/>
        </w:rPr>
        <w:t>.</w:t>
      </w:r>
      <w:r w:rsidR="00CD3C05" w:rsidRPr="00C17402">
        <w:rPr>
          <w:rFonts w:ascii="Times New Roman" w:hAnsi="Times New Roman" w:cs="Times New Roman"/>
          <w:sz w:val="28"/>
          <w:szCs w:val="28"/>
        </w:rPr>
        <w:t>1</w:t>
      </w:r>
      <w:r w:rsidR="00E221AD" w:rsidRPr="00C17402">
        <w:rPr>
          <w:rFonts w:ascii="Times New Roman" w:hAnsi="Times New Roman" w:cs="Times New Roman"/>
          <w:sz w:val="28"/>
          <w:szCs w:val="28"/>
        </w:rPr>
        <w:t>0.2013 №</w:t>
      </w:r>
      <w:r w:rsidR="00CD3C05" w:rsidRPr="00C17402">
        <w:rPr>
          <w:rFonts w:ascii="Times New Roman" w:hAnsi="Times New Roman" w:cs="Times New Roman"/>
          <w:sz w:val="28"/>
          <w:szCs w:val="28"/>
        </w:rPr>
        <w:t>1224</w:t>
      </w:r>
      <w:r w:rsidR="00056C97" w:rsidRPr="00C17402">
        <w:rPr>
          <w:rFonts w:ascii="Times New Roman" w:hAnsi="Times New Roman" w:cs="Times New Roman"/>
          <w:sz w:val="28"/>
          <w:szCs w:val="28"/>
        </w:rPr>
        <w:t xml:space="preserve">. </w:t>
      </w:r>
    </w:p>
    <w:p w:rsidR="00056C97" w:rsidRPr="00C17402" w:rsidRDefault="00056C97" w:rsidP="00630382">
      <w:pPr>
        <w:pStyle w:val="ConsPlusNormal"/>
        <w:ind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CD3C05" w:rsidRPr="00C17402">
        <w:rPr>
          <w:rFonts w:ascii="Times New Roman" w:hAnsi="Times New Roman" w:cs="Times New Roman"/>
          <w:sz w:val="28"/>
          <w:szCs w:val="28"/>
        </w:rPr>
        <w:t xml:space="preserve">отдел сельского хозяйства, охраны окружающей среды и природопользования Администрации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056C97"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056C97"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056C97" w:rsidRPr="00C17402">
        <w:rPr>
          <w:rFonts w:ascii="Times New Roman" w:hAnsi="Times New Roman" w:cs="Times New Roman"/>
          <w:sz w:val="28"/>
          <w:szCs w:val="28"/>
        </w:rPr>
        <w:t xml:space="preserve"> «</w:t>
      </w:r>
      <w:r w:rsidR="00F12A8C" w:rsidRPr="00C17402">
        <w:rPr>
          <w:rFonts w:ascii="Times New Roman" w:hAnsi="Times New Roman" w:cs="Times New Roman"/>
          <w:sz w:val="28"/>
          <w:szCs w:val="28"/>
        </w:rPr>
        <w:t>Охрана окружающей среды и рациональное природопользование</w:t>
      </w:r>
      <w:r w:rsidR="00056C97" w:rsidRPr="00C17402">
        <w:rPr>
          <w:rFonts w:ascii="Times New Roman" w:hAnsi="Times New Roman" w:cs="Times New Roman"/>
          <w:sz w:val="28"/>
          <w:szCs w:val="28"/>
        </w:rPr>
        <w:t xml:space="preserve">» включает в себя </w:t>
      </w:r>
      <w:r w:rsidR="00CD3C05" w:rsidRPr="00C17402">
        <w:rPr>
          <w:rFonts w:ascii="Times New Roman" w:hAnsi="Times New Roman" w:cs="Times New Roman"/>
          <w:sz w:val="28"/>
          <w:szCs w:val="28"/>
        </w:rPr>
        <w:t>3</w:t>
      </w:r>
      <w:r w:rsidR="00056C97" w:rsidRPr="00C17402">
        <w:rPr>
          <w:rFonts w:ascii="Times New Roman" w:hAnsi="Times New Roman" w:cs="Times New Roman"/>
          <w:sz w:val="28"/>
          <w:szCs w:val="28"/>
        </w:rPr>
        <w:t xml:space="preserve"> подпрограмм</w:t>
      </w:r>
      <w:r w:rsidR="00CD3C05" w:rsidRPr="00C17402">
        <w:rPr>
          <w:rFonts w:ascii="Times New Roman" w:hAnsi="Times New Roman" w:cs="Times New Roman"/>
          <w:sz w:val="28"/>
          <w:szCs w:val="28"/>
        </w:rPr>
        <w:t>ы</w:t>
      </w:r>
      <w:r w:rsidR="00056C97" w:rsidRPr="00C17402">
        <w:rPr>
          <w:rFonts w:ascii="Times New Roman" w:hAnsi="Times New Roman" w:cs="Times New Roman"/>
          <w:sz w:val="28"/>
          <w:szCs w:val="28"/>
        </w:rPr>
        <w:t xml:space="preserve">: </w:t>
      </w:r>
    </w:p>
    <w:p w:rsidR="00F12A8C" w:rsidRPr="00C17402" w:rsidRDefault="00F12A8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«Охрана окружающей среды 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w:t>
      </w:r>
    </w:p>
    <w:p w:rsidR="00F12A8C"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 </w:t>
      </w:r>
      <w:r w:rsidR="00F12A8C" w:rsidRPr="00C17402">
        <w:rPr>
          <w:rFonts w:ascii="Times New Roman" w:hAnsi="Times New Roman" w:cs="Times New Roman"/>
          <w:sz w:val="28"/>
          <w:szCs w:val="28"/>
        </w:rPr>
        <w:t>«</w:t>
      </w:r>
      <w:r w:rsidRPr="00C17402">
        <w:rPr>
          <w:rFonts w:ascii="Times New Roman" w:hAnsi="Times New Roman" w:cs="Times New Roman"/>
          <w:sz w:val="28"/>
          <w:szCs w:val="28"/>
        </w:rPr>
        <w:t>Развитие водохозяйственного комплекса Мясниковского района</w:t>
      </w:r>
      <w:r w:rsidR="00F12A8C" w:rsidRPr="00C17402">
        <w:rPr>
          <w:rFonts w:ascii="Times New Roman" w:hAnsi="Times New Roman" w:cs="Times New Roman"/>
          <w:sz w:val="28"/>
          <w:szCs w:val="28"/>
        </w:rPr>
        <w:t>»;</w:t>
      </w:r>
    </w:p>
    <w:p w:rsidR="00056C97" w:rsidRPr="00C17402" w:rsidRDefault="00CD3C05"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 </w:t>
      </w:r>
      <w:r w:rsidR="00F12A8C" w:rsidRPr="00C17402">
        <w:rPr>
          <w:rFonts w:ascii="Times New Roman" w:hAnsi="Times New Roman" w:cs="Times New Roman"/>
          <w:sz w:val="28"/>
          <w:szCs w:val="28"/>
        </w:rPr>
        <w:t>«</w:t>
      </w:r>
      <w:r w:rsidR="00C278EF" w:rsidRPr="00C17402">
        <w:rPr>
          <w:rFonts w:ascii="Times New Roman" w:hAnsi="Times New Roman" w:cs="Times New Roman"/>
          <w:sz w:val="28"/>
          <w:szCs w:val="28"/>
        </w:rPr>
        <w:t>Формирование комплексной системы управления отходами и вторичными материальными ресурсами на территории Мясниковского района</w:t>
      </w:r>
      <w:r w:rsidR="00F12A8C" w:rsidRPr="00C17402">
        <w:rPr>
          <w:rFonts w:ascii="Times New Roman" w:hAnsi="Times New Roman" w:cs="Times New Roman"/>
          <w:sz w:val="28"/>
          <w:szCs w:val="28"/>
        </w:rPr>
        <w:t>».</w:t>
      </w:r>
    </w:p>
    <w:p w:rsidR="00056C97" w:rsidRPr="00C17402" w:rsidRDefault="00056C9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F12A8C" w:rsidRPr="00C17402">
        <w:rPr>
          <w:rFonts w:ascii="Times New Roman" w:hAnsi="Times New Roman" w:cs="Times New Roman"/>
          <w:sz w:val="28"/>
          <w:szCs w:val="28"/>
        </w:rPr>
        <w:t>Охрана окружающей среды и рациональное природопользование</w:t>
      </w:r>
      <w:r w:rsidRPr="00C17402">
        <w:rPr>
          <w:rFonts w:ascii="Times New Roman" w:hAnsi="Times New Roman" w:cs="Times New Roman"/>
          <w:sz w:val="28"/>
          <w:szCs w:val="28"/>
        </w:rPr>
        <w:t xml:space="preserve">» в 2015 году было предусмотрено </w:t>
      </w:r>
      <w:r w:rsidR="00765DD4" w:rsidRPr="00C17402">
        <w:rPr>
          <w:rFonts w:ascii="Times New Roman" w:hAnsi="Times New Roman" w:cs="Times New Roman"/>
          <w:sz w:val="28"/>
          <w:szCs w:val="28"/>
        </w:rPr>
        <w:t>финансирование в объеме</w:t>
      </w:r>
      <w:r w:rsidR="00C278EF" w:rsidRPr="00C17402">
        <w:rPr>
          <w:rFonts w:ascii="Times New Roman" w:hAnsi="Times New Roman" w:cs="Times New Roman"/>
          <w:sz w:val="28"/>
          <w:szCs w:val="28"/>
        </w:rPr>
        <w:t xml:space="preserve"> 3 584,1</w:t>
      </w:r>
      <w:r w:rsidRPr="00C17402">
        <w:rPr>
          <w:rFonts w:ascii="Times New Roman" w:hAnsi="Times New Roman" w:cs="Times New Roman"/>
          <w:sz w:val="28"/>
          <w:szCs w:val="28"/>
        </w:rPr>
        <w:t xml:space="preserve"> тыс. рублей. </w:t>
      </w:r>
    </w:p>
    <w:p w:rsidR="005806F0" w:rsidRPr="00C17402" w:rsidRDefault="005806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375CD0" w:rsidRPr="00C17402">
        <w:rPr>
          <w:rFonts w:ascii="Times New Roman" w:hAnsi="Times New Roman" w:cs="Times New Roman"/>
          <w:sz w:val="28"/>
          <w:szCs w:val="28"/>
        </w:rPr>
        <w:t>Охрана окружающей среды и рациональное природопользование</w:t>
      </w:r>
      <w:r w:rsidRPr="00C17402">
        <w:rPr>
          <w:rFonts w:ascii="Times New Roman" w:hAnsi="Times New Roman" w:cs="Times New Roman"/>
          <w:sz w:val="28"/>
          <w:szCs w:val="28"/>
        </w:rPr>
        <w:t>» за</w:t>
      </w:r>
      <w:r w:rsidR="00AC10DC" w:rsidRPr="00C17402">
        <w:rPr>
          <w:rFonts w:ascii="Times New Roman" w:hAnsi="Times New Roman" w:cs="Times New Roman"/>
          <w:sz w:val="28"/>
          <w:szCs w:val="28"/>
        </w:rPr>
        <w:t> </w:t>
      </w:r>
      <w:r w:rsidRPr="00C17402">
        <w:rPr>
          <w:rFonts w:ascii="Times New Roman" w:hAnsi="Times New Roman" w:cs="Times New Roman"/>
          <w:sz w:val="28"/>
          <w:szCs w:val="28"/>
        </w:rPr>
        <w:t xml:space="preserve">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w:t>
      </w:r>
      <w:r w:rsidR="00AC10DC" w:rsidRPr="00C17402">
        <w:rPr>
          <w:rFonts w:ascii="Times New Roman" w:hAnsi="Times New Roman" w:cs="Times New Roman"/>
          <w:sz w:val="28"/>
          <w:szCs w:val="28"/>
        </w:rPr>
        <w:t> </w:t>
      </w:r>
      <w:r w:rsidR="00C278EF" w:rsidRPr="00C17402">
        <w:rPr>
          <w:rFonts w:ascii="Times New Roman" w:hAnsi="Times New Roman" w:cs="Times New Roman"/>
          <w:sz w:val="28"/>
          <w:szCs w:val="28"/>
        </w:rPr>
        <w:t>29</w:t>
      </w:r>
      <w:r w:rsidR="009D1BB4" w:rsidRPr="00C17402">
        <w:rPr>
          <w:rFonts w:ascii="Times New Roman" w:hAnsi="Times New Roman" w:cs="Times New Roman"/>
          <w:sz w:val="28"/>
          <w:szCs w:val="28"/>
        </w:rPr>
        <w:t>.0</w:t>
      </w:r>
      <w:r w:rsidR="00C278EF" w:rsidRPr="00C17402">
        <w:rPr>
          <w:rFonts w:ascii="Times New Roman" w:hAnsi="Times New Roman" w:cs="Times New Roman"/>
          <w:sz w:val="28"/>
          <w:szCs w:val="28"/>
        </w:rPr>
        <w:t>2</w:t>
      </w:r>
      <w:r w:rsidR="001A5029" w:rsidRPr="00C17402">
        <w:rPr>
          <w:rFonts w:ascii="Times New Roman" w:hAnsi="Times New Roman" w:cs="Times New Roman"/>
          <w:sz w:val="28"/>
          <w:szCs w:val="28"/>
        </w:rPr>
        <w:t xml:space="preserve">.2016 </w:t>
      </w:r>
      <w:r w:rsidRPr="00C17402">
        <w:rPr>
          <w:rFonts w:ascii="Times New Roman" w:hAnsi="Times New Roman" w:cs="Times New Roman"/>
          <w:sz w:val="28"/>
          <w:szCs w:val="28"/>
        </w:rPr>
        <w:t>№</w:t>
      </w:r>
      <w:r w:rsidR="009D1BB4" w:rsidRPr="00C17402">
        <w:rPr>
          <w:rFonts w:ascii="Times New Roman" w:hAnsi="Times New Roman" w:cs="Times New Roman"/>
          <w:sz w:val="28"/>
          <w:szCs w:val="28"/>
        </w:rPr>
        <w:t>1</w:t>
      </w:r>
      <w:r w:rsidR="00C278EF" w:rsidRPr="00C17402">
        <w:rPr>
          <w:rFonts w:ascii="Times New Roman" w:hAnsi="Times New Roman" w:cs="Times New Roman"/>
          <w:sz w:val="28"/>
          <w:szCs w:val="28"/>
        </w:rPr>
        <w:t>6</w:t>
      </w:r>
      <w:r w:rsidR="009D1BB4" w:rsidRPr="00C17402">
        <w:rPr>
          <w:rFonts w:ascii="Times New Roman" w:hAnsi="Times New Roman" w:cs="Times New Roman"/>
          <w:sz w:val="28"/>
          <w:szCs w:val="28"/>
        </w:rPr>
        <w:t>0</w:t>
      </w:r>
      <w:r w:rsidR="00E221AD" w:rsidRPr="00C17402">
        <w:rPr>
          <w:rFonts w:ascii="Times New Roman" w:hAnsi="Times New Roman" w:cs="Times New Roman"/>
          <w:sz w:val="28"/>
          <w:szCs w:val="28"/>
        </w:rPr>
        <w:t>.</w:t>
      </w:r>
    </w:p>
    <w:p w:rsidR="00E221AD" w:rsidRPr="00C17402" w:rsidRDefault="00E221AD" w:rsidP="00630382">
      <w:pPr>
        <w:pStyle w:val="a4"/>
        <w:widowControl w:val="0"/>
        <w:spacing w:after="0" w:line="240" w:lineRule="auto"/>
        <w:ind w:left="0" w:firstLine="709"/>
        <w:jc w:val="both"/>
        <w:rPr>
          <w:rFonts w:ascii="Times New Roman" w:hAnsi="Times New Roman" w:cs="Times New Roman"/>
          <w:sz w:val="28"/>
          <w:szCs w:val="28"/>
        </w:rPr>
      </w:pPr>
    </w:p>
    <w:p w:rsidR="00054B43" w:rsidRPr="00C17402" w:rsidRDefault="00054B43"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9C08F9" w:rsidRPr="00C17402">
        <w:rPr>
          <w:rFonts w:ascii="Times New Roman" w:hAnsi="Times New Roman" w:cs="Times New Roman"/>
          <w:sz w:val="28"/>
          <w:szCs w:val="28"/>
        </w:rPr>
        <w:t>Охрана окружающей среды и рациональное природопользование</w:t>
      </w:r>
      <w:r w:rsidRPr="00C17402">
        <w:rPr>
          <w:rFonts w:ascii="Times New Roman" w:hAnsi="Times New Roman" w:cs="Times New Roman"/>
          <w:sz w:val="28"/>
          <w:szCs w:val="28"/>
        </w:rPr>
        <w:t>»</w:t>
      </w:r>
    </w:p>
    <w:p w:rsidR="00D348C3" w:rsidRPr="00C17402" w:rsidRDefault="00D348C3" w:rsidP="00630382">
      <w:pPr>
        <w:pStyle w:val="a4"/>
        <w:widowControl w:val="0"/>
        <w:spacing w:after="0" w:line="240" w:lineRule="auto"/>
        <w:ind w:left="0" w:firstLine="709"/>
        <w:jc w:val="both"/>
        <w:rPr>
          <w:rFonts w:ascii="Times New Roman" w:hAnsi="Times New Roman" w:cs="Times New Roman"/>
          <w:sz w:val="28"/>
          <w:szCs w:val="28"/>
        </w:rPr>
      </w:pPr>
    </w:p>
    <w:p w:rsidR="00C278EF" w:rsidRPr="00C17402" w:rsidRDefault="003F37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 целях повышения защищенности окружающей среды от антропогенного воздействия, обеспечения безопасности жизнедеятельности населения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рационального использования и охраны природных ресурсов в 2015 году реализован комплекс мероприятий, в результате которых достигнуты следующие результаты</w:t>
      </w:r>
      <w:r w:rsidR="00C278EF" w:rsidRPr="00C17402">
        <w:rPr>
          <w:rFonts w:ascii="Times New Roman" w:hAnsi="Times New Roman" w:cs="Times New Roman"/>
          <w:sz w:val="28"/>
          <w:szCs w:val="28"/>
        </w:rPr>
        <w:t>:</w:t>
      </w:r>
    </w:p>
    <w:p w:rsidR="00C278EF" w:rsidRPr="00C17402" w:rsidRDefault="00C278E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сформировано экологическое  сознание и повышен уровень экологической культуры учащихся МОУ СОШ  района;</w:t>
      </w:r>
    </w:p>
    <w:p w:rsidR="00974964" w:rsidRPr="00C17402" w:rsidRDefault="00974964"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организовано и проведено 6 экологических экскурсий в целях  формирования экологического  сознания и повышения уровня экологической культуры учащихся общеобразовательных школ района;</w:t>
      </w:r>
    </w:p>
    <w:p w:rsidR="00C278EF" w:rsidRPr="00C17402" w:rsidRDefault="00C278E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проведены русловосстановительные работы реки Мокрый Чалтырь;</w:t>
      </w:r>
    </w:p>
    <w:p w:rsidR="00B056FA" w:rsidRPr="00C17402" w:rsidRDefault="00974964"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90% населения охвачено планово-регулярной системой сбора и вывоза твердых бытовых отходов;</w:t>
      </w:r>
    </w:p>
    <w:p w:rsidR="00C278EF" w:rsidRPr="00C17402" w:rsidRDefault="00C278E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разработана проектно-сметная документация на рекультивацию свалки бытовых отходов;</w:t>
      </w:r>
    </w:p>
    <w:p w:rsidR="00974964" w:rsidRPr="00C17402" w:rsidRDefault="00974964"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выведен из эксплуатации и законсервирован объект размещения твердых бытовых отходов;</w:t>
      </w:r>
    </w:p>
    <w:p w:rsidR="003F37F0" w:rsidRPr="00C17402" w:rsidRDefault="00C278E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выполнен комплекс работ по подготовке к эксплуатации </w:t>
      </w:r>
      <w:r w:rsidR="00974964" w:rsidRPr="00C17402">
        <w:rPr>
          <w:rFonts w:ascii="Times New Roman" w:hAnsi="Times New Roman" w:cs="Times New Roman"/>
          <w:sz w:val="28"/>
          <w:szCs w:val="28"/>
        </w:rPr>
        <w:t xml:space="preserve">ранее </w:t>
      </w:r>
      <w:r w:rsidRPr="00C17402">
        <w:rPr>
          <w:rFonts w:ascii="Times New Roman" w:hAnsi="Times New Roman" w:cs="Times New Roman"/>
          <w:sz w:val="28"/>
          <w:szCs w:val="28"/>
        </w:rPr>
        <w:t>законсервирован</w:t>
      </w:r>
      <w:r w:rsidR="00974964" w:rsidRPr="00C17402">
        <w:rPr>
          <w:rFonts w:ascii="Times New Roman" w:hAnsi="Times New Roman" w:cs="Times New Roman"/>
          <w:sz w:val="28"/>
          <w:szCs w:val="28"/>
        </w:rPr>
        <w:t>ного объекта размещения отходов</w:t>
      </w:r>
      <w:r w:rsidR="003F37F0" w:rsidRPr="00C17402">
        <w:rPr>
          <w:rFonts w:ascii="Times New Roman" w:hAnsi="Times New Roman" w:cs="Times New Roman"/>
          <w:sz w:val="28"/>
          <w:szCs w:val="28"/>
        </w:rPr>
        <w:t>.</w:t>
      </w:r>
    </w:p>
    <w:p w:rsidR="00974964" w:rsidRPr="00C17402" w:rsidRDefault="00974964"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Основные цели реализации муниципальной программы Мясниковского района «Охрана окружающей среды и рациональное природопользование» в 2015 году достигнуты, задачи выполнены в пределах предусмотренных плановых расходов.</w:t>
      </w:r>
    </w:p>
    <w:p w:rsidR="00A5254F" w:rsidRPr="00C17402" w:rsidRDefault="00A5254F" w:rsidP="00630382">
      <w:pPr>
        <w:pStyle w:val="a4"/>
        <w:widowControl w:val="0"/>
        <w:spacing w:after="0" w:line="240" w:lineRule="auto"/>
        <w:ind w:left="0" w:firstLine="709"/>
        <w:jc w:val="both"/>
        <w:rPr>
          <w:rFonts w:ascii="Times New Roman" w:hAnsi="Times New Roman" w:cs="Times New Roman"/>
          <w:sz w:val="28"/>
          <w:szCs w:val="28"/>
        </w:rPr>
      </w:pPr>
    </w:p>
    <w:p w:rsidR="00054B43" w:rsidRPr="00C17402" w:rsidRDefault="00054B43" w:rsidP="00630382">
      <w:pPr>
        <w:pStyle w:val="a4"/>
        <w:keepNext/>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w:t>
      </w:r>
      <w:r w:rsidR="009C08F9" w:rsidRPr="00C17402">
        <w:rPr>
          <w:rFonts w:ascii="Times New Roman" w:hAnsi="Times New Roman" w:cs="Times New Roman"/>
          <w:sz w:val="28"/>
          <w:szCs w:val="28"/>
        </w:rPr>
        <w:t>Охрана окружающей среды и рациональное природопользование</w:t>
      </w:r>
      <w:r w:rsidRPr="00C17402">
        <w:rPr>
          <w:rFonts w:ascii="Times New Roman" w:hAnsi="Times New Roman" w:cs="Times New Roman"/>
          <w:sz w:val="28"/>
          <w:szCs w:val="28"/>
        </w:rPr>
        <w:t>»</w:t>
      </w:r>
    </w:p>
    <w:p w:rsidR="00A5254F" w:rsidRPr="00C17402" w:rsidRDefault="00A5254F" w:rsidP="00630382">
      <w:pPr>
        <w:pStyle w:val="a4"/>
        <w:keepNext/>
        <w:spacing w:after="0" w:line="240" w:lineRule="auto"/>
        <w:ind w:left="0" w:firstLine="709"/>
        <w:jc w:val="center"/>
        <w:rPr>
          <w:rFonts w:ascii="Times New Roman" w:hAnsi="Times New Roman" w:cs="Times New Roman"/>
          <w:sz w:val="28"/>
          <w:szCs w:val="28"/>
        </w:rPr>
      </w:pPr>
    </w:p>
    <w:p w:rsidR="00974964" w:rsidRPr="00C17402" w:rsidRDefault="003F37F0" w:rsidP="00630382">
      <w:pPr>
        <w:pStyle w:val="a4"/>
        <w:keepNext/>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В 2015 году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программой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«Охрана окружающей среды и рациональное природопользование»</w:t>
      </w:r>
      <w:r w:rsidR="00816F59" w:rsidRPr="00C17402">
        <w:rPr>
          <w:rFonts w:ascii="Times New Roman" w:hAnsi="Times New Roman" w:cs="Times New Roman"/>
          <w:sz w:val="28"/>
          <w:szCs w:val="28"/>
        </w:rPr>
        <w:t xml:space="preserve"> предусмотрено </w:t>
      </w:r>
      <w:r w:rsidR="00974964" w:rsidRPr="00C17402">
        <w:rPr>
          <w:rFonts w:ascii="Times New Roman" w:hAnsi="Times New Roman" w:cs="Times New Roman"/>
          <w:sz w:val="28"/>
          <w:szCs w:val="28"/>
        </w:rPr>
        <w:t>9</w:t>
      </w:r>
      <w:r w:rsidR="00816F59" w:rsidRPr="00C17402">
        <w:rPr>
          <w:rFonts w:ascii="Times New Roman" w:hAnsi="Times New Roman" w:cs="Times New Roman"/>
          <w:sz w:val="28"/>
          <w:szCs w:val="28"/>
        </w:rPr>
        <w:t> </w:t>
      </w:r>
      <w:r w:rsidR="00974964" w:rsidRPr="00C17402">
        <w:rPr>
          <w:rFonts w:ascii="Times New Roman" w:hAnsi="Times New Roman" w:cs="Times New Roman"/>
          <w:sz w:val="28"/>
          <w:szCs w:val="28"/>
        </w:rPr>
        <w:t>показателей (индикаторов)</w:t>
      </w:r>
      <w:r w:rsidRPr="00C17402">
        <w:rPr>
          <w:rFonts w:ascii="Times New Roman" w:hAnsi="Times New Roman" w:cs="Times New Roman"/>
          <w:sz w:val="28"/>
          <w:szCs w:val="28"/>
        </w:rPr>
        <w:t>. По итогам</w:t>
      </w:r>
      <w:r w:rsidR="00A55411" w:rsidRPr="00C17402">
        <w:rPr>
          <w:rFonts w:ascii="Times New Roman" w:hAnsi="Times New Roman" w:cs="Times New Roman"/>
          <w:sz w:val="28"/>
          <w:szCs w:val="28"/>
        </w:rPr>
        <w:t xml:space="preserve"> отчетного периода </w:t>
      </w:r>
      <w:r w:rsidR="00974964" w:rsidRPr="00C17402">
        <w:rPr>
          <w:rFonts w:ascii="Times New Roman" w:hAnsi="Times New Roman" w:cs="Times New Roman"/>
          <w:sz w:val="28"/>
          <w:szCs w:val="28"/>
        </w:rPr>
        <w:t>плановые значения выполнены по всем 9 показателям.</w:t>
      </w:r>
    </w:p>
    <w:p w:rsidR="00974964" w:rsidRPr="00C17402" w:rsidRDefault="00974964"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p>
    <w:p w:rsidR="00054B43" w:rsidRPr="00C17402" w:rsidRDefault="00942B22"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00054B43" w:rsidRPr="00C17402">
        <w:rPr>
          <w:rFonts w:ascii="Times New Roman" w:hAnsi="Times New Roman" w:cs="Times New Roman"/>
          <w:sz w:val="28"/>
          <w:szCs w:val="28"/>
        </w:rPr>
        <w:t xml:space="preserve"> «</w:t>
      </w:r>
      <w:r w:rsidR="009C08F9" w:rsidRPr="00C17402">
        <w:rPr>
          <w:rFonts w:ascii="Times New Roman" w:hAnsi="Times New Roman" w:cs="Times New Roman"/>
          <w:sz w:val="28"/>
          <w:szCs w:val="28"/>
        </w:rPr>
        <w:t>Охрана окружающей среды и рациональное природопользование</w:t>
      </w:r>
      <w:r w:rsidR="00054B43" w:rsidRPr="00C17402">
        <w:rPr>
          <w:rFonts w:ascii="Times New Roman" w:hAnsi="Times New Roman" w:cs="Times New Roman"/>
          <w:sz w:val="28"/>
          <w:szCs w:val="28"/>
        </w:rPr>
        <w:t xml:space="preserve">» </w:t>
      </w:r>
    </w:p>
    <w:p w:rsidR="00054B43" w:rsidRPr="00C17402" w:rsidRDefault="00054B43" w:rsidP="00630382">
      <w:pPr>
        <w:pStyle w:val="a4"/>
        <w:widowControl w:val="0"/>
        <w:spacing w:after="0" w:line="240" w:lineRule="auto"/>
        <w:ind w:left="0" w:firstLine="709"/>
        <w:jc w:val="both"/>
        <w:rPr>
          <w:rFonts w:ascii="Times New Roman" w:hAnsi="Times New Roman" w:cs="Times New Roman"/>
          <w:sz w:val="28"/>
          <w:szCs w:val="28"/>
        </w:rPr>
      </w:pPr>
    </w:p>
    <w:p w:rsidR="00974964" w:rsidRPr="00C17402" w:rsidRDefault="003F37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«Охрана окружающей среды и рациональное природопользование» в 2015 году было предусмотрено </w:t>
      </w:r>
      <w:r w:rsidR="00974964" w:rsidRPr="00C17402">
        <w:rPr>
          <w:rFonts w:ascii="Times New Roman" w:hAnsi="Times New Roman" w:cs="Times New Roman"/>
          <w:sz w:val="28"/>
          <w:szCs w:val="28"/>
        </w:rPr>
        <w:t>3 584,1</w:t>
      </w:r>
      <w:r w:rsidRPr="00C17402">
        <w:rPr>
          <w:rFonts w:ascii="Times New Roman" w:hAnsi="Times New Roman" w:cs="Times New Roman"/>
          <w:sz w:val="28"/>
          <w:szCs w:val="28"/>
        </w:rPr>
        <w:t xml:space="preserve"> тыс. рублей, </w:t>
      </w:r>
      <w:r w:rsidR="00974964" w:rsidRPr="00C17402">
        <w:rPr>
          <w:rFonts w:ascii="Times New Roman" w:hAnsi="Times New Roman" w:cs="Times New Roman"/>
          <w:sz w:val="28"/>
          <w:szCs w:val="28"/>
        </w:rPr>
        <w:t>в том числе по источникам финансирования:</w:t>
      </w:r>
    </w:p>
    <w:p w:rsidR="00974964" w:rsidRPr="00C17402" w:rsidRDefault="003F37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w:t>
      </w:r>
      <w:r w:rsidR="00816F59" w:rsidRPr="00C17402">
        <w:rPr>
          <w:rFonts w:ascii="Times New Roman" w:hAnsi="Times New Roman" w:cs="Times New Roman"/>
          <w:sz w:val="28"/>
          <w:szCs w:val="28"/>
        </w:rPr>
        <w:t>ластно</w:t>
      </w:r>
      <w:r w:rsidR="00974964" w:rsidRPr="00C17402">
        <w:rPr>
          <w:rFonts w:ascii="Times New Roman" w:hAnsi="Times New Roman" w:cs="Times New Roman"/>
          <w:sz w:val="28"/>
          <w:szCs w:val="28"/>
        </w:rPr>
        <w:t>й</w:t>
      </w:r>
      <w:r w:rsidR="00816F59" w:rsidRPr="00C17402">
        <w:rPr>
          <w:rFonts w:ascii="Times New Roman" w:hAnsi="Times New Roman" w:cs="Times New Roman"/>
          <w:sz w:val="28"/>
          <w:szCs w:val="28"/>
        </w:rPr>
        <w:t xml:space="preserve"> бюджет</w:t>
      </w:r>
      <w:r w:rsidR="00974964" w:rsidRPr="00C17402">
        <w:rPr>
          <w:rFonts w:ascii="Times New Roman" w:hAnsi="Times New Roman" w:cs="Times New Roman"/>
          <w:sz w:val="28"/>
          <w:szCs w:val="28"/>
        </w:rPr>
        <w:t xml:space="preserve"> – 2 200,7 тыс. рублей;</w:t>
      </w:r>
    </w:p>
    <w:p w:rsidR="00974964" w:rsidRPr="00C17402" w:rsidRDefault="003F37F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бюджет</w:t>
      </w:r>
      <w:r w:rsidR="008E3929" w:rsidRPr="00C17402">
        <w:rPr>
          <w:rFonts w:ascii="Times New Roman" w:hAnsi="Times New Roman" w:cs="Times New Roman"/>
          <w:sz w:val="28"/>
          <w:szCs w:val="28"/>
        </w:rPr>
        <w:t xml:space="preserve"> Мясниковского района  – </w:t>
      </w:r>
      <w:r w:rsidR="00974964" w:rsidRPr="00C17402">
        <w:rPr>
          <w:rFonts w:ascii="Times New Roman" w:hAnsi="Times New Roman" w:cs="Times New Roman"/>
          <w:sz w:val="28"/>
          <w:szCs w:val="28"/>
        </w:rPr>
        <w:t>1 383,4 т</w:t>
      </w:r>
      <w:r w:rsidRPr="00C17402">
        <w:rPr>
          <w:rFonts w:ascii="Times New Roman" w:hAnsi="Times New Roman" w:cs="Times New Roman"/>
          <w:sz w:val="28"/>
          <w:szCs w:val="28"/>
        </w:rPr>
        <w:t>ыс. рублей</w:t>
      </w:r>
      <w:r w:rsidR="00974964" w:rsidRPr="00C17402">
        <w:rPr>
          <w:rFonts w:ascii="Times New Roman" w:hAnsi="Times New Roman" w:cs="Times New Roman"/>
          <w:sz w:val="28"/>
          <w:szCs w:val="28"/>
        </w:rPr>
        <w:t>.</w:t>
      </w:r>
    </w:p>
    <w:p w:rsidR="008E3929" w:rsidRPr="00C17402" w:rsidRDefault="008E392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Исполнение расходов по муниципальной программе Мясниковского района «Охрана окружающей среды и рациональное природопользование» в 2015 году составило 3 577,</w:t>
      </w:r>
      <w:r w:rsidR="00913BDF">
        <w:rPr>
          <w:rFonts w:ascii="Times New Roman" w:hAnsi="Times New Roman" w:cs="Times New Roman"/>
          <w:sz w:val="28"/>
          <w:szCs w:val="28"/>
        </w:rPr>
        <w:t>5</w:t>
      </w:r>
      <w:r w:rsidRPr="00C17402">
        <w:rPr>
          <w:rFonts w:ascii="Times New Roman" w:hAnsi="Times New Roman" w:cs="Times New Roman"/>
          <w:sz w:val="28"/>
          <w:szCs w:val="28"/>
        </w:rPr>
        <w:t xml:space="preserve"> тыс. рублей, в том числе по источникам финансирования:</w:t>
      </w:r>
    </w:p>
    <w:p w:rsidR="008E3929" w:rsidRPr="00C17402" w:rsidRDefault="008E392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областной бюджет – 2 200,6 тыс. рублей;</w:t>
      </w:r>
    </w:p>
    <w:p w:rsidR="008E3929" w:rsidRPr="00C17402" w:rsidRDefault="008E3929"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бюджет Мясниковского района – 1</w:t>
      </w:r>
      <w:r w:rsidR="00913BDF">
        <w:rPr>
          <w:rFonts w:ascii="Times New Roman" w:hAnsi="Times New Roman" w:cs="Times New Roman"/>
          <w:sz w:val="28"/>
          <w:szCs w:val="28"/>
        </w:rPr>
        <w:t> </w:t>
      </w:r>
      <w:r w:rsidRPr="00C17402">
        <w:rPr>
          <w:rFonts w:ascii="Times New Roman" w:hAnsi="Times New Roman" w:cs="Times New Roman"/>
          <w:sz w:val="28"/>
          <w:szCs w:val="28"/>
        </w:rPr>
        <w:t>37</w:t>
      </w:r>
      <w:r w:rsidR="00913BDF">
        <w:rPr>
          <w:rFonts w:ascii="Times New Roman" w:hAnsi="Times New Roman" w:cs="Times New Roman"/>
          <w:sz w:val="28"/>
          <w:szCs w:val="28"/>
        </w:rPr>
        <w:t>6,9</w:t>
      </w:r>
      <w:r w:rsidRPr="00C17402">
        <w:rPr>
          <w:rFonts w:ascii="Times New Roman" w:hAnsi="Times New Roman" w:cs="Times New Roman"/>
          <w:sz w:val="28"/>
          <w:szCs w:val="28"/>
        </w:rPr>
        <w:t xml:space="preserve"> тыс. рублей.</w:t>
      </w:r>
    </w:p>
    <w:p w:rsidR="00932B15" w:rsidRPr="00C17402" w:rsidRDefault="00932B15" w:rsidP="00630382">
      <w:pPr>
        <w:pStyle w:val="a4"/>
        <w:widowControl w:val="0"/>
        <w:spacing w:after="0" w:line="240" w:lineRule="auto"/>
        <w:ind w:left="0" w:firstLine="709"/>
        <w:jc w:val="both"/>
        <w:rPr>
          <w:rFonts w:ascii="Times New Roman" w:hAnsi="Times New Roman" w:cs="Times New Roman"/>
          <w:sz w:val="28"/>
          <w:szCs w:val="28"/>
        </w:rPr>
      </w:pPr>
    </w:p>
    <w:p w:rsidR="00D348C3" w:rsidRPr="00C17402" w:rsidRDefault="00D348C3" w:rsidP="00630382">
      <w:pPr>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8E3929" w:rsidRPr="00C17402">
        <w:rPr>
          <w:rFonts w:ascii="Times New Roman" w:hAnsi="Times New Roman" w:cs="Times New Roman"/>
          <w:sz w:val="28"/>
          <w:szCs w:val="28"/>
        </w:rPr>
        <w:t>2</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физической культуры и спорта»</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p>
    <w:p w:rsidR="00FA7B67"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FA7B67"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FA7B67" w:rsidRPr="00C17402">
        <w:rPr>
          <w:rFonts w:ascii="Times New Roman" w:hAnsi="Times New Roman" w:cs="Times New Roman"/>
          <w:sz w:val="28"/>
          <w:szCs w:val="28"/>
        </w:rPr>
        <w:t xml:space="preserve"> «Развитие физической культуры и спорта» утверждена постановлением </w:t>
      </w:r>
      <w:r w:rsidR="00AE2F0D" w:rsidRPr="00C17402">
        <w:rPr>
          <w:rFonts w:ascii="Times New Roman" w:hAnsi="Times New Roman" w:cs="Times New Roman"/>
          <w:sz w:val="28"/>
          <w:szCs w:val="28"/>
        </w:rPr>
        <w:t>Администрации</w:t>
      </w:r>
      <w:r w:rsidR="00FA7B67"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FA7B67" w:rsidRPr="00C17402">
        <w:rPr>
          <w:rFonts w:ascii="Times New Roman" w:hAnsi="Times New Roman" w:cs="Times New Roman"/>
          <w:sz w:val="28"/>
          <w:szCs w:val="28"/>
        </w:rPr>
        <w:t xml:space="preserve"> от </w:t>
      </w:r>
      <w:r w:rsidR="007455D0" w:rsidRPr="00C17402">
        <w:rPr>
          <w:rFonts w:ascii="Times New Roman" w:hAnsi="Times New Roman" w:cs="Times New Roman"/>
          <w:sz w:val="28"/>
          <w:szCs w:val="28"/>
        </w:rPr>
        <w:t>14</w:t>
      </w:r>
      <w:r w:rsidR="00FA7B67" w:rsidRPr="00C17402">
        <w:rPr>
          <w:rFonts w:ascii="Times New Roman" w:hAnsi="Times New Roman" w:cs="Times New Roman"/>
          <w:sz w:val="28"/>
          <w:szCs w:val="28"/>
        </w:rPr>
        <w:t>.</w:t>
      </w:r>
      <w:r w:rsidR="007455D0" w:rsidRPr="00C17402">
        <w:rPr>
          <w:rFonts w:ascii="Times New Roman" w:hAnsi="Times New Roman" w:cs="Times New Roman"/>
          <w:sz w:val="28"/>
          <w:szCs w:val="28"/>
        </w:rPr>
        <w:t>1</w:t>
      </w:r>
      <w:r w:rsidR="00FA7B67" w:rsidRPr="00C17402">
        <w:rPr>
          <w:rFonts w:ascii="Times New Roman" w:hAnsi="Times New Roman" w:cs="Times New Roman"/>
          <w:sz w:val="28"/>
          <w:szCs w:val="28"/>
        </w:rPr>
        <w:t xml:space="preserve">0.2013 № </w:t>
      </w:r>
      <w:r w:rsidR="007455D0" w:rsidRPr="00C17402">
        <w:rPr>
          <w:rFonts w:ascii="Times New Roman" w:hAnsi="Times New Roman" w:cs="Times New Roman"/>
          <w:sz w:val="28"/>
          <w:szCs w:val="28"/>
        </w:rPr>
        <w:t>1</w:t>
      </w:r>
      <w:r w:rsidR="00FA7B67" w:rsidRPr="00C17402">
        <w:rPr>
          <w:rFonts w:ascii="Times New Roman" w:hAnsi="Times New Roman" w:cs="Times New Roman"/>
          <w:sz w:val="28"/>
          <w:szCs w:val="28"/>
        </w:rPr>
        <w:t xml:space="preserve">51. </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7455D0" w:rsidRPr="00C17402">
        <w:rPr>
          <w:rFonts w:ascii="Times New Roman" w:hAnsi="Times New Roman" w:cs="Times New Roman"/>
          <w:color w:val="000000"/>
          <w:sz w:val="28"/>
          <w:szCs w:val="28"/>
        </w:rPr>
        <w:t>сектор физической культуры и массового спорта Администрации Мясниковского района</w:t>
      </w:r>
      <w:r w:rsidRPr="00C17402">
        <w:rPr>
          <w:rFonts w:ascii="Times New Roman" w:hAnsi="Times New Roman" w:cs="Times New Roman"/>
          <w:sz w:val="28"/>
          <w:szCs w:val="28"/>
        </w:rPr>
        <w:t>.</w:t>
      </w:r>
    </w:p>
    <w:p w:rsidR="00FA7B67"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FA7B67"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FA7B67" w:rsidRPr="00C17402">
        <w:rPr>
          <w:rFonts w:ascii="Times New Roman" w:hAnsi="Times New Roman" w:cs="Times New Roman"/>
          <w:sz w:val="28"/>
          <w:szCs w:val="28"/>
        </w:rPr>
        <w:t xml:space="preserve"> «Развитие физической культуры и спорта» включает в себя </w:t>
      </w:r>
      <w:r w:rsidR="007455D0" w:rsidRPr="00C17402">
        <w:rPr>
          <w:rFonts w:ascii="Times New Roman" w:hAnsi="Times New Roman" w:cs="Times New Roman"/>
          <w:sz w:val="28"/>
          <w:szCs w:val="28"/>
        </w:rPr>
        <w:t>2</w:t>
      </w:r>
      <w:r w:rsidR="00FA7B67" w:rsidRPr="00C17402">
        <w:rPr>
          <w:rFonts w:ascii="Times New Roman" w:hAnsi="Times New Roman" w:cs="Times New Roman"/>
          <w:sz w:val="28"/>
          <w:szCs w:val="28"/>
        </w:rPr>
        <w:t xml:space="preserve"> подпрограммы: </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7455D0" w:rsidRPr="00C17402">
        <w:rPr>
          <w:rFonts w:ascii="Times New Roman" w:hAnsi="Times New Roman" w:cs="Times New Roman"/>
          <w:color w:val="000000"/>
          <w:sz w:val="28"/>
          <w:szCs w:val="28"/>
        </w:rPr>
        <w:t>Развитие физической культуры и массового спорта Мясниковского района</w:t>
      </w:r>
      <w:r w:rsidRPr="00C17402">
        <w:rPr>
          <w:rFonts w:ascii="Times New Roman" w:hAnsi="Times New Roman" w:cs="Times New Roman"/>
          <w:sz w:val="28"/>
          <w:szCs w:val="28"/>
        </w:rPr>
        <w:t>»;</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7455D0" w:rsidRPr="00C17402">
        <w:rPr>
          <w:rFonts w:ascii="Times New Roman" w:hAnsi="Times New Roman" w:cs="Times New Roman"/>
          <w:color w:val="000000"/>
          <w:sz w:val="28"/>
          <w:szCs w:val="28"/>
        </w:rPr>
        <w:t>Развитие инфраструктуры спорта в Мясниковском районе</w:t>
      </w:r>
      <w:r w:rsidR="007455D0" w:rsidRPr="00C17402">
        <w:rPr>
          <w:rFonts w:ascii="Times New Roman" w:hAnsi="Times New Roman" w:cs="Times New Roman"/>
          <w:sz w:val="28"/>
          <w:szCs w:val="28"/>
        </w:rPr>
        <w:t>».</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физической культуры и спорта» в 2015 году было предусмотрено финансирование в объеме </w:t>
      </w:r>
      <w:r w:rsidR="007455D0" w:rsidRPr="00C17402">
        <w:rPr>
          <w:rFonts w:ascii="Times New Roman" w:hAnsi="Times New Roman" w:cs="Times New Roman"/>
          <w:sz w:val="28"/>
          <w:szCs w:val="28"/>
        </w:rPr>
        <w:t>3 265,8</w:t>
      </w:r>
      <w:r w:rsidRPr="00C17402">
        <w:rPr>
          <w:rFonts w:ascii="Times New Roman" w:hAnsi="Times New Roman" w:cs="Times New Roman"/>
          <w:sz w:val="28"/>
          <w:szCs w:val="28"/>
        </w:rPr>
        <w:t xml:space="preserve"> тыс. рублей. </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физической культуры и спорта»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7455D0" w:rsidRPr="00C17402">
        <w:rPr>
          <w:rFonts w:ascii="Times New Roman" w:hAnsi="Times New Roman" w:cs="Times New Roman"/>
          <w:sz w:val="28"/>
          <w:szCs w:val="28"/>
        </w:rPr>
        <w:t>29</w:t>
      </w:r>
      <w:r w:rsidR="001135AF" w:rsidRPr="00C17402">
        <w:rPr>
          <w:rFonts w:ascii="Times New Roman" w:hAnsi="Times New Roman" w:cs="Times New Roman"/>
          <w:sz w:val="28"/>
          <w:szCs w:val="28"/>
        </w:rPr>
        <w:t>.0</w:t>
      </w:r>
      <w:r w:rsidR="007455D0" w:rsidRPr="00C17402">
        <w:rPr>
          <w:rFonts w:ascii="Times New Roman" w:hAnsi="Times New Roman" w:cs="Times New Roman"/>
          <w:sz w:val="28"/>
          <w:szCs w:val="28"/>
        </w:rPr>
        <w:t>2</w:t>
      </w:r>
      <w:r w:rsidR="001135AF" w:rsidRPr="00C17402">
        <w:rPr>
          <w:rFonts w:ascii="Times New Roman" w:hAnsi="Times New Roman" w:cs="Times New Roman"/>
          <w:sz w:val="28"/>
          <w:szCs w:val="28"/>
        </w:rPr>
        <w:t>.2016</w:t>
      </w:r>
      <w:r w:rsidRPr="00C17402">
        <w:rPr>
          <w:rFonts w:ascii="Times New Roman" w:hAnsi="Times New Roman" w:cs="Times New Roman"/>
          <w:sz w:val="28"/>
          <w:szCs w:val="28"/>
        </w:rPr>
        <w:t xml:space="preserve"> №</w:t>
      </w:r>
      <w:r w:rsidR="007455D0" w:rsidRPr="00C17402">
        <w:rPr>
          <w:rFonts w:ascii="Times New Roman" w:hAnsi="Times New Roman" w:cs="Times New Roman"/>
          <w:sz w:val="28"/>
          <w:szCs w:val="28"/>
        </w:rPr>
        <w:t xml:space="preserve"> 151</w:t>
      </w:r>
      <w:r w:rsidRPr="00C17402">
        <w:rPr>
          <w:rFonts w:ascii="Times New Roman" w:hAnsi="Times New Roman" w:cs="Times New Roman"/>
          <w:sz w:val="28"/>
          <w:szCs w:val="28"/>
        </w:rPr>
        <w:t>.</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p>
    <w:p w:rsidR="00FA7B67" w:rsidRPr="00C17402" w:rsidRDefault="00FA7B67"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физической культуры и спорта»</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p>
    <w:p w:rsidR="00FA7B67" w:rsidRPr="00C17402" w:rsidRDefault="00FA7B67" w:rsidP="00630382">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В целях создания условий, обеспечивающих возможность гражданам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систематически заниматься физической культурой и массовым спортом и вести здоровый образ жизни; создания условий и проведение в </w:t>
      </w:r>
      <w:r w:rsidR="006F1D6A" w:rsidRPr="00C17402">
        <w:rPr>
          <w:rFonts w:ascii="Times New Roman" w:eastAsia="Times New Roman" w:hAnsi="Times New Roman" w:cs="Times New Roman"/>
          <w:kern w:val="2"/>
          <w:sz w:val="28"/>
          <w:szCs w:val="28"/>
          <w:lang w:eastAsia="ru-RU"/>
        </w:rPr>
        <w:t>Мясниковско</w:t>
      </w:r>
      <w:r w:rsidR="00C72C74" w:rsidRPr="00C17402">
        <w:rPr>
          <w:rFonts w:ascii="Times New Roman" w:eastAsia="Times New Roman" w:hAnsi="Times New Roman" w:cs="Times New Roman"/>
          <w:kern w:val="2"/>
          <w:sz w:val="28"/>
          <w:szCs w:val="28"/>
          <w:lang w:eastAsia="ru-RU"/>
        </w:rPr>
        <w:t>м</w:t>
      </w:r>
      <w:r w:rsidR="006F1D6A" w:rsidRPr="00C17402">
        <w:rPr>
          <w:rFonts w:ascii="Times New Roman" w:eastAsia="Times New Roman" w:hAnsi="Times New Roman" w:cs="Times New Roman"/>
          <w:kern w:val="2"/>
          <w:sz w:val="28"/>
          <w:szCs w:val="28"/>
          <w:lang w:eastAsia="ru-RU"/>
        </w:rPr>
        <w:t xml:space="preserve"> район</w:t>
      </w:r>
      <w:r w:rsidR="00C72C74" w:rsidRPr="00C17402">
        <w:rPr>
          <w:rFonts w:ascii="Times New Roman" w:eastAsia="Times New Roman" w:hAnsi="Times New Roman" w:cs="Times New Roman"/>
          <w:kern w:val="2"/>
          <w:sz w:val="28"/>
          <w:szCs w:val="28"/>
          <w:lang w:eastAsia="ru-RU"/>
        </w:rPr>
        <w:t>е</w:t>
      </w:r>
      <w:r w:rsidRPr="00C17402">
        <w:rPr>
          <w:rFonts w:ascii="Times New Roman" w:eastAsia="Times New Roman" w:hAnsi="Times New Roman" w:cs="Times New Roman"/>
          <w:kern w:val="2"/>
          <w:sz w:val="28"/>
          <w:szCs w:val="28"/>
          <w:lang w:eastAsia="ru-RU"/>
        </w:rPr>
        <w:t xml:space="preserve"> на высоком организационном уровне </w:t>
      </w:r>
      <w:r w:rsidR="00B82DE4" w:rsidRPr="00C17402">
        <w:rPr>
          <w:rFonts w:ascii="Times New Roman" w:eastAsia="Times New Roman" w:hAnsi="Times New Roman" w:cs="Times New Roman"/>
          <w:kern w:val="2"/>
          <w:sz w:val="28"/>
          <w:szCs w:val="28"/>
          <w:lang w:eastAsia="ru-RU"/>
        </w:rPr>
        <w:t>муниципальных</w:t>
      </w:r>
      <w:r w:rsidRPr="00C17402">
        <w:rPr>
          <w:rFonts w:ascii="Times New Roman" w:eastAsia="Times New Roman" w:hAnsi="Times New Roman" w:cs="Times New Roman"/>
          <w:kern w:val="2"/>
          <w:sz w:val="28"/>
          <w:szCs w:val="28"/>
          <w:lang w:eastAsia="ru-RU"/>
        </w:rPr>
        <w:t xml:space="preserve"> соревнований; повышения конкурентоспособности спортсменов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на </w:t>
      </w:r>
      <w:r w:rsidR="00B82DE4" w:rsidRPr="00C17402">
        <w:rPr>
          <w:rFonts w:ascii="Times New Roman" w:eastAsia="Times New Roman" w:hAnsi="Times New Roman" w:cs="Times New Roman"/>
          <w:kern w:val="2"/>
          <w:sz w:val="28"/>
          <w:szCs w:val="28"/>
          <w:lang w:eastAsia="ru-RU"/>
        </w:rPr>
        <w:t xml:space="preserve">региональных и </w:t>
      </w:r>
      <w:r w:rsidRPr="00C17402">
        <w:rPr>
          <w:rFonts w:ascii="Times New Roman" w:eastAsia="Times New Roman" w:hAnsi="Times New Roman" w:cs="Times New Roman"/>
          <w:kern w:val="2"/>
          <w:sz w:val="28"/>
          <w:szCs w:val="28"/>
          <w:lang w:eastAsia="ru-RU"/>
        </w:rPr>
        <w:t xml:space="preserve">всероссийских </w:t>
      </w:r>
      <w:r w:rsidR="00B82DE4" w:rsidRPr="00C17402">
        <w:rPr>
          <w:rFonts w:ascii="Times New Roman" w:eastAsia="Times New Roman" w:hAnsi="Times New Roman" w:cs="Times New Roman"/>
          <w:kern w:val="2"/>
          <w:sz w:val="28"/>
          <w:szCs w:val="28"/>
          <w:lang w:eastAsia="ru-RU"/>
        </w:rPr>
        <w:t>соревнованиях</w:t>
      </w:r>
      <w:r w:rsidRPr="00C17402">
        <w:rPr>
          <w:rFonts w:ascii="Times New Roman" w:eastAsia="Times New Roman" w:hAnsi="Times New Roman" w:cs="Times New Roman"/>
          <w:kern w:val="2"/>
          <w:sz w:val="28"/>
          <w:szCs w:val="28"/>
          <w:lang w:eastAsia="ru-RU"/>
        </w:rPr>
        <w:t xml:space="preserve">, в рамках реализации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«Развитие физической культуры и спорта» ответственным исполнителем и участниками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в 2015 году реализован комплекс мероприятий, в результате которых:</w:t>
      </w:r>
    </w:p>
    <w:p w:rsidR="00CE7F83" w:rsidRPr="00C17402" w:rsidRDefault="00CE7F83" w:rsidP="00630382">
      <w:pPr>
        <w:spacing w:after="0" w:line="240" w:lineRule="auto"/>
        <w:ind w:firstLine="709"/>
        <w:jc w:val="both"/>
        <w:rPr>
          <w:rFonts w:ascii="Times New Roman" w:eastAsia="Calibri" w:hAnsi="Times New Roman" w:cs="Times New Roman"/>
          <w:kern w:val="2"/>
          <w:sz w:val="28"/>
          <w:szCs w:val="28"/>
        </w:rPr>
      </w:pPr>
      <w:r w:rsidRPr="00C17402">
        <w:rPr>
          <w:rFonts w:ascii="Times New Roman" w:hAnsi="Times New Roman" w:cs="Times New Roman"/>
          <w:sz w:val="28"/>
          <w:szCs w:val="28"/>
        </w:rPr>
        <w:t>проведена Спартакиада Мясниковского района</w:t>
      </w:r>
      <w:r w:rsidRPr="00C17402">
        <w:rPr>
          <w:rFonts w:ascii="Times New Roman" w:eastAsia="Calibri" w:hAnsi="Times New Roman" w:cs="Times New Roman"/>
          <w:kern w:val="2"/>
          <w:sz w:val="28"/>
          <w:szCs w:val="28"/>
        </w:rPr>
        <w:t xml:space="preserve"> по 14 видам спорта;</w:t>
      </w:r>
    </w:p>
    <w:p w:rsidR="00CE7F83" w:rsidRPr="00C17402" w:rsidRDefault="00CE7F83"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проведены межпоселенческие соревнования среди семейных команд;</w:t>
      </w:r>
    </w:p>
    <w:p w:rsidR="002721B0" w:rsidRPr="00C17402" w:rsidRDefault="002721B0"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проведен ряд соревнований и турниров: по футболу («Колосок», «Кожаный мяч», «Детская дворовая футбольная лига», турнир памяти ветеранов футбола, </w:t>
      </w:r>
      <w:r w:rsidRPr="00C17402">
        <w:rPr>
          <w:rFonts w:ascii="Times New Roman" w:hAnsi="Times New Roman" w:cs="Times New Roman"/>
          <w:color w:val="000000"/>
          <w:spacing w:val="1"/>
          <w:sz w:val="28"/>
          <w:szCs w:val="28"/>
        </w:rPr>
        <w:t>среди команд КФК);</w:t>
      </w:r>
      <w:r w:rsidRPr="00C17402">
        <w:rPr>
          <w:rFonts w:ascii="Times New Roman" w:hAnsi="Times New Roman" w:cs="Times New Roman"/>
          <w:sz w:val="28"/>
          <w:szCs w:val="28"/>
        </w:rPr>
        <w:t xml:space="preserve"> по волейболу (</w:t>
      </w:r>
      <w:r w:rsidRPr="00C17402">
        <w:rPr>
          <w:rFonts w:ascii="Times New Roman" w:hAnsi="Times New Roman" w:cs="Times New Roman"/>
          <w:color w:val="000000"/>
          <w:spacing w:val="-1"/>
          <w:sz w:val="28"/>
          <w:szCs w:val="28"/>
        </w:rPr>
        <w:t>памяти Д.К.Хатламаджияна); по гандболу (памяти  К.Д. Гайбаряна)</w:t>
      </w:r>
      <w:r w:rsidR="00C17402" w:rsidRPr="00C17402">
        <w:rPr>
          <w:rFonts w:ascii="Times New Roman" w:hAnsi="Times New Roman" w:cs="Times New Roman"/>
          <w:color w:val="000000"/>
          <w:spacing w:val="-1"/>
          <w:sz w:val="28"/>
          <w:szCs w:val="28"/>
        </w:rPr>
        <w:t>;</w:t>
      </w:r>
    </w:p>
    <w:p w:rsidR="002721B0" w:rsidRPr="00C17402" w:rsidRDefault="002721B0"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проведена Спартакиада Мясниковскго района допризывной и призывной молодежи;</w:t>
      </w:r>
    </w:p>
    <w:p w:rsidR="002721B0" w:rsidRPr="00C17402" w:rsidRDefault="002721B0"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проведена Спартакиада Мясниковского района среди детско-подростк</w:t>
      </w:r>
      <w:r w:rsidR="00C17402" w:rsidRPr="00C17402">
        <w:rPr>
          <w:rFonts w:ascii="Times New Roman" w:hAnsi="Times New Roman" w:cs="Times New Roman"/>
          <w:sz w:val="28"/>
          <w:szCs w:val="28"/>
        </w:rPr>
        <w:t>овых клубов по месту жительства;</w:t>
      </w:r>
    </w:p>
    <w:p w:rsidR="002721B0" w:rsidRPr="00C17402" w:rsidRDefault="002721B0" w:rsidP="00630382">
      <w:pPr>
        <w:spacing w:after="0" w:line="240" w:lineRule="auto"/>
        <w:ind w:firstLine="709"/>
        <w:jc w:val="both"/>
        <w:rPr>
          <w:rFonts w:ascii="Times New Roman" w:hAnsi="Times New Roman" w:cs="Times New Roman"/>
          <w:color w:val="000000"/>
          <w:spacing w:val="2"/>
          <w:sz w:val="28"/>
          <w:szCs w:val="28"/>
        </w:rPr>
      </w:pPr>
      <w:r w:rsidRPr="00C17402">
        <w:rPr>
          <w:rFonts w:ascii="Times New Roman" w:hAnsi="Times New Roman" w:cs="Times New Roman"/>
          <w:color w:val="000000"/>
          <w:spacing w:val="1"/>
          <w:sz w:val="28"/>
          <w:szCs w:val="28"/>
        </w:rPr>
        <w:t xml:space="preserve">приобретен </w:t>
      </w:r>
      <w:r w:rsidRPr="00C17402">
        <w:rPr>
          <w:rFonts w:ascii="Times New Roman" w:hAnsi="Times New Roman" w:cs="Times New Roman"/>
          <w:color w:val="000000"/>
          <w:sz w:val="28"/>
          <w:szCs w:val="28"/>
        </w:rPr>
        <w:t xml:space="preserve">инвентарь, </w:t>
      </w:r>
      <w:r w:rsidRPr="00C17402">
        <w:rPr>
          <w:rFonts w:ascii="Times New Roman" w:hAnsi="Times New Roman" w:cs="Times New Roman"/>
          <w:color w:val="000000"/>
          <w:spacing w:val="1"/>
          <w:sz w:val="28"/>
          <w:szCs w:val="28"/>
        </w:rPr>
        <w:t xml:space="preserve">экипировка и спортивная форма для команды Мясниковского района к </w:t>
      </w:r>
      <w:r w:rsidRPr="00C17402">
        <w:rPr>
          <w:rFonts w:ascii="Times New Roman" w:hAnsi="Times New Roman" w:cs="Times New Roman"/>
          <w:color w:val="000000"/>
          <w:spacing w:val="2"/>
          <w:sz w:val="28"/>
          <w:szCs w:val="28"/>
        </w:rPr>
        <w:t>Спартакиаде  Дона 2015;</w:t>
      </w:r>
    </w:p>
    <w:p w:rsidR="002721B0" w:rsidRPr="00C17402" w:rsidRDefault="002721B0" w:rsidP="00630382">
      <w:pPr>
        <w:spacing w:after="0" w:line="240" w:lineRule="auto"/>
        <w:ind w:firstLine="709"/>
        <w:jc w:val="both"/>
        <w:rPr>
          <w:rFonts w:ascii="Times New Roman" w:eastAsia="Calibri" w:hAnsi="Times New Roman" w:cs="Times New Roman"/>
          <w:kern w:val="2"/>
          <w:sz w:val="28"/>
          <w:szCs w:val="28"/>
        </w:rPr>
      </w:pPr>
      <w:r w:rsidRPr="00C17402">
        <w:rPr>
          <w:rFonts w:ascii="Times New Roman" w:hAnsi="Times New Roman" w:cs="Times New Roman"/>
          <w:color w:val="000000"/>
          <w:spacing w:val="-3"/>
          <w:sz w:val="28"/>
          <w:szCs w:val="28"/>
        </w:rPr>
        <w:lastRenderedPageBreak/>
        <w:t xml:space="preserve">проведен </w:t>
      </w:r>
      <w:r w:rsidRPr="00C17402">
        <w:rPr>
          <w:rFonts w:ascii="Times New Roman" w:hAnsi="Times New Roman" w:cs="Times New Roman"/>
          <w:bCs/>
          <w:color w:val="000000"/>
          <w:spacing w:val="-10"/>
          <w:sz w:val="28"/>
          <w:szCs w:val="28"/>
        </w:rPr>
        <w:t xml:space="preserve">полуфинал </w:t>
      </w:r>
      <w:r w:rsidRPr="00C17402">
        <w:rPr>
          <w:rFonts w:ascii="Times New Roman" w:hAnsi="Times New Roman" w:cs="Times New Roman"/>
          <w:color w:val="000000"/>
          <w:sz w:val="28"/>
          <w:szCs w:val="28"/>
        </w:rPr>
        <w:t xml:space="preserve">чемпионата Ростовской области </w:t>
      </w:r>
      <w:r w:rsidRPr="00C17402">
        <w:rPr>
          <w:rFonts w:ascii="Times New Roman" w:hAnsi="Times New Roman" w:cs="Times New Roman"/>
          <w:color w:val="000000"/>
          <w:spacing w:val="-1"/>
          <w:sz w:val="28"/>
          <w:szCs w:val="28"/>
        </w:rPr>
        <w:t xml:space="preserve">по русским шашкам </w:t>
      </w:r>
      <w:r w:rsidRPr="00C17402">
        <w:rPr>
          <w:rFonts w:ascii="Times New Roman" w:hAnsi="Times New Roman" w:cs="Times New Roman"/>
          <w:color w:val="000000"/>
          <w:sz w:val="28"/>
          <w:szCs w:val="28"/>
        </w:rPr>
        <w:t>памяти Л.Х. Поповяна</w:t>
      </w:r>
      <w:r w:rsidR="00C17402" w:rsidRPr="00C17402">
        <w:rPr>
          <w:rFonts w:ascii="Times New Roman" w:eastAsia="Calibri" w:hAnsi="Times New Roman" w:cs="Times New Roman"/>
          <w:kern w:val="2"/>
          <w:sz w:val="28"/>
          <w:szCs w:val="28"/>
        </w:rPr>
        <w:t>;</w:t>
      </w:r>
    </w:p>
    <w:p w:rsidR="002721B0" w:rsidRPr="00C17402" w:rsidRDefault="002721B0" w:rsidP="00630382">
      <w:pPr>
        <w:spacing w:after="0" w:line="240" w:lineRule="auto"/>
        <w:ind w:firstLine="709"/>
        <w:jc w:val="both"/>
        <w:rPr>
          <w:rFonts w:ascii="Times New Roman" w:eastAsia="Calibri" w:hAnsi="Times New Roman" w:cs="Times New Roman"/>
          <w:color w:val="000000"/>
          <w:spacing w:val="-1"/>
          <w:sz w:val="28"/>
          <w:szCs w:val="28"/>
        </w:rPr>
      </w:pPr>
      <w:r w:rsidRPr="00C17402">
        <w:rPr>
          <w:rFonts w:ascii="Times New Roman" w:eastAsia="Calibri" w:hAnsi="Times New Roman" w:cs="Times New Roman"/>
          <w:color w:val="000000"/>
          <w:spacing w:val="-1"/>
          <w:sz w:val="28"/>
          <w:szCs w:val="28"/>
        </w:rPr>
        <w:t>проведен ремонт многофункциональной спортивной площадки с устройством искусственного покрытия, устроено основание и осуществлен монтаж антивандальных тренажеров на стадионе с.Чалтырь;</w:t>
      </w:r>
    </w:p>
    <w:p w:rsidR="002721B0" w:rsidRPr="00C17402" w:rsidRDefault="002721B0" w:rsidP="00630382">
      <w:pPr>
        <w:spacing w:after="0" w:line="240" w:lineRule="auto"/>
        <w:ind w:firstLine="709"/>
        <w:jc w:val="both"/>
        <w:rPr>
          <w:rFonts w:ascii="Times New Roman" w:hAnsi="Times New Roman" w:cs="Times New Roman"/>
          <w:color w:val="000000"/>
          <w:spacing w:val="-1"/>
          <w:sz w:val="28"/>
          <w:szCs w:val="28"/>
        </w:rPr>
      </w:pPr>
      <w:r w:rsidRPr="00C17402">
        <w:rPr>
          <w:rFonts w:ascii="Times New Roman" w:hAnsi="Times New Roman" w:cs="Times New Roman"/>
          <w:color w:val="000000"/>
          <w:spacing w:val="-1"/>
          <w:sz w:val="28"/>
          <w:szCs w:val="28"/>
        </w:rPr>
        <w:t>проведена сертификация стадиона с.Чалтырь.</w:t>
      </w:r>
    </w:p>
    <w:p w:rsidR="002721B0" w:rsidRPr="00C17402" w:rsidRDefault="002721B0"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«Развитие физической культуры и спорта» в 2015 году достигнуты, задачи выполнены в пределах предусмотренных плановых расходов.</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p>
    <w:p w:rsidR="00FA7B67" w:rsidRPr="00C17402" w:rsidRDefault="00FA7B67"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физической культуры и спорта»</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p>
    <w:p w:rsidR="00B056FA" w:rsidRPr="00C17402" w:rsidRDefault="00B056FA" w:rsidP="00630382">
      <w:pPr>
        <w:pStyle w:val="a4"/>
        <w:keepNext/>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В 2015 году муниципальной программой Мясниковского района «Развитие физической культуры и спорта» предусмотрено 10 показателей (индикаторов). По итогам отчетного периода плановые значения выполнены по всем 10 показателям.</w:t>
      </w:r>
    </w:p>
    <w:p w:rsidR="00B056FA" w:rsidRPr="00C17402" w:rsidRDefault="00B056FA"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p>
    <w:p w:rsidR="00B056FA" w:rsidRPr="00C17402" w:rsidRDefault="00B056FA"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Мясниковского района, связанных с реализацией муниципальной программы Мясниковского района «Развитие физической культуры и спорта» </w:t>
      </w:r>
    </w:p>
    <w:p w:rsidR="00B056FA" w:rsidRPr="00C17402" w:rsidRDefault="00B056FA" w:rsidP="00630382">
      <w:pPr>
        <w:pStyle w:val="a4"/>
        <w:widowControl w:val="0"/>
        <w:spacing w:after="0" w:line="240" w:lineRule="auto"/>
        <w:ind w:left="0" w:firstLine="709"/>
        <w:jc w:val="both"/>
        <w:rPr>
          <w:rFonts w:ascii="Times New Roman" w:hAnsi="Times New Roman" w:cs="Times New Roman"/>
          <w:sz w:val="28"/>
          <w:szCs w:val="28"/>
        </w:rPr>
      </w:pPr>
    </w:p>
    <w:p w:rsidR="00B056FA" w:rsidRPr="00C17402" w:rsidRDefault="00B056F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муниципальной программы Мясниковского района «Развитие физической культуры и спорта» в 2015 году было предусмотрено из бюджета Мясниковского района 3 265,8 тыс. рублей. Фактическое освоение средств составило 3 248,9 тыс. рублей. </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br w:type="page"/>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6A74AE" w:rsidRPr="00C17402">
        <w:rPr>
          <w:rFonts w:ascii="Times New Roman" w:hAnsi="Times New Roman" w:cs="Times New Roman"/>
          <w:sz w:val="28"/>
          <w:szCs w:val="28"/>
        </w:rPr>
        <w:t>3</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«Экономическое развитие и инновационная экономика»</w:t>
      </w:r>
    </w:p>
    <w:p w:rsidR="00CD08EE" w:rsidRPr="00C17402" w:rsidRDefault="00CD08EE" w:rsidP="00630382">
      <w:pPr>
        <w:pStyle w:val="a4"/>
        <w:widowControl w:val="0"/>
        <w:spacing w:after="0" w:line="240" w:lineRule="auto"/>
        <w:ind w:left="0" w:firstLine="709"/>
        <w:jc w:val="both"/>
        <w:rPr>
          <w:rFonts w:ascii="Times New Roman" w:hAnsi="Times New Roman" w:cs="Times New Roman"/>
          <w:sz w:val="28"/>
          <w:szCs w:val="28"/>
        </w:rPr>
      </w:pPr>
    </w:p>
    <w:p w:rsidR="00FA7B67"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FA7B67"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FA7B67" w:rsidRPr="00C17402">
        <w:rPr>
          <w:rFonts w:ascii="Times New Roman" w:hAnsi="Times New Roman" w:cs="Times New Roman"/>
          <w:sz w:val="28"/>
          <w:szCs w:val="28"/>
        </w:rPr>
        <w:t xml:space="preserve"> «Экономическое развитие и инновационная экономика» утверждена постановлением </w:t>
      </w:r>
      <w:r w:rsidR="00AE2F0D" w:rsidRPr="00C17402">
        <w:rPr>
          <w:rFonts w:ascii="Times New Roman" w:hAnsi="Times New Roman" w:cs="Times New Roman"/>
          <w:sz w:val="28"/>
          <w:szCs w:val="28"/>
        </w:rPr>
        <w:t>Администрации</w:t>
      </w:r>
      <w:r w:rsidR="00FA7B67"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FA7B67" w:rsidRPr="00C17402">
        <w:rPr>
          <w:rFonts w:ascii="Times New Roman" w:hAnsi="Times New Roman" w:cs="Times New Roman"/>
          <w:sz w:val="28"/>
          <w:szCs w:val="28"/>
        </w:rPr>
        <w:t xml:space="preserve"> от </w:t>
      </w:r>
      <w:r w:rsidR="006A74AE" w:rsidRPr="00C17402">
        <w:rPr>
          <w:rFonts w:ascii="Times New Roman" w:hAnsi="Times New Roman" w:cs="Times New Roman"/>
          <w:sz w:val="28"/>
          <w:szCs w:val="28"/>
        </w:rPr>
        <w:t>14</w:t>
      </w:r>
      <w:r w:rsidR="00FA7B67" w:rsidRPr="00C17402">
        <w:rPr>
          <w:rFonts w:ascii="Times New Roman" w:hAnsi="Times New Roman" w:cs="Times New Roman"/>
          <w:sz w:val="28"/>
          <w:szCs w:val="28"/>
        </w:rPr>
        <w:t>.</w:t>
      </w:r>
      <w:r w:rsidR="006A74AE" w:rsidRPr="00C17402">
        <w:rPr>
          <w:rFonts w:ascii="Times New Roman" w:hAnsi="Times New Roman" w:cs="Times New Roman"/>
          <w:sz w:val="28"/>
          <w:szCs w:val="28"/>
        </w:rPr>
        <w:t>1</w:t>
      </w:r>
      <w:r w:rsidR="00FA7B67" w:rsidRPr="00C17402">
        <w:rPr>
          <w:rFonts w:ascii="Times New Roman" w:hAnsi="Times New Roman" w:cs="Times New Roman"/>
          <w:sz w:val="28"/>
          <w:szCs w:val="28"/>
        </w:rPr>
        <w:t xml:space="preserve">0.2013 № </w:t>
      </w:r>
      <w:r w:rsidR="006A74AE" w:rsidRPr="00C17402">
        <w:rPr>
          <w:rFonts w:ascii="Times New Roman" w:hAnsi="Times New Roman" w:cs="Times New Roman"/>
          <w:sz w:val="28"/>
          <w:szCs w:val="28"/>
        </w:rPr>
        <w:t>1226</w:t>
      </w:r>
      <w:r w:rsidR="00FA7B67" w:rsidRPr="00C17402">
        <w:rPr>
          <w:rFonts w:ascii="Times New Roman" w:hAnsi="Times New Roman" w:cs="Times New Roman"/>
          <w:sz w:val="28"/>
          <w:szCs w:val="28"/>
        </w:rPr>
        <w:t xml:space="preserve">. </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Ответственный исполни</w:t>
      </w:r>
      <w:r w:rsidR="001156BE" w:rsidRPr="00C17402">
        <w:rPr>
          <w:rFonts w:ascii="Times New Roman" w:hAnsi="Times New Roman" w:cs="Times New Roman"/>
          <w:sz w:val="28"/>
          <w:szCs w:val="28"/>
        </w:rPr>
        <w:t xml:space="preserve">тель – </w:t>
      </w:r>
      <w:r w:rsidR="006A74AE" w:rsidRPr="00C17402">
        <w:rPr>
          <w:rFonts w:ascii="Times New Roman" w:hAnsi="Times New Roman" w:cs="Times New Roman"/>
          <w:sz w:val="28"/>
          <w:szCs w:val="28"/>
        </w:rPr>
        <w:t>отдел экономического развития Администрации Мясниковского района</w:t>
      </w:r>
      <w:r w:rsidRPr="00C17402">
        <w:rPr>
          <w:rFonts w:ascii="Times New Roman" w:hAnsi="Times New Roman" w:cs="Times New Roman"/>
          <w:sz w:val="28"/>
          <w:szCs w:val="28"/>
        </w:rPr>
        <w:t>.</w:t>
      </w:r>
    </w:p>
    <w:p w:rsidR="00FA7B67"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FA7B67"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FA7B67" w:rsidRPr="00C17402">
        <w:rPr>
          <w:rFonts w:ascii="Times New Roman" w:hAnsi="Times New Roman" w:cs="Times New Roman"/>
          <w:sz w:val="28"/>
          <w:szCs w:val="28"/>
        </w:rPr>
        <w:t xml:space="preserve"> «Экономическое развитие и инновацион</w:t>
      </w:r>
      <w:r w:rsidR="006A74AE" w:rsidRPr="00C17402">
        <w:rPr>
          <w:rFonts w:ascii="Times New Roman" w:hAnsi="Times New Roman" w:cs="Times New Roman"/>
          <w:sz w:val="28"/>
          <w:szCs w:val="28"/>
        </w:rPr>
        <w:t>ная экономика» включает в себя 3</w:t>
      </w:r>
      <w:r w:rsidR="00FA7B67" w:rsidRPr="00C17402">
        <w:rPr>
          <w:rFonts w:ascii="Times New Roman" w:hAnsi="Times New Roman" w:cs="Times New Roman"/>
          <w:sz w:val="28"/>
          <w:szCs w:val="28"/>
        </w:rPr>
        <w:t xml:space="preserve"> подпрограмм</w:t>
      </w:r>
      <w:r w:rsidR="006A74AE" w:rsidRPr="00C17402">
        <w:rPr>
          <w:rFonts w:ascii="Times New Roman" w:hAnsi="Times New Roman" w:cs="Times New Roman"/>
          <w:sz w:val="28"/>
          <w:szCs w:val="28"/>
        </w:rPr>
        <w:t>ы</w:t>
      </w:r>
      <w:r w:rsidR="00FA7B67" w:rsidRPr="00C17402">
        <w:rPr>
          <w:rFonts w:ascii="Times New Roman" w:hAnsi="Times New Roman" w:cs="Times New Roman"/>
          <w:sz w:val="28"/>
          <w:szCs w:val="28"/>
        </w:rPr>
        <w:t xml:space="preserve">: </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6A74AE" w:rsidRPr="00C17402">
        <w:rPr>
          <w:rFonts w:ascii="Times New Roman" w:hAnsi="Times New Roman" w:cs="Times New Roman"/>
          <w:sz w:val="28"/>
          <w:szCs w:val="28"/>
        </w:rPr>
        <w:t>Развитие субъектов  малого и среднего предпринимательства</w:t>
      </w:r>
      <w:r w:rsidRPr="00C17402">
        <w:rPr>
          <w:rFonts w:ascii="Times New Roman" w:hAnsi="Times New Roman" w:cs="Times New Roman"/>
          <w:sz w:val="28"/>
          <w:szCs w:val="28"/>
        </w:rPr>
        <w:t>»;</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6A74AE" w:rsidRPr="00C17402">
        <w:rPr>
          <w:rFonts w:ascii="Times New Roman" w:hAnsi="Times New Roman" w:cs="Times New Roman"/>
          <w:sz w:val="28"/>
          <w:szCs w:val="28"/>
        </w:rPr>
        <w:t>Создание благоприятных условий для привлечения инвестиций</w:t>
      </w:r>
      <w:r w:rsidRPr="00C17402">
        <w:rPr>
          <w:rFonts w:ascii="Times New Roman" w:hAnsi="Times New Roman" w:cs="Times New Roman"/>
          <w:sz w:val="28"/>
          <w:szCs w:val="28"/>
        </w:rPr>
        <w:t>»;</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«Защита прав потребителей»;</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«Экономическое развитие и инновационная экономика» в 2015 году было предусмотрено финансирование в объеме </w:t>
      </w:r>
      <w:r w:rsidR="006A74AE" w:rsidRPr="00C17402">
        <w:rPr>
          <w:rFonts w:ascii="Times New Roman" w:hAnsi="Times New Roman" w:cs="Times New Roman"/>
          <w:sz w:val="28"/>
          <w:szCs w:val="28"/>
        </w:rPr>
        <w:t>604 340,2</w:t>
      </w:r>
      <w:r w:rsidRPr="00C17402">
        <w:rPr>
          <w:rFonts w:ascii="Times New Roman" w:hAnsi="Times New Roman" w:cs="Times New Roman"/>
          <w:sz w:val="28"/>
          <w:szCs w:val="28"/>
        </w:rPr>
        <w:t xml:space="preserve"> тыс. рублей.</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«Экономическое развитие и инновационная экономика»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6A74AE" w:rsidRPr="00C17402">
        <w:rPr>
          <w:rFonts w:ascii="Times New Roman" w:hAnsi="Times New Roman" w:cs="Times New Roman"/>
          <w:sz w:val="28"/>
          <w:szCs w:val="28"/>
        </w:rPr>
        <w:t>29</w:t>
      </w:r>
      <w:r w:rsidR="00B82FED" w:rsidRPr="00C17402">
        <w:rPr>
          <w:rFonts w:ascii="Times New Roman" w:hAnsi="Times New Roman" w:cs="Times New Roman"/>
          <w:sz w:val="28"/>
          <w:szCs w:val="28"/>
        </w:rPr>
        <w:t>.0</w:t>
      </w:r>
      <w:r w:rsidR="006A74AE" w:rsidRPr="00C17402">
        <w:rPr>
          <w:rFonts w:ascii="Times New Roman" w:hAnsi="Times New Roman" w:cs="Times New Roman"/>
          <w:sz w:val="28"/>
          <w:szCs w:val="28"/>
        </w:rPr>
        <w:t>2</w:t>
      </w:r>
      <w:r w:rsidR="00B82FED" w:rsidRPr="00C17402">
        <w:rPr>
          <w:rFonts w:ascii="Times New Roman" w:hAnsi="Times New Roman" w:cs="Times New Roman"/>
          <w:sz w:val="28"/>
          <w:szCs w:val="28"/>
        </w:rPr>
        <w:t>.2016</w:t>
      </w:r>
      <w:r w:rsidR="006A74AE" w:rsidRPr="00C17402">
        <w:rPr>
          <w:rFonts w:ascii="Times New Roman" w:hAnsi="Times New Roman" w:cs="Times New Roman"/>
          <w:sz w:val="28"/>
          <w:szCs w:val="28"/>
        </w:rPr>
        <w:t xml:space="preserve"> </w:t>
      </w:r>
      <w:r w:rsidRPr="00C17402">
        <w:rPr>
          <w:rFonts w:ascii="Times New Roman" w:hAnsi="Times New Roman" w:cs="Times New Roman"/>
          <w:sz w:val="28"/>
          <w:szCs w:val="28"/>
        </w:rPr>
        <w:t>№</w:t>
      </w:r>
      <w:r w:rsidR="00B82FED" w:rsidRPr="00C17402">
        <w:rPr>
          <w:rFonts w:ascii="Times New Roman" w:hAnsi="Times New Roman" w:cs="Times New Roman"/>
          <w:sz w:val="28"/>
          <w:szCs w:val="28"/>
        </w:rPr>
        <w:t xml:space="preserve"> </w:t>
      </w:r>
      <w:r w:rsidR="006A74AE" w:rsidRPr="00C17402">
        <w:rPr>
          <w:rFonts w:ascii="Times New Roman" w:hAnsi="Times New Roman" w:cs="Times New Roman"/>
          <w:sz w:val="28"/>
          <w:szCs w:val="28"/>
        </w:rPr>
        <w:t>156</w:t>
      </w:r>
      <w:r w:rsidRPr="00C17402">
        <w:rPr>
          <w:rFonts w:ascii="Times New Roman" w:hAnsi="Times New Roman" w:cs="Times New Roman"/>
          <w:sz w:val="28"/>
          <w:szCs w:val="28"/>
        </w:rPr>
        <w:t>.</w:t>
      </w:r>
    </w:p>
    <w:p w:rsidR="00DC2618" w:rsidRPr="00C17402" w:rsidRDefault="00DC2618" w:rsidP="00630382">
      <w:pPr>
        <w:pStyle w:val="a4"/>
        <w:widowControl w:val="0"/>
        <w:spacing w:after="0" w:line="240" w:lineRule="auto"/>
        <w:ind w:left="0" w:firstLine="709"/>
        <w:jc w:val="both"/>
        <w:rPr>
          <w:rFonts w:ascii="Times New Roman" w:hAnsi="Times New Roman" w:cs="Times New Roman"/>
          <w:sz w:val="28"/>
          <w:szCs w:val="28"/>
        </w:rPr>
      </w:pPr>
    </w:p>
    <w:p w:rsidR="00FA7B67" w:rsidRPr="00C17402" w:rsidRDefault="00FA7B67"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«Экономическое развитие и инновационная экономика»</w:t>
      </w:r>
    </w:p>
    <w:p w:rsidR="00FA7B67" w:rsidRPr="00C17402" w:rsidRDefault="00FA7B67" w:rsidP="00630382">
      <w:pPr>
        <w:pStyle w:val="a4"/>
        <w:widowControl w:val="0"/>
        <w:spacing w:after="0" w:line="240" w:lineRule="auto"/>
        <w:ind w:left="0" w:firstLine="709"/>
        <w:jc w:val="center"/>
        <w:rPr>
          <w:rFonts w:ascii="Times New Roman" w:hAnsi="Times New Roman" w:cs="Times New Roman"/>
          <w:sz w:val="28"/>
          <w:szCs w:val="28"/>
        </w:rPr>
      </w:pPr>
    </w:p>
    <w:p w:rsidR="00F139B5" w:rsidRPr="00C17402" w:rsidRDefault="00FA7B67" w:rsidP="00630382">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В целях поддержания благоприятного инвестиционного климата, условий для ведения бизнеса и эффективной защиты установленных законодательством Российской Федерации прав потребителей, в рамках реализации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«Экономическое развитие и инновационная экономика» ответственным исполнителем, соисполнителями и участниками в 2015 году реализован комплекс мероприятий, в результате которых достигнуты следующие результаты</w:t>
      </w:r>
      <w:r w:rsidR="00F139B5" w:rsidRPr="00C17402">
        <w:rPr>
          <w:rFonts w:ascii="Times New Roman" w:eastAsia="Times New Roman" w:hAnsi="Times New Roman" w:cs="Times New Roman"/>
          <w:kern w:val="2"/>
          <w:sz w:val="28"/>
          <w:szCs w:val="28"/>
          <w:lang w:eastAsia="ru-RU"/>
        </w:rPr>
        <w:t>:</w:t>
      </w:r>
    </w:p>
    <w:p w:rsidR="00F139B5" w:rsidRPr="00C17402" w:rsidRDefault="00F139B5" w:rsidP="00630382">
      <w:pPr>
        <w:tabs>
          <w:tab w:val="left" w:pos="0"/>
        </w:tabs>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оказана финансовая поддержка 17 субъектам малого и среднего предпринимательства по пяти направлениям;</w:t>
      </w:r>
    </w:p>
    <w:p w:rsidR="00F139B5" w:rsidRPr="00C17402" w:rsidRDefault="00F139B5"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обновлен и дополнен реестр муниципального имущества для передачи в аренду субъектам малого и среднего предпринимательства;</w:t>
      </w:r>
    </w:p>
    <w:p w:rsidR="00F139B5" w:rsidRPr="00C17402" w:rsidRDefault="00F139B5"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организовано проведение встречи Уполномоченного по защите прав предпринимателей с бизнес-сообществом района;</w:t>
      </w:r>
    </w:p>
    <w:p w:rsidR="00F139B5" w:rsidRPr="00C17402" w:rsidRDefault="00F139B5"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оказана консультационная и информационная поддержка субъектов малого и среднего предпринимательства;</w:t>
      </w:r>
    </w:p>
    <w:p w:rsidR="00F139B5" w:rsidRPr="00C17402" w:rsidRDefault="00F139B5" w:rsidP="00630382">
      <w:pPr>
        <w:spacing w:after="0" w:line="240" w:lineRule="auto"/>
        <w:ind w:firstLine="709"/>
        <w:jc w:val="both"/>
        <w:rPr>
          <w:rFonts w:ascii="Times New Roman" w:hAnsi="Times New Roman" w:cs="Times New Roman"/>
          <w:sz w:val="28"/>
          <w:szCs w:val="28"/>
        </w:rPr>
      </w:pPr>
      <w:r w:rsidRPr="00C17402">
        <w:rPr>
          <w:rFonts w:ascii="Times New Roman" w:eastAsia="Times New Roman" w:hAnsi="Times New Roman" w:cs="Times New Roman"/>
          <w:kern w:val="2"/>
          <w:sz w:val="28"/>
          <w:szCs w:val="28"/>
          <w:lang w:eastAsia="ru-RU"/>
        </w:rPr>
        <w:t>организована работа по выводу биснеса из неформального сектора экономики;</w:t>
      </w:r>
    </w:p>
    <w:p w:rsidR="00F139B5" w:rsidRPr="00C17402" w:rsidRDefault="00F139B5"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 </w:t>
      </w:r>
      <w:r w:rsidR="00FA7B67" w:rsidRPr="00C17402">
        <w:rPr>
          <w:rFonts w:ascii="Times New Roman" w:eastAsia="Times New Roman" w:hAnsi="Times New Roman" w:cs="Times New Roman"/>
          <w:kern w:val="2"/>
          <w:sz w:val="28"/>
          <w:szCs w:val="28"/>
          <w:lang w:eastAsia="ru-RU"/>
        </w:rPr>
        <w:t xml:space="preserve">организовано проведение </w:t>
      </w:r>
      <w:r w:rsidRPr="00C17402">
        <w:rPr>
          <w:rFonts w:ascii="Times New Roman" w:eastAsia="Times New Roman" w:hAnsi="Times New Roman" w:cs="Times New Roman"/>
          <w:kern w:val="2"/>
          <w:sz w:val="28"/>
          <w:szCs w:val="28"/>
          <w:lang w:eastAsia="ru-RU"/>
        </w:rPr>
        <w:t>опроса жителей района по вопросам ведения предпринимательской деятельно</w:t>
      </w:r>
      <w:r w:rsidR="00656ED2" w:rsidRPr="00C17402">
        <w:rPr>
          <w:rFonts w:ascii="Times New Roman" w:eastAsia="Times New Roman" w:hAnsi="Times New Roman" w:cs="Times New Roman"/>
          <w:kern w:val="2"/>
          <w:sz w:val="28"/>
          <w:szCs w:val="28"/>
          <w:lang w:eastAsia="ru-RU"/>
        </w:rPr>
        <w:t>с</w:t>
      </w:r>
      <w:r w:rsidRPr="00C17402">
        <w:rPr>
          <w:rFonts w:ascii="Times New Roman" w:eastAsia="Times New Roman" w:hAnsi="Times New Roman" w:cs="Times New Roman"/>
          <w:kern w:val="2"/>
          <w:sz w:val="28"/>
          <w:szCs w:val="28"/>
          <w:lang w:eastAsia="ru-RU"/>
        </w:rPr>
        <w:t>ти;</w:t>
      </w:r>
    </w:p>
    <w:p w:rsidR="00656ED2" w:rsidRPr="00C17402" w:rsidRDefault="00FA7B67" w:rsidP="00630382">
      <w:pPr>
        <w:tabs>
          <w:tab w:val="left" w:pos="0"/>
          <w:tab w:val="left" w:pos="851"/>
          <w:tab w:val="left" w:pos="4746"/>
        </w:tabs>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подготовлены предложения бизнес-сообщества по совершенствованию федерального и регионального законодательства</w:t>
      </w:r>
      <w:r w:rsidR="00656ED2" w:rsidRPr="00C17402">
        <w:rPr>
          <w:rFonts w:ascii="Times New Roman" w:eastAsia="Times New Roman" w:hAnsi="Times New Roman" w:cs="Times New Roman"/>
          <w:kern w:val="2"/>
          <w:sz w:val="28"/>
          <w:szCs w:val="28"/>
          <w:lang w:eastAsia="ru-RU"/>
        </w:rPr>
        <w:t>;</w:t>
      </w:r>
    </w:p>
    <w:p w:rsidR="00656ED2" w:rsidRPr="00C17402" w:rsidRDefault="00656ED2" w:rsidP="00630382">
      <w:pPr>
        <w:tabs>
          <w:tab w:val="left" w:pos="0"/>
          <w:tab w:val="left" w:pos="851"/>
          <w:tab w:val="left" w:pos="4746"/>
        </w:tabs>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организована работа Совета по инвестициям при Главе Мясниковского района;</w:t>
      </w:r>
    </w:p>
    <w:p w:rsidR="00656ED2" w:rsidRPr="00C17402" w:rsidRDefault="00656ED2" w:rsidP="00630382">
      <w:pPr>
        <w:tabs>
          <w:tab w:val="left" w:pos="0"/>
          <w:tab w:val="left" w:pos="851"/>
          <w:tab w:val="left" w:pos="4746"/>
        </w:tabs>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организована работа по ведению и актуализации паспортов инвестиционных площадок на территории района;</w:t>
      </w:r>
    </w:p>
    <w:p w:rsidR="00656ED2" w:rsidRPr="00C17402" w:rsidRDefault="00656ED2" w:rsidP="00630382">
      <w:pPr>
        <w:tabs>
          <w:tab w:val="left" w:pos="0"/>
          <w:tab w:val="left" w:pos="851"/>
          <w:tab w:val="left" w:pos="4746"/>
        </w:tabs>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организован мониторинг инвестиционных проектов реализуемых на территории района;</w:t>
      </w:r>
    </w:p>
    <w:p w:rsidR="00656ED2" w:rsidRPr="00C17402" w:rsidRDefault="00656ED2" w:rsidP="00630382">
      <w:pPr>
        <w:tabs>
          <w:tab w:val="left" w:pos="0"/>
          <w:tab w:val="left" w:pos="851"/>
          <w:tab w:val="left" w:pos="4746"/>
        </w:tabs>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проведено анкетирование инвесторов с целью определения потребности в квалифицированных кадрах;</w:t>
      </w:r>
    </w:p>
    <w:p w:rsidR="00656ED2" w:rsidRPr="00C17402" w:rsidRDefault="00656ED2" w:rsidP="00630382">
      <w:pPr>
        <w:tabs>
          <w:tab w:val="left" w:pos="0"/>
          <w:tab w:val="left" w:pos="851"/>
          <w:tab w:val="left" w:pos="4746"/>
        </w:tabs>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изготовлен информационный справочник о социально экономическом положении Мясниковского района;</w:t>
      </w:r>
    </w:p>
    <w:p w:rsidR="00656ED2" w:rsidRPr="00C17402" w:rsidRDefault="00656ED2" w:rsidP="00630382">
      <w:pPr>
        <w:tabs>
          <w:tab w:val="left" w:pos="0"/>
          <w:tab w:val="left" w:pos="851"/>
          <w:tab w:val="left" w:pos="4746"/>
        </w:tabs>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оказана 31 консультация по вопросам защиты прав предпринимателей, составлено 6 претензий;</w:t>
      </w:r>
    </w:p>
    <w:p w:rsidR="00656ED2" w:rsidRPr="00C17402" w:rsidRDefault="00656ED2" w:rsidP="00630382">
      <w:pPr>
        <w:tabs>
          <w:tab w:val="left" w:pos="0"/>
          <w:tab w:val="left" w:pos="851"/>
          <w:tab w:val="left" w:pos="4746"/>
        </w:tabs>
        <w:spacing w:after="0" w:line="240" w:lineRule="auto"/>
        <w:ind w:firstLine="709"/>
        <w:jc w:val="both"/>
        <w:rPr>
          <w:rFonts w:ascii="Times New Roman" w:hAnsi="Times New Roman" w:cs="Times New Roman"/>
          <w:sz w:val="28"/>
          <w:szCs w:val="28"/>
        </w:rPr>
      </w:pPr>
      <w:r w:rsidRPr="00C17402">
        <w:rPr>
          <w:rFonts w:ascii="Times New Roman" w:eastAsia="Times New Roman" w:hAnsi="Times New Roman" w:cs="Times New Roman"/>
          <w:kern w:val="2"/>
          <w:sz w:val="28"/>
          <w:szCs w:val="28"/>
          <w:lang w:eastAsia="ru-RU"/>
        </w:rPr>
        <w:t>в рамках празднования Дня защиты прав потребителей проведен ряд мероприятий (</w:t>
      </w:r>
      <w:r w:rsidRPr="00C17402">
        <w:rPr>
          <w:rFonts w:ascii="Times New Roman" w:hAnsi="Times New Roman" w:cs="Times New Roman"/>
          <w:sz w:val="28"/>
          <w:szCs w:val="28"/>
        </w:rPr>
        <w:t>открытые уроки в общеобразовательных учреждениях, организована раздача информационных и справочных материалов через крупные торговые сети, администрации сельских поселений);</w:t>
      </w:r>
    </w:p>
    <w:p w:rsidR="00FA7B67" w:rsidRPr="00C17402" w:rsidRDefault="00656ED2" w:rsidP="00630382">
      <w:pPr>
        <w:tabs>
          <w:tab w:val="left" w:pos="0"/>
          <w:tab w:val="left" w:pos="851"/>
          <w:tab w:val="left" w:pos="4746"/>
        </w:tabs>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hAnsi="Times New Roman" w:cs="Times New Roman"/>
          <w:sz w:val="28"/>
          <w:szCs w:val="28"/>
        </w:rPr>
        <w:t>с целью профилактики правонарушений в сфере защиты прав потребителей организована работа межведомственной комиссии, проводятся осмотры торговых площадок, территории рынка, ярмарок</w:t>
      </w:r>
      <w:r w:rsidR="00FA7B67" w:rsidRPr="00C17402">
        <w:rPr>
          <w:rFonts w:ascii="Times New Roman" w:eastAsia="Times New Roman" w:hAnsi="Times New Roman" w:cs="Times New Roman"/>
          <w:kern w:val="2"/>
          <w:sz w:val="28"/>
          <w:szCs w:val="28"/>
          <w:lang w:eastAsia="ru-RU"/>
        </w:rPr>
        <w:t>.</w:t>
      </w:r>
    </w:p>
    <w:p w:rsidR="00656ED2" w:rsidRPr="00C17402" w:rsidRDefault="00656ED2"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«Экономическое развитие и инновационная экономика» в 2015 году достигнуты, задачи выполнены в пределах предусмотренных плановых расходов.</w:t>
      </w:r>
    </w:p>
    <w:p w:rsidR="00656ED2" w:rsidRPr="00C17402" w:rsidRDefault="00656ED2" w:rsidP="00630382">
      <w:pPr>
        <w:pStyle w:val="a4"/>
        <w:widowControl w:val="0"/>
        <w:spacing w:after="0" w:line="240" w:lineRule="auto"/>
        <w:ind w:left="0" w:firstLine="709"/>
        <w:jc w:val="center"/>
        <w:rPr>
          <w:rFonts w:ascii="Times New Roman" w:hAnsi="Times New Roman" w:cs="Times New Roman"/>
          <w:sz w:val="28"/>
          <w:szCs w:val="28"/>
        </w:rPr>
      </w:pPr>
    </w:p>
    <w:p w:rsidR="00FA7B67" w:rsidRPr="00C17402" w:rsidRDefault="00FA7B67"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«Экономическое развитие и инновационная экономика»</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p>
    <w:p w:rsidR="00EB75A5" w:rsidRPr="00C17402" w:rsidRDefault="00FA7B67"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Результаты реализации основных мероприятий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«Экономическое развитие и инновационная экономика» и подпрограмм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«Экономическое развитие и инновационная экономика» в 2015 году характеризуются </w:t>
      </w:r>
      <w:r w:rsidR="00EB75A5" w:rsidRPr="00C17402">
        <w:rPr>
          <w:rFonts w:ascii="Times New Roman" w:eastAsia="Times New Roman" w:hAnsi="Times New Roman" w:cs="Times New Roman"/>
          <w:kern w:val="2"/>
          <w:sz w:val="28"/>
          <w:szCs w:val="28"/>
          <w:lang w:eastAsia="ru-RU"/>
        </w:rPr>
        <w:t>10 показателями (индикаторами), из которых 7 выполнено, значения по 3 показателям (индикаторам) не достигли планового уровня:</w:t>
      </w:r>
    </w:p>
    <w:p w:rsidR="00EB75A5" w:rsidRPr="00C17402" w:rsidRDefault="00EB75A5" w:rsidP="00630382">
      <w:pPr>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 в связи с ростом среднесписочной численности крупных предприятий доля среднесписочной численности малых и средних предприятий снизилась (при этом рост численности работников малых и средних предприятий составил 2,8%);</w:t>
      </w:r>
    </w:p>
    <w:p w:rsidR="00EB75A5" w:rsidRPr="00C17402" w:rsidRDefault="00EB75A5" w:rsidP="00630382">
      <w:pPr>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темп роста оказанных консультаций потребителям по защите их прав – в связи с активизацией работы по повышению правовой грамотности потребителей в области защиты их прав;</w:t>
      </w:r>
    </w:p>
    <w:p w:rsidR="00EB75A5" w:rsidRPr="00C17402" w:rsidRDefault="00EB75A5" w:rsidP="00630382">
      <w:pPr>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Количество субъектов малого и среднего предпринимательства в расчете на 1 тыс. человек населения Мясниковского района</w:t>
      </w:r>
      <w:r w:rsidRPr="00C17402">
        <w:rPr>
          <w:rFonts w:ascii="Times New Roman" w:eastAsia="Times New Roman" w:hAnsi="Times New Roman" w:cs="Times New Roman"/>
          <w:kern w:val="2"/>
          <w:sz w:val="28"/>
          <w:szCs w:val="28"/>
          <w:lang w:eastAsia="ru-RU"/>
        </w:rPr>
        <w:t xml:space="preserve"> - </w:t>
      </w:r>
      <w:r w:rsidRPr="00C17402">
        <w:rPr>
          <w:rFonts w:ascii="Times New Roman" w:hAnsi="Times New Roman" w:cs="Times New Roman"/>
          <w:sz w:val="28"/>
          <w:szCs w:val="28"/>
        </w:rPr>
        <w:t xml:space="preserve">рост числа малых и средних предприятий района составил 102,7%, однако, за счет опережающего роста </w:t>
      </w:r>
      <w:r w:rsidRPr="00C17402">
        <w:rPr>
          <w:rFonts w:ascii="Times New Roman" w:hAnsi="Times New Roman" w:cs="Times New Roman"/>
          <w:sz w:val="28"/>
          <w:szCs w:val="28"/>
        </w:rPr>
        <w:lastRenderedPageBreak/>
        <w:t>численности населения (на конец 2015 года более чем на 1 тыс. чел.), значение показателя выполнено на 94,8%.</w:t>
      </w:r>
    </w:p>
    <w:p w:rsidR="00EB75A5" w:rsidRPr="00C17402" w:rsidRDefault="00EB75A5"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p>
    <w:p w:rsidR="00FA7B67" w:rsidRPr="00C17402" w:rsidRDefault="00FA7B67"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«Экономическое развитие и инновационная экономика» </w:t>
      </w:r>
    </w:p>
    <w:p w:rsidR="00FA7B67" w:rsidRPr="00C17402" w:rsidRDefault="00FA7B67"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p>
    <w:p w:rsidR="00FA7B67" w:rsidRPr="00C17402" w:rsidRDefault="00FA7B67"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Плановый объем финансирования, утвержденный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программой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«Экономическое развитие и инновационная экономика», в 2015 году составляет </w:t>
      </w:r>
      <w:r w:rsidR="00EB75A5" w:rsidRPr="00C17402">
        <w:rPr>
          <w:rFonts w:ascii="Times New Roman" w:eastAsia="Times New Roman" w:hAnsi="Times New Roman" w:cs="Times New Roman"/>
          <w:kern w:val="2"/>
          <w:sz w:val="28"/>
          <w:szCs w:val="28"/>
          <w:lang w:eastAsia="ru-RU"/>
        </w:rPr>
        <w:t>604 340,2</w:t>
      </w:r>
      <w:r w:rsidRPr="00C17402">
        <w:rPr>
          <w:rFonts w:ascii="Times New Roman" w:eastAsia="Times New Roman" w:hAnsi="Times New Roman" w:cs="Times New Roman"/>
          <w:kern w:val="2"/>
          <w:sz w:val="28"/>
          <w:szCs w:val="28"/>
          <w:lang w:eastAsia="ru-RU"/>
        </w:rPr>
        <w:t xml:space="preserve"> тыс. рублей, в том числе: </w:t>
      </w:r>
    </w:p>
    <w:p w:rsidR="00EB75A5" w:rsidRPr="00C17402" w:rsidRDefault="00EB75A5"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средства федерального бюджета – 3 802,1 тыс. рублей;</w:t>
      </w:r>
    </w:p>
    <w:p w:rsidR="00FA7B67" w:rsidRPr="00C17402" w:rsidRDefault="00FA7B67"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средства областного бюджета – </w:t>
      </w:r>
      <w:r w:rsidR="00EB75A5" w:rsidRPr="00C17402">
        <w:rPr>
          <w:rFonts w:ascii="Times New Roman" w:eastAsia="Times New Roman" w:hAnsi="Times New Roman" w:cs="Times New Roman"/>
          <w:kern w:val="2"/>
          <w:sz w:val="28"/>
          <w:szCs w:val="28"/>
          <w:lang w:eastAsia="ru-RU"/>
        </w:rPr>
        <w:t>747,1</w:t>
      </w:r>
      <w:r w:rsidRPr="00C17402">
        <w:rPr>
          <w:rFonts w:ascii="Times New Roman" w:eastAsia="Times New Roman" w:hAnsi="Times New Roman" w:cs="Times New Roman"/>
          <w:kern w:val="2"/>
          <w:sz w:val="28"/>
          <w:szCs w:val="28"/>
          <w:lang w:eastAsia="ru-RU"/>
        </w:rPr>
        <w:t xml:space="preserve"> тыс. рублей;</w:t>
      </w:r>
    </w:p>
    <w:p w:rsidR="00EB75A5" w:rsidRPr="00C17402" w:rsidRDefault="00EB75A5"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средства бюджета Мясниковского района – 1 621,0 тыс. рублей;</w:t>
      </w:r>
    </w:p>
    <w:p w:rsidR="00FA7B67" w:rsidRPr="00C17402" w:rsidRDefault="00FA7B67"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средства внебюджетных источников – </w:t>
      </w:r>
      <w:r w:rsidR="00EB75A5" w:rsidRPr="00C17402">
        <w:rPr>
          <w:rFonts w:ascii="Times New Roman" w:eastAsia="Times New Roman" w:hAnsi="Times New Roman" w:cs="Times New Roman"/>
          <w:kern w:val="2"/>
          <w:sz w:val="28"/>
          <w:szCs w:val="28"/>
          <w:lang w:eastAsia="ru-RU"/>
        </w:rPr>
        <w:t>598 170,0</w:t>
      </w:r>
      <w:r w:rsidRPr="00C17402">
        <w:rPr>
          <w:rFonts w:ascii="Times New Roman" w:eastAsia="Times New Roman" w:hAnsi="Times New Roman" w:cs="Times New Roman"/>
          <w:kern w:val="2"/>
          <w:sz w:val="28"/>
          <w:szCs w:val="28"/>
          <w:lang w:eastAsia="ru-RU"/>
        </w:rPr>
        <w:t xml:space="preserve"> тыс. рублей.</w:t>
      </w:r>
    </w:p>
    <w:p w:rsidR="00EB75A5" w:rsidRPr="00C17402" w:rsidRDefault="00EB75A5"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Фактическое исполнение расходных обязательств по муниципальной программе Мясниковского района «Экономическое развитие и инновационная экономика» в 2015 году составило 201 170,2 тыс. рублей, в том числе по источникам финансирования:</w:t>
      </w:r>
    </w:p>
    <w:p w:rsidR="00EB75A5" w:rsidRPr="00C17402" w:rsidRDefault="00EB75A5"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средства федерального бюджета – 3 802,1 тыс. рублей;</w:t>
      </w:r>
    </w:p>
    <w:p w:rsidR="00EB75A5" w:rsidRPr="00C17402" w:rsidRDefault="00EB75A5"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средства областного бюджета – 747,1 тыс. рублей;</w:t>
      </w:r>
    </w:p>
    <w:p w:rsidR="00EB75A5" w:rsidRPr="00C17402" w:rsidRDefault="00EB75A5"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средства бюджета Мясниковского района – 1 621,0 тыс. рублей;</w:t>
      </w:r>
    </w:p>
    <w:p w:rsidR="00EB75A5" w:rsidRPr="00C17402" w:rsidRDefault="00EB75A5"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средства внебюджетных источников – 195 000,0 тыс. рублей.</w:t>
      </w:r>
    </w:p>
    <w:p w:rsidR="00EB75A5" w:rsidRPr="00C17402" w:rsidRDefault="00EB75A5"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Неосвоение средств за счет внебюджетных источников</w:t>
      </w:r>
      <w:r w:rsidR="00DC146A" w:rsidRPr="00C17402">
        <w:rPr>
          <w:rFonts w:ascii="Times New Roman" w:eastAsia="Times New Roman" w:hAnsi="Times New Roman" w:cs="Times New Roman"/>
          <w:kern w:val="2"/>
          <w:sz w:val="28"/>
          <w:szCs w:val="28"/>
          <w:lang w:eastAsia="ru-RU"/>
        </w:rPr>
        <w:t xml:space="preserve"> объясняется уменьшением количества выданных кредитов субъектам малого и среднего предпринимательства.</w:t>
      </w:r>
    </w:p>
    <w:p w:rsidR="00EB75A5" w:rsidRPr="00C17402" w:rsidRDefault="00EB75A5"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A7B67" w:rsidRPr="00C17402" w:rsidRDefault="00FA7B67" w:rsidP="00630382">
      <w:pPr>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DC146A" w:rsidRPr="00C17402">
        <w:rPr>
          <w:rFonts w:ascii="Times New Roman" w:hAnsi="Times New Roman" w:cs="Times New Roman"/>
          <w:sz w:val="28"/>
          <w:szCs w:val="28"/>
        </w:rPr>
        <w:t>4</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«Информационное общество»</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p>
    <w:p w:rsidR="00FA7B67"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FA7B67"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FA7B67" w:rsidRPr="00C17402">
        <w:rPr>
          <w:rFonts w:ascii="Times New Roman" w:hAnsi="Times New Roman" w:cs="Times New Roman"/>
          <w:sz w:val="28"/>
          <w:szCs w:val="28"/>
        </w:rPr>
        <w:t xml:space="preserve"> «Информационное общество» утверждена постановлением </w:t>
      </w:r>
      <w:r w:rsidR="00AE2F0D" w:rsidRPr="00C17402">
        <w:rPr>
          <w:rFonts w:ascii="Times New Roman" w:hAnsi="Times New Roman" w:cs="Times New Roman"/>
          <w:sz w:val="28"/>
          <w:szCs w:val="28"/>
        </w:rPr>
        <w:t>Администрации</w:t>
      </w:r>
      <w:r w:rsidR="00FA7B67"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FA7B67" w:rsidRPr="00C17402">
        <w:rPr>
          <w:rFonts w:ascii="Times New Roman" w:hAnsi="Times New Roman" w:cs="Times New Roman"/>
          <w:sz w:val="28"/>
          <w:szCs w:val="28"/>
        </w:rPr>
        <w:t xml:space="preserve"> от </w:t>
      </w:r>
      <w:r w:rsidR="005760E5" w:rsidRPr="00C17402">
        <w:rPr>
          <w:rFonts w:ascii="Times New Roman" w:hAnsi="Times New Roman" w:cs="Times New Roman"/>
          <w:sz w:val="28"/>
          <w:szCs w:val="28"/>
        </w:rPr>
        <w:t>14</w:t>
      </w:r>
      <w:r w:rsidR="00FA7B67" w:rsidRPr="00C17402">
        <w:rPr>
          <w:rFonts w:ascii="Times New Roman" w:hAnsi="Times New Roman" w:cs="Times New Roman"/>
          <w:sz w:val="28"/>
          <w:szCs w:val="28"/>
        </w:rPr>
        <w:t>.</w:t>
      </w:r>
      <w:r w:rsidR="005760E5" w:rsidRPr="00C17402">
        <w:rPr>
          <w:rFonts w:ascii="Times New Roman" w:hAnsi="Times New Roman" w:cs="Times New Roman"/>
          <w:sz w:val="28"/>
          <w:szCs w:val="28"/>
        </w:rPr>
        <w:t>1</w:t>
      </w:r>
      <w:r w:rsidR="00FA7B67" w:rsidRPr="00C17402">
        <w:rPr>
          <w:rFonts w:ascii="Times New Roman" w:hAnsi="Times New Roman" w:cs="Times New Roman"/>
          <w:sz w:val="28"/>
          <w:szCs w:val="28"/>
        </w:rPr>
        <w:t xml:space="preserve">0.2013 № </w:t>
      </w:r>
      <w:r w:rsidR="005760E5" w:rsidRPr="00C17402">
        <w:rPr>
          <w:rFonts w:ascii="Times New Roman" w:hAnsi="Times New Roman" w:cs="Times New Roman"/>
          <w:sz w:val="28"/>
          <w:szCs w:val="28"/>
        </w:rPr>
        <w:t>1231</w:t>
      </w:r>
      <w:r w:rsidR="00FA7B67" w:rsidRPr="00C17402">
        <w:rPr>
          <w:rFonts w:ascii="Times New Roman" w:hAnsi="Times New Roman" w:cs="Times New Roman"/>
          <w:sz w:val="28"/>
          <w:szCs w:val="28"/>
        </w:rPr>
        <w:t xml:space="preserve">. </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5760E5" w:rsidRPr="00C17402">
        <w:rPr>
          <w:rFonts w:ascii="Times New Roman" w:hAnsi="Times New Roman" w:cs="Times New Roman"/>
          <w:spacing w:val="-8"/>
          <w:sz w:val="28"/>
          <w:szCs w:val="28"/>
        </w:rPr>
        <w:t>Администрация Мясниковского района</w:t>
      </w:r>
      <w:r w:rsidRPr="00C17402">
        <w:rPr>
          <w:rFonts w:ascii="Times New Roman" w:hAnsi="Times New Roman" w:cs="Times New Roman"/>
          <w:sz w:val="28"/>
          <w:szCs w:val="28"/>
        </w:rPr>
        <w:t>.</w:t>
      </w:r>
    </w:p>
    <w:p w:rsidR="00FA7B67" w:rsidRPr="00C17402" w:rsidRDefault="006F1D6A"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FA7B67"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FA7B67" w:rsidRPr="00C17402">
        <w:rPr>
          <w:rFonts w:ascii="Times New Roman" w:hAnsi="Times New Roman" w:cs="Times New Roman"/>
          <w:sz w:val="28"/>
          <w:szCs w:val="28"/>
        </w:rPr>
        <w:t xml:space="preserve"> «Информационное общество» включает в себя </w:t>
      </w:r>
      <w:r w:rsidR="005760E5" w:rsidRPr="00C17402">
        <w:rPr>
          <w:rFonts w:ascii="Times New Roman" w:hAnsi="Times New Roman" w:cs="Times New Roman"/>
          <w:sz w:val="28"/>
          <w:szCs w:val="28"/>
        </w:rPr>
        <w:t>2</w:t>
      </w:r>
      <w:r w:rsidR="00FA7B67" w:rsidRPr="00C17402">
        <w:rPr>
          <w:rFonts w:ascii="Times New Roman" w:hAnsi="Times New Roman" w:cs="Times New Roman"/>
          <w:sz w:val="28"/>
          <w:szCs w:val="28"/>
        </w:rPr>
        <w:t xml:space="preserve"> подпрограммы: </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5760E5" w:rsidRPr="00C17402">
        <w:rPr>
          <w:rFonts w:ascii="Times New Roman" w:hAnsi="Times New Roman" w:cs="Times New Roman"/>
          <w:spacing w:val="-8"/>
          <w:sz w:val="28"/>
          <w:szCs w:val="28"/>
        </w:rPr>
        <w:t>Развитие информационных технологий</w:t>
      </w:r>
      <w:r w:rsidRPr="00C17402">
        <w:rPr>
          <w:rFonts w:ascii="Times New Roman" w:hAnsi="Times New Roman" w:cs="Times New Roman"/>
          <w:sz w:val="28"/>
          <w:szCs w:val="28"/>
        </w:rPr>
        <w:t>»;</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w:t>
      </w:r>
      <w:r w:rsidR="005760E5" w:rsidRPr="00C17402">
        <w:rPr>
          <w:rFonts w:ascii="Times New Roman" w:hAnsi="Times New Roman" w:cs="Times New Roman"/>
          <w:spacing w:val="-8"/>
          <w:sz w:val="28"/>
          <w:szCs w:val="28"/>
        </w:rPr>
        <w:t>Оптимизация и повышение качества предоставления муниципальных услуг в Мясниковском районе, в том числе на базе многофункциональных центров предоставления государственных и муниципальных услуг</w:t>
      </w:r>
      <w:r w:rsidR="005760E5" w:rsidRPr="00C17402">
        <w:rPr>
          <w:rFonts w:ascii="Times New Roman" w:hAnsi="Times New Roman" w:cs="Times New Roman"/>
          <w:sz w:val="28"/>
          <w:szCs w:val="28"/>
        </w:rPr>
        <w:t>».</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«Информационное общество» в 2015 году было предусмотрено финансирование в объеме </w:t>
      </w:r>
      <w:r w:rsidR="005760E5" w:rsidRPr="00C17402">
        <w:rPr>
          <w:rFonts w:ascii="Times New Roman" w:hAnsi="Times New Roman" w:cs="Times New Roman"/>
          <w:sz w:val="28"/>
          <w:szCs w:val="28"/>
        </w:rPr>
        <w:t>10 525,9</w:t>
      </w:r>
      <w:r w:rsidRPr="00C17402">
        <w:rPr>
          <w:rFonts w:ascii="Times New Roman" w:hAnsi="Times New Roman" w:cs="Times New Roman"/>
          <w:sz w:val="28"/>
          <w:szCs w:val="28"/>
        </w:rPr>
        <w:t xml:space="preserve"> тыс. рублей. </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«Информационное общество»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2</w:t>
      </w:r>
      <w:r w:rsidR="005760E5" w:rsidRPr="00C17402">
        <w:rPr>
          <w:rFonts w:ascii="Times New Roman" w:hAnsi="Times New Roman" w:cs="Times New Roman"/>
          <w:sz w:val="28"/>
          <w:szCs w:val="28"/>
        </w:rPr>
        <w:t>9</w:t>
      </w:r>
      <w:r w:rsidRPr="00C17402">
        <w:rPr>
          <w:rFonts w:ascii="Times New Roman" w:hAnsi="Times New Roman" w:cs="Times New Roman"/>
          <w:sz w:val="28"/>
          <w:szCs w:val="28"/>
        </w:rPr>
        <w:t>.0</w:t>
      </w:r>
      <w:r w:rsidR="005760E5" w:rsidRPr="00C17402">
        <w:rPr>
          <w:rFonts w:ascii="Times New Roman" w:hAnsi="Times New Roman" w:cs="Times New Roman"/>
          <w:sz w:val="28"/>
          <w:szCs w:val="28"/>
        </w:rPr>
        <w:t>2</w:t>
      </w:r>
      <w:r w:rsidRPr="00C17402">
        <w:rPr>
          <w:rFonts w:ascii="Times New Roman" w:hAnsi="Times New Roman" w:cs="Times New Roman"/>
          <w:sz w:val="28"/>
          <w:szCs w:val="28"/>
        </w:rPr>
        <w:t xml:space="preserve">.2016 № </w:t>
      </w:r>
      <w:r w:rsidR="005760E5" w:rsidRPr="00C17402">
        <w:rPr>
          <w:rFonts w:ascii="Times New Roman" w:hAnsi="Times New Roman" w:cs="Times New Roman"/>
          <w:sz w:val="28"/>
          <w:szCs w:val="28"/>
        </w:rPr>
        <w:t>158</w:t>
      </w:r>
      <w:r w:rsidRPr="00C17402">
        <w:rPr>
          <w:rFonts w:ascii="Times New Roman" w:hAnsi="Times New Roman" w:cs="Times New Roman"/>
          <w:sz w:val="28"/>
          <w:szCs w:val="28"/>
        </w:rPr>
        <w:t>.</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p>
    <w:p w:rsidR="00FA7B67" w:rsidRPr="00C17402" w:rsidRDefault="00FA7B67"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«Информационное общество»</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p>
    <w:p w:rsidR="00FA7B67" w:rsidRPr="00C17402" w:rsidRDefault="00FA7B67" w:rsidP="00C17402">
      <w:pPr>
        <w:tabs>
          <w:tab w:val="left" w:pos="332"/>
        </w:tabs>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 xml:space="preserve">В целях </w:t>
      </w:r>
      <w:r w:rsidR="00AB3734" w:rsidRPr="00C17402">
        <w:rPr>
          <w:rFonts w:ascii="Times New Roman" w:hAnsi="Times New Roman" w:cs="Times New Roman"/>
          <w:color w:val="000000"/>
          <w:spacing w:val="-8"/>
          <w:sz w:val="28"/>
          <w:szCs w:val="28"/>
        </w:rPr>
        <w:t>развития информационно-телекоммуникационной среды, способствующей повышению качества жизни населения и обеспечению устойчивого и стабильного социально-экономического развития Мясниковского района, повышения эффективности бюджетных расходов на внедрение информационных технологий в деятельность органов местного самоуправления Мясниковского района за счет устранения дублирующих затрат на формирование разрозненных ведомственных информационных ресурсов, повышения качества предоставления муниципальных услуг в Мясниковском районе</w:t>
      </w:r>
      <w:r w:rsidRPr="00C17402">
        <w:rPr>
          <w:rFonts w:ascii="Times New Roman" w:eastAsia="Times New Roman" w:hAnsi="Times New Roman" w:cs="Times New Roman"/>
          <w:color w:val="000000"/>
          <w:kern w:val="2"/>
          <w:sz w:val="28"/>
          <w:szCs w:val="28"/>
          <w:lang w:eastAsia="ru-RU"/>
        </w:rPr>
        <w:t xml:space="preserve">, в рамках реализации </w:t>
      </w:r>
      <w:r w:rsidR="00E502A0" w:rsidRPr="00C17402">
        <w:rPr>
          <w:rFonts w:ascii="Times New Roman" w:eastAsia="Times New Roman" w:hAnsi="Times New Roman" w:cs="Times New Roman"/>
          <w:color w:val="000000"/>
          <w:kern w:val="2"/>
          <w:sz w:val="28"/>
          <w:szCs w:val="28"/>
          <w:lang w:eastAsia="ru-RU"/>
        </w:rPr>
        <w:t>муниципальной</w:t>
      </w:r>
      <w:r w:rsidRPr="00C17402">
        <w:rPr>
          <w:rFonts w:ascii="Times New Roman" w:eastAsia="Times New Roman" w:hAnsi="Times New Roman" w:cs="Times New Roman"/>
          <w:color w:val="000000"/>
          <w:kern w:val="2"/>
          <w:sz w:val="28"/>
          <w:szCs w:val="28"/>
          <w:lang w:eastAsia="ru-RU"/>
        </w:rPr>
        <w:t xml:space="preserve"> программы </w:t>
      </w:r>
      <w:r w:rsidR="006F1D6A" w:rsidRPr="00C17402">
        <w:rPr>
          <w:rFonts w:ascii="Times New Roman" w:eastAsia="Times New Roman" w:hAnsi="Times New Roman" w:cs="Times New Roman"/>
          <w:color w:val="000000"/>
          <w:kern w:val="2"/>
          <w:sz w:val="28"/>
          <w:szCs w:val="28"/>
          <w:lang w:eastAsia="ru-RU"/>
        </w:rPr>
        <w:t>Мясниковского района</w:t>
      </w:r>
      <w:r w:rsidRPr="00C17402">
        <w:rPr>
          <w:rFonts w:ascii="Times New Roman" w:eastAsia="Times New Roman" w:hAnsi="Times New Roman" w:cs="Times New Roman"/>
          <w:color w:val="000000"/>
          <w:kern w:val="2"/>
          <w:sz w:val="28"/>
          <w:szCs w:val="28"/>
          <w:lang w:eastAsia="ru-RU"/>
        </w:rPr>
        <w:t xml:space="preserve"> «Информационное общество», ответственным исполнителем, соисполнителем и участниками в 2015 году реализован комплекс мероприятий, в результате которых:</w:t>
      </w:r>
    </w:p>
    <w:p w:rsidR="00FA7B67" w:rsidRPr="00C17402" w:rsidRDefault="00FA7B67" w:rsidP="00630382">
      <w:pPr>
        <w:tabs>
          <w:tab w:val="left" w:pos="0"/>
        </w:tabs>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 xml:space="preserve">продолжено </w:t>
      </w:r>
      <w:r w:rsidR="00AB3734" w:rsidRPr="00C17402">
        <w:rPr>
          <w:rFonts w:ascii="Times New Roman" w:eastAsia="Times New Roman" w:hAnsi="Times New Roman" w:cs="Times New Roman"/>
          <w:color w:val="000000"/>
          <w:kern w:val="2"/>
          <w:sz w:val="28"/>
          <w:szCs w:val="28"/>
          <w:lang w:eastAsia="ru-RU"/>
        </w:rPr>
        <w:t>р</w:t>
      </w:r>
      <w:r w:rsidR="00AB3734" w:rsidRPr="00C17402">
        <w:rPr>
          <w:rFonts w:ascii="Times New Roman" w:hAnsi="Times New Roman" w:cs="Times New Roman"/>
          <w:color w:val="000000"/>
          <w:spacing w:val="-8"/>
          <w:sz w:val="28"/>
          <w:szCs w:val="28"/>
        </w:rPr>
        <w:t>азвитие единой инфраструктуры обеспечения межведомственного электронного взаимодействия и взаимодействия органов местного самоуправления с организациями и гражданами</w:t>
      </w:r>
      <w:r w:rsidRPr="00C17402">
        <w:rPr>
          <w:rFonts w:ascii="Times New Roman" w:eastAsia="Times New Roman" w:hAnsi="Times New Roman" w:cs="Times New Roman"/>
          <w:color w:val="000000"/>
          <w:kern w:val="2"/>
          <w:sz w:val="28"/>
          <w:szCs w:val="28"/>
          <w:lang w:eastAsia="ru-RU"/>
        </w:rPr>
        <w:t>, отвечающей современным требованиям рынка информационных технологий;</w:t>
      </w:r>
    </w:p>
    <w:p w:rsidR="00AB3734" w:rsidRPr="00C17402" w:rsidRDefault="00AB3734" w:rsidP="00630382">
      <w:pPr>
        <w:tabs>
          <w:tab w:val="left" w:pos="0"/>
        </w:tabs>
        <w:spacing w:after="0" w:line="240" w:lineRule="auto"/>
        <w:ind w:firstLine="709"/>
        <w:jc w:val="both"/>
        <w:rPr>
          <w:rFonts w:ascii="Times New Roman" w:hAnsi="Times New Roman" w:cs="Times New Roman"/>
          <w:color w:val="000000"/>
          <w:spacing w:val="-8"/>
          <w:sz w:val="28"/>
          <w:szCs w:val="28"/>
        </w:rPr>
      </w:pPr>
      <w:r w:rsidRPr="00C17402">
        <w:rPr>
          <w:rFonts w:ascii="Times New Roman" w:eastAsia="Times New Roman" w:hAnsi="Times New Roman" w:cs="Times New Roman"/>
          <w:color w:val="000000"/>
          <w:kern w:val="2"/>
          <w:sz w:val="28"/>
          <w:szCs w:val="28"/>
          <w:lang w:eastAsia="ru-RU"/>
        </w:rPr>
        <w:t>продолжено</w:t>
      </w:r>
      <w:r w:rsidRPr="00C17402">
        <w:rPr>
          <w:rFonts w:ascii="Times New Roman" w:hAnsi="Times New Roman" w:cs="Times New Roman"/>
          <w:color w:val="000000"/>
          <w:spacing w:val="-8"/>
          <w:sz w:val="28"/>
          <w:szCs w:val="28"/>
        </w:rPr>
        <w:t xml:space="preserve"> развитие и широкое применение средств обеспечения удаленного доступа организаций и граждан к информации о деятельности органов местного самоуправления, основанных на использовании современных информационно-коммуникационных технологий;</w:t>
      </w:r>
    </w:p>
    <w:p w:rsidR="00AB3734" w:rsidRPr="00C17402" w:rsidRDefault="00AB3734" w:rsidP="00630382">
      <w:pPr>
        <w:tabs>
          <w:tab w:val="left" w:pos="0"/>
        </w:tabs>
        <w:spacing w:after="0" w:line="240" w:lineRule="auto"/>
        <w:ind w:firstLine="709"/>
        <w:jc w:val="both"/>
        <w:rPr>
          <w:rFonts w:ascii="Times New Roman" w:hAnsi="Times New Roman" w:cs="Times New Roman"/>
          <w:color w:val="000000"/>
          <w:spacing w:val="-8"/>
          <w:sz w:val="28"/>
          <w:szCs w:val="28"/>
        </w:rPr>
      </w:pPr>
      <w:r w:rsidRPr="00C17402">
        <w:rPr>
          <w:rFonts w:ascii="Times New Roman" w:hAnsi="Times New Roman" w:cs="Times New Roman"/>
          <w:color w:val="000000"/>
          <w:spacing w:val="-8"/>
          <w:sz w:val="28"/>
          <w:szCs w:val="28"/>
        </w:rPr>
        <w:t xml:space="preserve">проведены мероприятия по </w:t>
      </w:r>
      <w:r w:rsidR="0084597C" w:rsidRPr="00C17402">
        <w:rPr>
          <w:rFonts w:ascii="Times New Roman" w:hAnsi="Times New Roman" w:cs="Times New Roman"/>
          <w:spacing w:val="-8"/>
          <w:sz w:val="28"/>
          <w:szCs w:val="28"/>
        </w:rPr>
        <w:t>обеспечению информационной безопасности создаваемых и внедренных информационных ресурсов</w:t>
      </w:r>
      <w:r w:rsidR="0084597C" w:rsidRPr="00C17402">
        <w:rPr>
          <w:rFonts w:ascii="Times New Roman" w:hAnsi="Times New Roman" w:cs="Times New Roman"/>
          <w:color w:val="000000"/>
          <w:spacing w:val="-8"/>
          <w:sz w:val="28"/>
          <w:szCs w:val="28"/>
        </w:rPr>
        <w:t>;</w:t>
      </w:r>
    </w:p>
    <w:p w:rsidR="00FA7B67" w:rsidRPr="00C17402" w:rsidRDefault="00FA7B67" w:rsidP="00630382">
      <w:pPr>
        <w:tabs>
          <w:tab w:val="left" w:pos="0"/>
        </w:tabs>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lastRenderedPageBreak/>
        <w:t xml:space="preserve">реализованы мероприятия по защите информации, в том числе персональных данных, используемых органами исполнительной власти и учреждениями </w:t>
      </w:r>
      <w:r w:rsidR="006F1D6A" w:rsidRPr="00C17402">
        <w:rPr>
          <w:rFonts w:ascii="Times New Roman" w:eastAsia="Times New Roman" w:hAnsi="Times New Roman" w:cs="Times New Roman"/>
          <w:color w:val="000000"/>
          <w:kern w:val="2"/>
          <w:sz w:val="28"/>
          <w:szCs w:val="28"/>
          <w:lang w:eastAsia="ru-RU"/>
        </w:rPr>
        <w:t>Мясниковского района</w:t>
      </w:r>
      <w:r w:rsidRPr="00C17402">
        <w:rPr>
          <w:rFonts w:ascii="Times New Roman" w:eastAsia="Times New Roman" w:hAnsi="Times New Roman" w:cs="Times New Roman"/>
          <w:color w:val="000000"/>
          <w:kern w:val="2"/>
          <w:sz w:val="28"/>
          <w:szCs w:val="28"/>
          <w:lang w:eastAsia="ru-RU"/>
        </w:rPr>
        <w:t xml:space="preserve"> в ходе своей деятельности;</w:t>
      </w:r>
    </w:p>
    <w:p w:rsidR="00FA7B67" w:rsidRPr="00C17402" w:rsidRDefault="00FA7B67" w:rsidP="00630382">
      <w:pPr>
        <w:tabs>
          <w:tab w:val="left" w:pos="0"/>
        </w:tabs>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проведены работы по развитию функциональных возможностей многофункциональн</w:t>
      </w:r>
      <w:r w:rsidR="0084597C" w:rsidRPr="00C17402">
        <w:rPr>
          <w:rFonts w:ascii="Times New Roman" w:eastAsia="Times New Roman" w:hAnsi="Times New Roman" w:cs="Times New Roman"/>
          <w:color w:val="000000"/>
          <w:kern w:val="2"/>
          <w:sz w:val="28"/>
          <w:szCs w:val="28"/>
          <w:lang w:eastAsia="ru-RU"/>
        </w:rPr>
        <w:t>ого</w:t>
      </w:r>
      <w:r w:rsidRPr="00C17402">
        <w:rPr>
          <w:rFonts w:ascii="Times New Roman" w:eastAsia="Times New Roman" w:hAnsi="Times New Roman" w:cs="Times New Roman"/>
          <w:color w:val="000000"/>
          <w:kern w:val="2"/>
          <w:sz w:val="28"/>
          <w:szCs w:val="28"/>
          <w:lang w:eastAsia="ru-RU"/>
        </w:rPr>
        <w:t xml:space="preserve"> центр</w:t>
      </w:r>
      <w:r w:rsidR="0084597C" w:rsidRPr="00C17402">
        <w:rPr>
          <w:rFonts w:ascii="Times New Roman" w:eastAsia="Times New Roman" w:hAnsi="Times New Roman" w:cs="Times New Roman"/>
          <w:color w:val="000000"/>
          <w:kern w:val="2"/>
          <w:sz w:val="28"/>
          <w:szCs w:val="28"/>
          <w:lang w:eastAsia="ru-RU"/>
        </w:rPr>
        <w:t>а</w:t>
      </w:r>
      <w:r w:rsidRPr="00C17402">
        <w:rPr>
          <w:rFonts w:ascii="Times New Roman" w:eastAsia="Times New Roman" w:hAnsi="Times New Roman" w:cs="Times New Roman"/>
          <w:color w:val="000000"/>
          <w:kern w:val="2"/>
          <w:sz w:val="28"/>
          <w:szCs w:val="28"/>
          <w:lang w:eastAsia="ru-RU"/>
        </w:rPr>
        <w:t xml:space="preserve"> предоставления </w:t>
      </w:r>
      <w:r w:rsidR="0084597C" w:rsidRPr="00C17402">
        <w:rPr>
          <w:rFonts w:ascii="Times New Roman" w:hAnsi="Times New Roman" w:cs="Times New Roman"/>
          <w:sz w:val="28"/>
          <w:szCs w:val="28"/>
        </w:rPr>
        <w:t>государственных и</w:t>
      </w:r>
      <w:r w:rsidR="0084597C" w:rsidRPr="00C17402">
        <w:rPr>
          <w:rFonts w:ascii="Times New Roman" w:eastAsia="Times New Roman" w:hAnsi="Times New Roman" w:cs="Times New Roman"/>
          <w:color w:val="000000"/>
          <w:kern w:val="2"/>
          <w:sz w:val="28"/>
          <w:szCs w:val="28"/>
          <w:lang w:eastAsia="ru-RU"/>
        </w:rPr>
        <w:t xml:space="preserve"> </w:t>
      </w:r>
      <w:r w:rsidRPr="00C17402">
        <w:rPr>
          <w:rFonts w:ascii="Times New Roman" w:eastAsia="Times New Roman" w:hAnsi="Times New Roman" w:cs="Times New Roman"/>
          <w:color w:val="000000"/>
          <w:kern w:val="2"/>
          <w:sz w:val="28"/>
          <w:szCs w:val="28"/>
          <w:lang w:eastAsia="ru-RU"/>
        </w:rPr>
        <w:t xml:space="preserve">муниципальных услуг </w:t>
      </w:r>
      <w:r w:rsidR="006F1D6A" w:rsidRPr="00C17402">
        <w:rPr>
          <w:rFonts w:ascii="Times New Roman" w:eastAsia="Times New Roman" w:hAnsi="Times New Roman" w:cs="Times New Roman"/>
          <w:color w:val="000000"/>
          <w:kern w:val="2"/>
          <w:sz w:val="28"/>
          <w:szCs w:val="28"/>
          <w:lang w:eastAsia="ru-RU"/>
        </w:rPr>
        <w:t>Мясниковского района</w:t>
      </w:r>
      <w:r w:rsidRPr="00C17402">
        <w:rPr>
          <w:rFonts w:ascii="Times New Roman" w:eastAsia="Times New Roman" w:hAnsi="Times New Roman" w:cs="Times New Roman"/>
          <w:color w:val="000000"/>
          <w:kern w:val="2"/>
          <w:sz w:val="28"/>
          <w:szCs w:val="28"/>
          <w:lang w:eastAsia="ru-RU"/>
        </w:rPr>
        <w:t>;</w:t>
      </w:r>
    </w:p>
    <w:p w:rsidR="00FA7B67" w:rsidRPr="00C17402" w:rsidRDefault="00FA7B67" w:rsidP="00630382">
      <w:pPr>
        <w:tabs>
          <w:tab w:val="left" w:pos="0"/>
        </w:tabs>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 xml:space="preserve">обеспечена реализация принципа экстерриториальности при предоставлении </w:t>
      </w:r>
      <w:r w:rsidR="0084597C" w:rsidRPr="00C17402">
        <w:rPr>
          <w:rFonts w:ascii="Times New Roman" w:hAnsi="Times New Roman" w:cs="Times New Roman"/>
          <w:sz w:val="28"/>
          <w:szCs w:val="28"/>
        </w:rPr>
        <w:t>государственных и</w:t>
      </w:r>
      <w:r w:rsidR="0084597C" w:rsidRPr="00C17402">
        <w:rPr>
          <w:rFonts w:ascii="Times New Roman" w:eastAsia="Times New Roman" w:hAnsi="Times New Roman" w:cs="Times New Roman"/>
          <w:color w:val="000000"/>
          <w:kern w:val="2"/>
          <w:sz w:val="28"/>
          <w:szCs w:val="28"/>
          <w:lang w:eastAsia="ru-RU"/>
        </w:rPr>
        <w:t xml:space="preserve"> </w:t>
      </w:r>
      <w:r w:rsidR="006F1D6A" w:rsidRPr="00C17402">
        <w:rPr>
          <w:rFonts w:ascii="Times New Roman" w:eastAsia="Times New Roman" w:hAnsi="Times New Roman" w:cs="Times New Roman"/>
          <w:color w:val="000000"/>
          <w:kern w:val="2"/>
          <w:sz w:val="28"/>
          <w:szCs w:val="28"/>
          <w:lang w:eastAsia="ru-RU"/>
        </w:rPr>
        <w:t>муниципальных</w:t>
      </w:r>
      <w:r w:rsidR="00C17402" w:rsidRPr="00C17402">
        <w:rPr>
          <w:rFonts w:ascii="Times New Roman" w:eastAsia="Times New Roman" w:hAnsi="Times New Roman" w:cs="Times New Roman"/>
          <w:color w:val="000000"/>
          <w:kern w:val="2"/>
          <w:sz w:val="28"/>
          <w:szCs w:val="28"/>
          <w:lang w:eastAsia="ru-RU"/>
        </w:rPr>
        <w:t xml:space="preserve"> услуг.</w:t>
      </w:r>
    </w:p>
    <w:p w:rsidR="0084597C" w:rsidRPr="00C17402" w:rsidRDefault="0084597C"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«Информационное общество» в 2015 году достигнуты, задачи выполнены в пределах предусмотренных плановых расходов.</w:t>
      </w:r>
    </w:p>
    <w:p w:rsidR="00FA7B67" w:rsidRPr="00C17402" w:rsidRDefault="00FA7B67" w:rsidP="00630382">
      <w:pPr>
        <w:pStyle w:val="a4"/>
        <w:widowControl w:val="0"/>
        <w:spacing w:after="0" w:line="240" w:lineRule="auto"/>
        <w:ind w:left="0" w:firstLine="709"/>
        <w:jc w:val="both"/>
        <w:rPr>
          <w:rFonts w:ascii="Times New Roman" w:hAnsi="Times New Roman" w:cs="Times New Roman"/>
          <w:sz w:val="28"/>
          <w:szCs w:val="28"/>
        </w:rPr>
      </w:pPr>
    </w:p>
    <w:p w:rsidR="00FA7B67" w:rsidRPr="00C17402" w:rsidRDefault="00FA7B67" w:rsidP="00630382">
      <w:pPr>
        <w:pStyle w:val="a4"/>
        <w:widowControl w:val="0"/>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«Информационное общество»</w:t>
      </w:r>
    </w:p>
    <w:p w:rsidR="00FA7B67" w:rsidRPr="00C17402" w:rsidRDefault="00FA7B67" w:rsidP="00630382">
      <w:pPr>
        <w:spacing w:after="0" w:line="240" w:lineRule="auto"/>
        <w:ind w:firstLine="709"/>
        <w:jc w:val="both"/>
        <w:rPr>
          <w:rFonts w:ascii="Times New Roman" w:eastAsia="Times New Roman" w:hAnsi="Times New Roman" w:cs="Times New Roman"/>
          <w:kern w:val="2"/>
          <w:sz w:val="28"/>
          <w:szCs w:val="28"/>
          <w:lang w:eastAsia="ru-RU"/>
        </w:rPr>
      </w:pPr>
    </w:p>
    <w:p w:rsidR="00C02FA3" w:rsidRPr="00C17402" w:rsidRDefault="00E502A0"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Муниципальной</w:t>
      </w:r>
      <w:r w:rsidR="00FA7B67" w:rsidRPr="00C17402">
        <w:rPr>
          <w:rFonts w:ascii="Times New Roman" w:eastAsia="Times New Roman" w:hAnsi="Times New Roman" w:cs="Times New Roman"/>
          <w:kern w:val="2"/>
          <w:sz w:val="28"/>
          <w:szCs w:val="28"/>
          <w:lang w:eastAsia="ru-RU"/>
        </w:rPr>
        <w:t xml:space="preserve"> программой </w:t>
      </w:r>
      <w:r w:rsidR="006F1D6A" w:rsidRPr="00C17402">
        <w:rPr>
          <w:rFonts w:ascii="Times New Roman" w:eastAsia="Times New Roman" w:hAnsi="Times New Roman" w:cs="Times New Roman"/>
          <w:kern w:val="2"/>
          <w:sz w:val="28"/>
          <w:szCs w:val="28"/>
          <w:lang w:eastAsia="ru-RU"/>
        </w:rPr>
        <w:t>Мясниковского района</w:t>
      </w:r>
      <w:r w:rsidR="00FA7B67" w:rsidRPr="00C17402">
        <w:rPr>
          <w:rFonts w:ascii="Times New Roman" w:eastAsia="Times New Roman" w:hAnsi="Times New Roman" w:cs="Times New Roman"/>
          <w:kern w:val="2"/>
          <w:sz w:val="28"/>
          <w:szCs w:val="28"/>
          <w:lang w:eastAsia="ru-RU"/>
        </w:rPr>
        <w:t xml:space="preserve"> «Информац</w:t>
      </w:r>
      <w:r w:rsidR="00C02FA3" w:rsidRPr="00C17402">
        <w:rPr>
          <w:rFonts w:ascii="Times New Roman" w:eastAsia="Times New Roman" w:hAnsi="Times New Roman" w:cs="Times New Roman"/>
          <w:kern w:val="2"/>
          <w:sz w:val="28"/>
          <w:szCs w:val="28"/>
          <w:lang w:eastAsia="ru-RU"/>
        </w:rPr>
        <w:t>ионное общество» предусмотрено 1</w:t>
      </w:r>
      <w:r w:rsidR="00FA7B67" w:rsidRPr="00C17402">
        <w:rPr>
          <w:rFonts w:ascii="Times New Roman" w:eastAsia="Times New Roman" w:hAnsi="Times New Roman" w:cs="Times New Roman"/>
          <w:kern w:val="2"/>
          <w:sz w:val="28"/>
          <w:szCs w:val="28"/>
          <w:lang w:eastAsia="ru-RU"/>
        </w:rPr>
        <w:t xml:space="preserve">0 показателей (индикаторов), по </w:t>
      </w:r>
      <w:r w:rsidR="00C02FA3" w:rsidRPr="00C17402">
        <w:rPr>
          <w:rFonts w:ascii="Times New Roman" w:eastAsia="Times New Roman" w:hAnsi="Times New Roman" w:cs="Times New Roman"/>
          <w:kern w:val="2"/>
          <w:sz w:val="28"/>
          <w:szCs w:val="28"/>
          <w:lang w:eastAsia="ru-RU"/>
        </w:rPr>
        <w:t xml:space="preserve">всем </w:t>
      </w:r>
      <w:r w:rsidR="00FA7B67" w:rsidRPr="00C17402">
        <w:rPr>
          <w:rFonts w:ascii="Times New Roman" w:eastAsia="Times New Roman" w:hAnsi="Times New Roman" w:cs="Times New Roman"/>
          <w:kern w:val="2"/>
          <w:sz w:val="28"/>
          <w:szCs w:val="28"/>
          <w:lang w:eastAsia="ru-RU"/>
        </w:rPr>
        <w:t>1</w:t>
      </w:r>
      <w:r w:rsidR="00C02FA3" w:rsidRPr="00C17402">
        <w:rPr>
          <w:rFonts w:ascii="Times New Roman" w:eastAsia="Times New Roman" w:hAnsi="Times New Roman" w:cs="Times New Roman"/>
          <w:kern w:val="2"/>
          <w:sz w:val="28"/>
          <w:szCs w:val="28"/>
          <w:lang w:eastAsia="ru-RU"/>
        </w:rPr>
        <w:t>0 показателям (индикаторам) достигнуты</w:t>
      </w:r>
      <w:r w:rsidR="00FA7B67" w:rsidRPr="00C17402">
        <w:rPr>
          <w:rFonts w:ascii="Times New Roman" w:eastAsia="Times New Roman" w:hAnsi="Times New Roman" w:cs="Times New Roman"/>
          <w:kern w:val="2"/>
          <w:sz w:val="28"/>
          <w:szCs w:val="28"/>
          <w:lang w:eastAsia="ru-RU"/>
        </w:rPr>
        <w:t xml:space="preserve"> плановые значения на 2015 год</w:t>
      </w:r>
      <w:r w:rsidR="00C02FA3" w:rsidRPr="00C17402">
        <w:rPr>
          <w:rFonts w:ascii="Times New Roman" w:eastAsia="Times New Roman" w:hAnsi="Times New Roman" w:cs="Times New Roman"/>
          <w:kern w:val="2"/>
          <w:sz w:val="28"/>
          <w:szCs w:val="28"/>
          <w:lang w:eastAsia="ru-RU"/>
        </w:rPr>
        <w:t>.</w:t>
      </w:r>
    </w:p>
    <w:p w:rsidR="00FA7B67" w:rsidRPr="00C17402" w:rsidRDefault="00FA7B67"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Таким образом, по итогам реализации основных мероприятий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«Информационное общество» и подпрограмм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«Информационное общество» достигнуты следующие значения показателей (индикаторов):</w:t>
      </w:r>
    </w:p>
    <w:p w:rsidR="00FA7B67" w:rsidRPr="00C17402" w:rsidRDefault="00C17402" w:rsidP="00630382">
      <w:pPr>
        <w:tabs>
          <w:tab w:val="left" w:pos="1134"/>
        </w:tabs>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hAnsi="Times New Roman" w:cs="Times New Roman"/>
          <w:spacing w:val="-8"/>
          <w:sz w:val="28"/>
          <w:szCs w:val="28"/>
        </w:rPr>
        <w:t>д</w:t>
      </w:r>
      <w:r w:rsidR="00C02FA3" w:rsidRPr="00C17402">
        <w:rPr>
          <w:rFonts w:ascii="Times New Roman" w:hAnsi="Times New Roman" w:cs="Times New Roman"/>
          <w:spacing w:val="-8"/>
          <w:sz w:val="28"/>
          <w:szCs w:val="28"/>
        </w:rPr>
        <w:t>оля муниципальных услуг, предоставляемых органами местного самоуправления), муниципальными учреждениями в электронном виде, в общем количестве муниципальных услуг, предоставляемых органами местного самоуправления, муниципальными учреждениями</w:t>
      </w:r>
      <w:r w:rsidR="00FA7B67" w:rsidRPr="00C17402">
        <w:rPr>
          <w:rFonts w:ascii="Times New Roman" w:eastAsia="Times New Roman" w:hAnsi="Times New Roman" w:cs="Times New Roman"/>
          <w:kern w:val="2"/>
          <w:sz w:val="28"/>
          <w:szCs w:val="28"/>
          <w:lang w:eastAsia="ru-RU"/>
        </w:rPr>
        <w:t>, – 26,0 процента;</w:t>
      </w:r>
    </w:p>
    <w:p w:rsidR="00FA7B67" w:rsidRPr="00C17402" w:rsidRDefault="00C17402" w:rsidP="00630382">
      <w:pPr>
        <w:tabs>
          <w:tab w:val="left" w:pos="1134"/>
        </w:tabs>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Calibri" w:hAnsi="Times New Roman" w:cs="Times New Roman"/>
          <w:spacing w:val="-8"/>
          <w:sz w:val="28"/>
          <w:szCs w:val="28"/>
        </w:rPr>
        <w:t>д</w:t>
      </w:r>
      <w:r w:rsidR="00C02FA3" w:rsidRPr="00C17402">
        <w:rPr>
          <w:rFonts w:ascii="Times New Roman" w:eastAsia="Calibri" w:hAnsi="Times New Roman" w:cs="Times New Roman"/>
          <w:spacing w:val="-8"/>
          <w:sz w:val="28"/>
          <w:szCs w:val="28"/>
        </w:rPr>
        <w:t>оля обучающихся, которым предоставлена возможность пользоваться новыми технологиями, в том числе информационными</w:t>
      </w:r>
      <w:r w:rsidR="00C02FA3" w:rsidRPr="00C17402">
        <w:rPr>
          <w:rFonts w:ascii="Times New Roman" w:eastAsia="Times New Roman" w:hAnsi="Times New Roman" w:cs="Times New Roman"/>
          <w:kern w:val="2"/>
          <w:sz w:val="28"/>
          <w:szCs w:val="28"/>
          <w:lang w:eastAsia="ru-RU"/>
        </w:rPr>
        <w:t xml:space="preserve"> </w:t>
      </w:r>
      <w:r w:rsidR="00FA7B67" w:rsidRPr="00C17402">
        <w:rPr>
          <w:rFonts w:ascii="Times New Roman" w:eastAsia="Times New Roman" w:hAnsi="Times New Roman" w:cs="Times New Roman"/>
          <w:kern w:val="2"/>
          <w:sz w:val="28"/>
          <w:szCs w:val="28"/>
          <w:lang w:eastAsia="ru-RU"/>
        </w:rPr>
        <w:t>– 98,5 процента;</w:t>
      </w:r>
    </w:p>
    <w:p w:rsidR="00FA7B67" w:rsidRPr="00C17402" w:rsidRDefault="00C17402" w:rsidP="00630382">
      <w:pPr>
        <w:tabs>
          <w:tab w:val="left" w:pos="1134"/>
        </w:tabs>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hAnsi="Times New Roman" w:cs="Times New Roman"/>
          <w:spacing w:val="-8"/>
          <w:sz w:val="28"/>
          <w:szCs w:val="28"/>
        </w:rPr>
        <w:t>д</w:t>
      </w:r>
      <w:r w:rsidR="00C02FA3" w:rsidRPr="00C17402">
        <w:rPr>
          <w:rFonts w:ascii="Times New Roman" w:hAnsi="Times New Roman" w:cs="Times New Roman"/>
          <w:spacing w:val="-8"/>
          <w:sz w:val="28"/>
          <w:szCs w:val="28"/>
        </w:rPr>
        <w:t>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r w:rsidR="00FA7B67" w:rsidRPr="00C17402">
        <w:rPr>
          <w:rFonts w:ascii="Times New Roman" w:eastAsia="Times New Roman" w:hAnsi="Times New Roman" w:cs="Times New Roman"/>
          <w:kern w:val="2"/>
          <w:sz w:val="28"/>
          <w:szCs w:val="28"/>
          <w:lang w:eastAsia="ru-RU"/>
        </w:rPr>
        <w:t xml:space="preserve"> – 9</w:t>
      </w:r>
      <w:r w:rsidR="00C02FA3" w:rsidRPr="00C17402">
        <w:rPr>
          <w:rFonts w:ascii="Times New Roman" w:eastAsia="Times New Roman" w:hAnsi="Times New Roman" w:cs="Times New Roman"/>
          <w:kern w:val="2"/>
          <w:sz w:val="28"/>
          <w:szCs w:val="28"/>
          <w:lang w:eastAsia="ru-RU"/>
        </w:rPr>
        <w:t>3</w:t>
      </w:r>
      <w:r w:rsidR="00FA7B67" w:rsidRPr="00C17402">
        <w:rPr>
          <w:rFonts w:ascii="Times New Roman" w:eastAsia="Times New Roman" w:hAnsi="Times New Roman" w:cs="Times New Roman"/>
          <w:kern w:val="2"/>
          <w:sz w:val="28"/>
          <w:szCs w:val="28"/>
          <w:lang w:eastAsia="ru-RU"/>
        </w:rPr>
        <w:t>,0 процента;</w:t>
      </w:r>
    </w:p>
    <w:p w:rsidR="00FA7B67" w:rsidRPr="00C17402" w:rsidRDefault="00C17402" w:rsidP="00630382">
      <w:pPr>
        <w:tabs>
          <w:tab w:val="left" w:pos="1134"/>
        </w:tabs>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Calibri" w:hAnsi="Times New Roman" w:cs="Times New Roman"/>
          <w:spacing w:val="-8"/>
          <w:sz w:val="28"/>
          <w:szCs w:val="28"/>
        </w:rPr>
        <w:t>д</w:t>
      </w:r>
      <w:r w:rsidR="00C02FA3" w:rsidRPr="00C17402">
        <w:rPr>
          <w:rFonts w:ascii="Times New Roman" w:eastAsia="Calibri" w:hAnsi="Times New Roman" w:cs="Times New Roman"/>
          <w:spacing w:val="-8"/>
          <w:sz w:val="28"/>
          <w:szCs w:val="28"/>
        </w:rPr>
        <w:t>оля рабочих мест в органах местного самоуправления муниципальных образований Ростовской области, включенных в межведомственную систему электронного документооборота и делопроизводства</w:t>
      </w:r>
      <w:r w:rsidR="00FA7B67" w:rsidRPr="00C17402">
        <w:rPr>
          <w:rFonts w:ascii="Times New Roman" w:eastAsia="Times New Roman" w:hAnsi="Times New Roman" w:cs="Times New Roman"/>
          <w:kern w:val="2"/>
          <w:sz w:val="28"/>
          <w:szCs w:val="28"/>
          <w:lang w:eastAsia="ru-RU"/>
        </w:rPr>
        <w:t xml:space="preserve"> – </w:t>
      </w:r>
      <w:r w:rsidR="00C02FA3" w:rsidRPr="00C17402">
        <w:rPr>
          <w:rFonts w:ascii="Times New Roman" w:eastAsia="Times New Roman" w:hAnsi="Times New Roman" w:cs="Times New Roman"/>
          <w:kern w:val="2"/>
          <w:sz w:val="28"/>
          <w:szCs w:val="28"/>
          <w:lang w:eastAsia="ru-RU"/>
        </w:rPr>
        <w:t>50 процентов</w:t>
      </w:r>
      <w:r w:rsidR="00FA7B67" w:rsidRPr="00C17402">
        <w:rPr>
          <w:rFonts w:ascii="Times New Roman" w:eastAsia="Times New Roman" w:hAnsi="Times New Roman" w:cs="Times New Roman"/>
          <w:kern w:val="2"/>
          <w:sz w:val="28"/>
          <w:szCs w:val="28"/>
          <w:lang w:eastAsia="ru-RU"/>
        </w:rPr>
        <w:t>;</w:t>
      </w:r>
    </w:p>
    <w:p w:rsidR="00FA7B67" w:rsidRPr="00C17402" w:rsidRDefault="00C17402"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Calibri" w:hAnsi="Times New Roman" w:cs="Times New Roman"/>
          <w:spacing w:val="-8"/>
          <w:sz w:val="28"/>
          <w:szCs w:val="28"/>
        </w:rPr>
        <w:t>д</w:t>
      </w:r>
      <w:r w:rsidR="00C02FA3" w:rsidRPr="00C17402">
        <w:rPr>
          <w:rFonts w:ascii="Times New Roman" w:eastAsia="Calibri" w:hAnsi="Times New Roman" w:cs="Times New Roman"/>
          <w:spacing w:val="-8"/>
          <w:sz w:val="28"/>
          <w:szCs w:val="28"/>
        </w:rPr>
        <w:t>оля рабочих мест в сельских поселениях Мясниковского района, включенных в межведомственную систему электронного документооборота и делопроизводства</w:t>
      </w:r>
      <w:r w:rsidR="00FA7B67" w:rsidRPr="00C17402">
        <w:rPr>
          <w:rFonts w:ascii="Times New Roman" w:eastAsia="Times New Roman" w:hAnsi="Times New Roman" w:cs="Times New Roman"/>
          <w:kern w:val="2"/>
          <w:sz w:val="28"/>
          <w:szCs w:val="28"/>
          <w:lang w:eastAsia="ru-RU"/>
        </w:rPr>
        <w:t xml:space="preserve"> – </w:t>
      </w:r>
      <w:r w:rsidR="00C02FA3" w:rsidRPr="00C17402">
        <w:rPr>
          <w:rFonts w:ascii="Times New Roman" w:eastAsia="Times New Roman" w:hAnsi="Times New Roman" w:cs="Times New Roman"/>
          <w:kern w:val="2"/>
          <w:sz w:val="28"/>
          <w:szCs w:val="28"/>
          <w:lang w:eastAsia="ru-RU"/>
        </w:rPr>
        <w:t>25</w:t>
      </w:r>
      <w:r w:rsidR="00FA7B67" w:rsidRPr="00C17402">
        <w:rPr>
          <w:rFonts w:ascii="Times New Roman" w:eastAsia="Times New Roman" w:hAnsi="Times New Roman" w:cs="Times New Roman"/>
          <w:kern w:val="2"/>
          <w:sz w:val="28"/>
          <w:szCs w:val="28"/>
          <w:lang w:eastAsia="ru-RU"/>
        </w:rPr>
        <w:t>,0 процента;</w:t>
      </w:r>
    </w:p>
    <w:p w:rsidR="00C02FA3" w:rsidRPr="00C17402" w:rsidRDefault="00C17402"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Calibri" w:hAnsi="Times New Roman" w:cs="Times New Roman"/>
          <w:spacing w:val="-8"/>
          <w:sz w:val="28"/>
          <w:szCs w:val="28"/>
        </w:rPr>
        <w:t>д</w:t>
      </w:r>
      <w:r w:rsidR="00C02FA3" w:rsidRPr="00C17402">
        <w:rPr>
          <w:rFonts w:ascii="Times New Roman" w:eastAsia="Calibri" w:hAnsi="Times New Roman" w:cs="Times New Roman"/>
          <w:spacing w:val="-8"/>
          <w:sz w:val="28"/>
          <w:szCs w:val="28"/>
        </w:rPr>
        <w:t>оля оцифрованных архивных документов муниципальных архивов</w:t>
      </w:r>
      <w:r w:rsidR="00C02FA3" w:rsidRPr="00C17402">
        <w:rPr>
          <w:rFonts w:ascii="Times New Roman" w:eastAsia="Times New Roman" w:hAnsi="Times New Roman" w:cs="Times New Roman"/>
          <w:kern w:val="2"/>
          <w:sz w:val="28"/>
          <w:szCs w:val="28"/>
          <w:lang w:eastAsia="ru-RU"/>
        </w:rPr>
        <w:t xml:space="preserve"> – 0,14 процента;</w:t>
      </w:r>
    </w:p>
    <w:p w:rsidR="00FA7B67" w:rsidRPr="00C17402" w:rsidRDefault="00FA7B67" w:rsidP="00630382">
      <w:pPr>
        <w:tabs>
          <w:tab w:val="left" w:pos="332"/>
        </w:tabs>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уровень оповещаемости населения – 8</w:t>
      </w:r>
      <w:r w:rsidR="00C02FA3" w:rsidRPr="00C17402">
        <w:rPr>
          <w:rFonts w:ascii="Times New Roman" w:eastAsia="Times New Roman" w:hAnsi="Times New Roman" w:cs="Times New Roman"/>
          <w:kern w:val="2"/>
          <w:sz w:val="28"/>
          <w:szCs w:val="28"/>
          <w:lang w:eastAsia="ru-RU"/>
        </w:rPr>
        <w:t>2</w:t>
      </w:r>
      <w:r w:rsidRPr="00C17402">
        <w:rPr>
          <w:rFonts w:ascii="Times New Roman" w:eastAsia="Times New Roman" w:hAnsi="Times New Roman" w:cs="Times New Roman"/>
          <w:kern w:val="2"/>
          <w:sz w:val="28"/>
          <w:szCs w:val="28"/>
          <w:lang w:eastAsia="ru-RU"/>
        </w:rPr>
        <w:t xml:space="preserve"> процента;</w:t>
      </w:r>
    </w:p>
    <w:p w:rsidR="00FA7B67" w:rsidRPr="00C17402" w:rsidRDefault="00C17402"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Calibri" w:hAnsi="Times New Roman" w:cs="Times New Roman"/>
          <w:spacing w:val="-8"/>
          <w:sz w:val="28"/>
          <w:szCs w:val="28"/>
        </w:rPr>
        <w:t>д</w:t>
      </w:r>
      <w:r w:rsidR="00C02FA3" w:rsidRPr="00C17402">
        <w:rPr>
          <w:rFonts w:ascii="Times New Roman" w:eastAsia="Calibri" w:hAnsi="Times New Roman" w:cs="Times New Roman"/>
          <w:spacing w:val="-8"/>
          <w:sz w:val="28"/>
          <w:szCs w:val="28"/>
        </w:rPr>
        <w:t>оля населения, использующего информационно-телекоммуникационную сеть «Интернет» для взаимодействия с органами местного самоуправления Мясниковского района</w:t>
      </w:r>
      <w:r w:rsidR="00C02FA3" w:rsidRPr="00C17402">
        <w:rPr>
          <w:rFonts w:ascii="Times New Roman" w:eastAsia="Times New Roman" w:hAnsi="Times New Roman" w:cs="Times New Roman"/>
          <w:kern w:val="2"/>
          <w:sz w:val="28"/>
          <w:szCs w:val="28"/>
          <w:lang w:eastAsia="ru-RU"/>
        </w:rPr>
        <w:t xml:space="preserve"> – 32</w:t>
      </w:r>
      <w:r w:rsidR="00FA7B67" w:rsidRPr="00C17402">
        <w:rPr>
          <w:rFonts w:ascii="Times New Roman" w:eastAsia="Times New Roman" w:hAnsi="Times New Roman" w:cs="Times New Roman"/>
          <w:kern w:val="2"/>
          <w:sz w:val="28"/>
          <w:szCs w:val="28"/>
          <w:lang w:eastAsia="ru-RU"/>
        </w:rPr>
        <w:t xml:space="preserve"> процента;</w:t>
      </w:r>
    </w:p>
    <w:p w:rsidR="00FA7B67" w:rsidRPr="00C17402" w:rsidRDefault="00C17402" w:rsidP="00630382">
      <w:pPr>
        <w:tabs>
          <w:tab w:val="left" w:pos="332"/>
        </w:tabs>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Calibri" w:hAnsi="Times New Roman" w:cs="Times New Roman"/>
          <w:spacing w:val="-8"/>
          <w:sz w:val="28"/>
          <w:szCs w:val="28"/>
        </w:rPr>
        <w:lastRenderedPageBreak/>
        <w:t>д</w:t>
      </w:r>
      <w:r w:rsidR="00C02FA3" w:rsidRPr="00C17402">
        <w:rPr>
          <w:rFonts w:ascii="Times New Roman" w:eastAsia="Calibri" w:hAnsi="Times New Roman" w:cs="Times New Roman"/>
          <w:spacing w:val="-8"/>
          <w:sz w:val="28"/>
          <w:szCs w:val="28"/>
        </w:rPr>
        <w:t>оля государственных и муниципальных услуг, предоставляемых на базе МФЦ Мясниковского района с использованием интегрированной информационной системы единой сети МФЦ Ростовской области, от общего числа государственных и муниципальных услуг, предоставляемых в МФЦ</w:t>
      </w:r>
      <w:r w:rsidR="00EA42FB" w:rsidRPr="00C17402">
        <w:rPr>
          <w:rFonts w:ascii="Times New Roman" w:eastAsia="Times New Roman" w:hAnsi="Times New Roman" w:cs="Times New Roman"/>
          <w:kern w:val="2"/>
          <w:sz w:val="28"/>
          <w:szCs w:val="28"/>
          <w:lang w:eastAsia="ru-RU"/>
        </w:rPr>
        <w:t>, – 90,0 </w:t>
      </w:r>
      <w:r w:rsidR="00FA7B67" w:rsidRPr="00C17402">
        <w:rPr>
          <w:rFonts w:ascii="Times New Roman" w:eastAsia="Times New Roman" w:hAnsi="Times New Roman" w:cs="Times New Roman"/>
          <w:kern w:val="2"/>
          <w:sz w:val="28"/>
          <w:szCs w:val="28"/>
          <w:lang w:eastAsia="ru-RU"/>
        </w:rPr>
        <w:t>процента;</w:t>
      </w:r>
    </w:p>
    <w:p w:rsidR="00FA7B67" w:rsidRPr="00C17402" w:rsidRDefault="00C17402"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Calibri" w:hAnsi="Times New Roman" w:cs="Times New Roman"/>
          <w:spacing w:val="-8"/>
          <w:sz w:val="28"/>
          <w:szCs w:val="28"/>
        </w:rPr>
        <w:t>к</w:t>
      </w:r>
      <w:r w:rsidR="00C02FA3" w:rsidRPr="00C17402">
        <w:rPr>
          <w:rFonts w:ascii="Times New Roman" w:eastAsia="Calibri" w:hAnsi="Times New Roman" w:cs="Times New Roman"/>
          <w:spacing w:val="-8"/>
          <w:sz w:val="28"/>
          <w:szCs w:val="28"/>
        </w:rPr>
        <w:t>оличество государственных и муниципальных услуг, предоставляемых на базе МФЦ Мясниковского района</w:t>
      </w:r>
      <w:r w:rsidR="00FA7B67" w:rsidRPr="00C17402">
        <w:rPr>
          <w:rFonts w:ascii="Times New Roman" w:eastAsia="Times New Roman" w:hAnsi="Times New Roman" w:cs="Times New Roman"/>
          <w:kern w:val="2"/>
          <w:sz w:val="28"/>
          <w:szCs w:val="28"/>
          <w:lang w:eastAsia="ru-RU"/>
        </w:rPr>
        <w:t xml:space="preserve">, – 200 </w:t>
      </w:r>
      <w:r w:rsidR="00C02FA3" w:rsidRPr="00C17402">
        <w:rPr>
          <w:rFonts w:ascii="Times New Roman" w:eastAsia="Times New Roman" w:hAnsi="Times New Roman" w:cs="Times New Roman"/>
          <w:kern w:val="2"/>
          <w:sz w:val="28"/>
          <w:szCs w:val="28"/>
          <w:lang w:eastAsia="ru-RU"/>
        </w:rPr>
        <w:t>процентов.</w:t>
      </w:r>
    </w:p>
    <w:p w:rsidR="00C02FA3" w:rsidRPr="00C17402" w:rsidRDefault="00C02FA3" w:rsidP="00630382">
      <w:pPr>
        <w:spacing w:after="0" w:line="240" w:lineRule="auto"/>
        <w:ind w:firstLine="709"/>
        <w:jc w:val="both"/>
        <w:rPr>
          <w:rFonts w:ascii="Times New Roman" w:eastAsia="Times New Roman" w:hAnsi="Times New Roman" w:cs="Times New Roman"/>
          <w:kern w:val="2"/>
          <w:sz w:val="28"/>
          <w:szCs w:val="28"/>
          <w:lang w:eastAsia="ru-RU"/>
        </w:rPr>
      </w:pPr>
    </w:p>
    <w:p w:rsidR="00FA7B67" w:rsidRPr="00C17402" w:rsidRDefault="00FA7B67" w:rsidP="00630382">
      <w:pPr>
        <w:pStyle w:val="a4"/>
        <w:widowControl w:val="0"/>
        <w:tabs>
          <w:tab w:val="left" w:pos="426"/>
        </w:tabs>
        <w:spacing w:after="0" w:line="240" w:lineRule="auto"/>
        <w:ind w:left="0" w:firstLine="709"/>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«Информационное общество»</w:t>
      </w:r>
    </w:p>
    <w:p w:rsidR="00FA7B67" w:rsidRPr="00C17402" w:rsidRDefault="00FA7B67" w:rsidP="00630382">
      <w:pPr>
        <w:pStyle w:val="a4"/>
        <w:widowControl w:val="0"/>
        <w:tabs>
          <w:tab w:val="left" w:pos="426"/>
        </w:tabs>
        <w:spacing w:after="0" w:line="240" w:lineRule="auto"/>
        <w:ind w:left="0" w:firstLine="709"/>
        <w:jc w:val="both"/>
        <w:rPr>
          <w:rFonts w:ascii="Times New Roman" w:hAnsi="Times New Roman" w:cs="Times New Roman"/>
          <w:sz w:val="28"/>
          <w:szCs w:val="28"/>
        </w:rPr>
      </w:pPr>
    </w:p>
    <w:p w:rsidR="00FA7B67" w:rsidRPr="00C17402" w:rsidRDefault="00FA7B67" w:rsidP="00630382">
      <w:pPr>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 xml:space="preserve">План расходов на реализацию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«Информационное общество»</w:t>
      </w:r>
      <w:r w:rsidRPr="00C17402">
        <w:rPr>
          <w:rFonts w:ascii="Times New Roman" w:eastAsia="Times New Roman" w:hAnsi="Times New Roman" w:cs="Times New Roman"/>
          <w:color w:val="000000"/>
          <w:kern w:val="2"/>
          <w:sz w:val="28"/>
          <w:szCs w:val="28"/>
          <w:lang w:eastAsia="ru-RU"/>
        </w:rPr>
        <w:t xml:space="preserve"> на 2015 год составил</w:t>
      </w:r>
      <w:r w:rsidRPr="00C17402">
        <w:rPr>
          <w:rFonts w:ascii="Times New Roman" w:eastAsia="Times New Roman" w:hAnsi="Times New Roman" w:cs="Times New Roman"/>
          <w:color w:val="000000"/>
          <w:kern w:val="2"/>
          <w:sz w:val="28"/>
          <w:szCs w:val="28"/>
          <w:lang w:eastAsia="ru-RU"/>
        </w:rPr>
        <w:br/>
      </w:r>
      <w:r w:rsidR="00C02FA3" w:rsidRPr="00C17402">
        <w:rPr>
          <w:rFonts w:ascii="Times New Roman" w:eastAsia="Times New Roman" w:hAnsi="Times New Roman" w:cs="Times New Roman"/>
          <w:kern w:val="2"/>
          <w:sz w:val="28"/>
          <w:szCs w:val="28"/>
          <w:lang w:eastAsia="ru-RU"/>
        </w:rPr>
        <w:t>10 525,9</w:t>
      </w:r>
      <w:r w:rsidRPr="00C17402">
        <w:rPr>
          <w:rFonts w:ascii="Times New Roman" w:eastAsia="Times New Roman" w:hAnsi="Times New Roman" w:cs="Times New Roman"/>
          <w:kern w:val="2"/>
          <w:sz w:val="28"/>
          <w:szCs w:val="28"/>
          <w:lang w:eastAsia="ru-RU"/>
        </w:rPr>
        <w:t xml:space="preserve"> </w:t>
      </w:r>
      <w:r w:rsidRPr="00C17402">
        <w:rPr>
          <w:rFonts w:ascii="Times New Roman" w:eastAsia="Times New Roman" w:hAnsi="Times New Roman" w:cs="Times New Roman"/>
          <w:color w:val="000000"/>
          <w:kern w:val="2"/>
          <w:sz w:val="28"/>
          <w:szCs w:val="28"/>
          <w:lang w:eastAsia="ru-RU"/>
        </w:rPr>
        <w:t>тыс. рублей, в том числе по источникам финансирования:</w:t>
      </w:r>
    </w:p>
    <w:p w:rsidR="00C02FA3" w:rsidRPr="00C17402" w:rsidRDefault="00C02FA3" w:rsidP="00630382">
      <w:pPr>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федеральный бюджет – 726,8 тыс. рублей;</w:t>
      </w:r>
    </w:p>
    <w:p w:rsidR="00FA7B67" w:rsidRPr="00C17402" w:rsidRDefault="00FA7B67" w:rsidP="00630382">
      <w:pPr>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 xml:space="preserve">областной бюджет – </w:t>
      </w:r>
      <w:r w:rsidR="00C02FA3" w:rsidRPr="00C17402">
        <w:rPr>
          <w:rFonts w:ascii="Times New Roman" w:eastAsia="Times New Roman" w:hAnsi="Times New Roman" w:cs="Times New Roman"/>
          <w:color w:val="000000"/>
          <w:kern w:val="2"/>
          <w:sz w:val="28"/>
          <w:szCs w:val="28"/>
          <w:lang w:eastAsia="ru-RU"/>
        </w:rPr>
        <w:t>79,8</w:t>
      </w:r>
      <w:r w:rsidRPr="00C17402">
        <w:rPr>
          <w:rFonts w:ascii="Times New Roman" w:eastAsia="Times New Roman" w:hAnsi="Times New Roman" w:cs="Times New Roman"/>
          <w:color w:val="000000"/>
          <w:kern w:val="2"/>
          <w:sz w:val="28"/>
          <w:szCs w:val="28"/>
          <w:lang w:eastAsia="ru-RU"/>
        </w:rPr>
        <w:t xml:space="preserve"> тыс. рублей;</w:t>
      </w:r>
    </w:p>
    <w:p w:rsidR="00FA7B67" w:rsidRPr="00C17402" w:rsidRDefault="00FA7B67" w:rsidP="00630382">
      <w:pPr>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 xml:space="preserve">бюджет </w:t>
      </w:r>
      <w:r w:rsidR="00613C75" w:rsidRPr="00C17402">
        <w:rPr>
          <w:rFonts w:ascii="Times New Roman" w:eastAsia="Times New Roman" w:hAnsi="Times New Roman" w:cs="Times New Roman"/>
          <w:color w:val="000000"/>
          <w:kern w:val="2"/>
          <w:sz w:val="28"/>
          <w:szCs w:val="28"/>
          <w:lang w:eastAsia="ru-RU"/>
        </w:rPr>
        <w:t>Мясниковского района – 9 719,3</w:t>
      </w:r>
      <w:r w:rsidRPr="00C17402">
        <w:rPr>
          <w:rFonts w:ascii="Times New Roman" w:eastAsia="Times New Roman" w:hAnsi="Times New Roman" w:cs="Times New Roman"/>
          <w:color w:val="000000"/>
          <w:kern w:val="2"/>
          <w:sz w:val="28"/>
          <w:szCs w:val="28"/>
          <w:lang w:eastAsia="ru-RU"/>
        </w:rPr>
        <w:t xml:space="preserve"> тыс. рублей.</w:t>
      </w:r>
    </w:p>
    <w:p w:rsidR="00FA7B67" w:rsidRPr="00C17402" w:rsidRDefault="00FA7B67" w:rsidP="00630382">
      <w:pPr>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 xml:space="preserve">Исполнение расходов по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программе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«Информационное общество»</w:t>
      </w:r>
      <w:r w:rsidRPr="00C17402">
        <w:rPr>
          <w:rFonts w:ascii="Times New Roman" w:eastAsia="Times New Roman" w:hAnsi="Times New Roman" w:cs="Times New Roman"/>
          <w:color w:val="000000"/>
          <w:kern w:val="2"/>
          <w:sz w:val="28"/>
          <w:szCs w:val="28"/>
          <w:lang w:eastAsia="ru-RU"/>
        </w:rPr>
        <w:t xml:space="preserve"> в 2015 году составило </w:t>
      </w:r>
      <w:r w:rsidR="00613C75" w:rsidRPr="00C17402">
        <w:rPr>
          <w:rFonts w:ascii="Times New Roman" w:eastAsia="Times New Roman" w:hAnsi="Times New Roman" w:cs="Times New Roman"/>
          <w:color w:val="000000"/>
          <w:kern w:val="2"/>
          <w:sz w:val="28"/>
          <w:szCs w:val="28"/>
          <w:lang w:eastAsia="ru-RU"/>
        </w:rPr>
        <w:t>9 983,5</w:t>
      </w:r>
      <w:r w:rsidRPr="00C17402">
        <w:rPr>
          <w:rFonts w:ascii="Times New Roman" w:eastAsia="Times New Roman" w:hAnsi="Times New Roman" w:cs="Times New Roman"/>
          <w:color w:val="000000"/>
          <w:kern w:val="2"/>
          <w:sz w:val="28"/>
          <w:szCs w:val="28"/>
          <w:lang w:eastAsia="ru-RU"/>
        </w:rPr>
        <w:t xml:space="preserve"> тыс. рублей, в том числе по источникам финансирования:</w:t>
      </w:r>
    </w:p>
    <w:p w:rsidR="00613C75" w:rsidRPr="00C17402" w:rsidRDefault="00613C75" w:rsidP="00630382">
      <w:pPr>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федеральный бюджет – 726,2 тыс. рублей;</w:t>
      </w:r>
    </w:p>
    <w:p w:rsidR="00613C75" w:rsidRPr="00C17402" w:rsidRDefault="00613C75" w:rsidP="00630382">
      <w:pPr>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областной бюджет – 61,7 тыс. рублей;</w:t>
      </w:r>
    </w:p>
    <w:p w:rsidR="00613C75" w:rsidRPr="00C17402" w:rsidRDefault="00613C75" w:rsidP="00630382">
      <w:pPr>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eastAsia="Times New Roman" w:hAnsi="Times New Roman" w:cs="Times New Roman"/>
          <w:color w:val="000000"/>
          <w:kern w:val="2"/>
          <w:sz w:val="28"/>
          <w:szCs w:val="28"/>
          <w:lang w:eastAsia="ru-RU"/>
        </w:rPr>
        <w:t>бюджет Мясниковского района – 9 195,6 тыс. рублей.</w:t>
      </w:r>
    </w:p>
    <w:p w:rsidR="00FA7B67" w:rsidRPr="00C17402" w:rsidRDefault="00FA7B67" w:rsidP="00630382">
      <w:pPr>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613C75" w:rsidRPr="00C17402">
        <w:rPr>
          <w:rFonts w:ascii="Times New Roman" w:hAnsi="Times New Roman" w:cs="Times New Roman"/>
          <w:sz w:val="28"/>
          <w:szCs w:val="28"/>
        </w:rPr>
        <w:t>5</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транспортной системы»</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6F1D6A"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901E0B"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«Развитие транспортной системы» утверждена постановлением </w:t>
      </w:r>
      <w:r w:rsidR="00AE2F0D" w:rsidRPr="00C17402">
        <w:rPr>
          <w:rFonts w:ascii="Times New Roman" w:hAnsi="Times New Roman" w:cs="Times New Roman"/>
          <w:sz w:val="28"/>
          <w:szCs w:val="28"/>
        </w:rPr>
        <w:t>Администрации</w:t>
      </w:r>
      <w:r w:rsidR="00901E0B"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от </w:t>
      </w:r>
      <w:r w:rsidR="009E3B28" w:rsidRPr="00C17402">
        <w:rPr>
          <w:rFonts w:ascii="Times New Roman" w:hAnsi="Times New Roman" w:cs="Times New Roman"/>
          <w:sz w:val="28"/>
          <w:szCs w:val="28"/>
        </w:rPr>
        <w:t>14</w:t>
      </w:r>
      <w:r w:rsidR="00901E0B" w:rsidRPr="00C17402">
        <w:rPr>
          <w:rFonts w:ascii="Times New Roman" w:hAnsi="Times New Roman" w:cs="Times New Roman"/>
          <w:sz w:val="28"/>
          <w:szCs w:val="28"/>
        </w:rPr>
        <w:t>.</w:t>
      </w:r>
      <w:r w:rsidR="009E3B28" w:rsidRPr="00C17402">
        <w:rPr>
          <w:rFonts w:ascii="Times New Roman" w:hAnsi="Times New Roman" w:cs="Times New Roman"/>
          <w:sz w:val="28"/>
          <w:szCs w:val="28"/>
        </w:rPr>
        <w:t>1</w:t>
      </w:r>
      <w:r w:rsidR="00901E0B" w:rsidRPr="00C17402">
        <w:rPr>
          <w:rFonts w:ascii="Times New Roman" w:hAnsi="Times New Roman" w:cs="Times New Roman"/>
          <w:sz w:val="28"/>
          <w:szCs w:val="28"/>
        </w:rPr>
        <w:t xml:space="preserve">0.2013 № </w:t>
      </w:r>
      <w:r w:rsidR="009E3B28" w:rsidRPr="00C17402">
        <w:rPr>
          <w:rFonts w:ascii="Times New Roman" w:hAnsi="Times New Roman" w:cs="Times New Roman"/>
          <w:sz w:val="28"/>
          <w:szCs w:val="28"/>
        </w:rPr>
        <w:t>1214</w:t>
      </w:r>
      <w:r w:rsidR="00901E0B" w:rsidRPr="00C17402">
        <w:rPr>
          <w:rFonts w:ascii="Times New Roman" w:hAnsi="Times New Roman" w:cs="Times New Roman"/>
          <w:sz w:val="28"/>
          <w:szCs w:val="28"/>
        </w:rPr>
        <w:t xml:space="preserve">.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C316C9" w:rsidRPr="00C17402">
        <w:rPr>
          <w:rFonts w:ascii="Times New Roman" w:hAnsi="Times New Roman" w:cs="Times New Roman"/>
          <w:sz w:val="28"/>
          <w:szCs w:val="28"/>
        </w:rPr>
        <w:t>отдел координации работы отраслей строительства, архитектуры, ЖКХ, транспорта и связи Администрации Мясниковского района</w:t>
      </w:r>
      <w:r w:rsidRPr="00C17402">
        <w:rPr>
          <w:rFonts w:ascii="Times New Roman" w:hAnsi="Times New Roman" w:cs="Times New Roman"/>
          <w:sz w:val="28"/>
          <w:szCs w:val="28"/>
        </w:rPr>
        <w:t>.</w:t>
      </w:r>
    </w:p>
    <w:p w:rsidR="00901E0B" w:rsidRPr="00C17402" w:rsidRDefault="006F1D6A"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901E0B"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«Развитие транспо</w:t>
      </w:r>
      <w:r w:rsidR="00C316C9" w:rsidRPr="00C17402">
        <w:rPr>
          <w:rFonts w:ascii="Times New Roman" w:hAnsi="Times New Roman" w:cs="Times New Roman"/>
          <w:sz w:val="28"/>
          <w:szCs w:val="28"/>
        </w:rPr>
        <w:t>ртной системы» включает в себя 2</w:t>
      </w:r>
      <w:r w:rsidR="00901E0B" w:rsidRPr="00C17402">
        <w:rPr>
          <w:rFonts w:ascii="Times New Roman" w:hAnsi="Times New Roman" w:cs="Times New Roman"/>
          <w:sz w:val="28"/>
          <w:szCs w:val="28"/>
        </w:rPr>
        <w:t xml:space="preserve"> подпрограммы: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C316C9" w:rsidRPr="00C17402">
        <w:rPr>
          <w:rFonts w:ascii="Times New Roman" w:hAnsi="Times New Roman" w:cs="Times New Roman"/>
          <w:color w:val="000000"/>
          <w:sz w:val="28"/>
          <w:szCs w:val="28"/>
        </w:rPr>
        <w:t>Развитие сети автомобильных дорог общего пользования</w:t>
      </w:r>
      <w:r w:rsidR="00C316C9" w:rsidRPr="00C17402">
        <w:rPr>
          <w:rFonts w:ascii="Times New Roman" w:hAnsi="Times New Roman" w:cs="Times New Roman"/>
          <w:sz w:val="28"/>
          <w:szCs w:val="28"/>
        </w:rPr>
        <w:t xml:space="preserve"> и внутрирайонных пассажирских маршрутов</w:t>
      </w:r>
      <w:r w:rsidRPr="00C17402">
        <w:rPr>
          <w:rFonts w:ascii="Times New Roman" w:hAnsi="Times New Roman" w:cs="Times New Roman"/>
          <w:sz w:val="28"/>
          <w:szCs w:val="28"/>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C316C9" w:rsidRPr="00C17402">
        <w:rPr>
          <w:rFonts w:ascii="Times New Roman" w:hAnsi="Times New Roman" w:cs="Times New Roman"/>
          <w:color w:val="000000"/>
          <w:sz w:val="28"/>
          <w:szCs w:val="28"/>
        </w:rPr>
        <w:t>Повышение безопасности дорожного движения</w:t>
      </w:r>
      <w:r w:rsidRPr="00C17402">
        <w:rPr>
          <w:rFonts w:ascii="Times New Roman" w:hAnsi="Times New Roman" w:cs="Times New Roman"/>
          <w:sz w:val="28"/>
          <w:szCs w:val="28"/>
        </w:rPr>
        <w:t>»</w:t>
      </w:r>
      <w:r w:rsidR="00C316C9" w:rsidRPr="00C17402">
        <w:rPr>
          <w:rFonts w:ascii="Times New Roman" w:hAnsi="Times New Roman" w:cs="Times New Roman"/>
          <w:sz w:val="28"/>
          <w:szCs w:val="28"/>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транспортной системы» в 2015 году было предусмотрено финансирование в объеме </w:t>
      </w:r>
      <w:r w:rsidR="00AB073E">
        <w:rPr>
          <w:rFonts w:ascii="Times New Roman" w:hAnsi="Times New Roman" w:cs="Times New Roman"/>
          <w:sz w:val="28"/>
          <w:szCs w:val="28"/>
        </w:rPr>
        <w:t>141 286,1</w:t>
      </w:r>
      <w:r w:rsidRPr="00C17402">
        <w:rPr>
          <w:rFonts w:ascii="Times New Roman" w:hAnsi="Times New Roman" w:cs="Times New Roman"/>
          <w:sz w:val="28"/>
          <w:szCs w:val="28"/>
        </w:rPr>
        <w:t xml:space="preserve"> тыс. рублей.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транспортной системы»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C316C9" w:rsidRPr="00C17402">
        <w:rPr>
          <w:rFonts w:ascii="Times New Roman" w:hAnsi="Times New Roman" w:cs="Times New Roman"/>
          <w:sz w:val="28"/>
          <w:szCs w:val="28"/>
        </w:rPr>
        <w:t>29</w:t>
      </w:r>
      <w:r w:rsidRPr="00C17402">
        <w:rPr>
          <w:rFonts w:ascii="Times New Roman" w:hAnsi="Times New Roman" w:cs="Times New Roman"/>
          <w:sz w:val="28"/>
          <w:szCs w:val="28"/>
        </w:rPr>
        <w:t>.0</w:t>
      </w:r>
      <w:r w:rsidR="00C316C9" w:rsidRPr="00C17402">
        <w:rPr>
          <w:rFonts w:ascii="Times New Roman" w:hAnsi="Times New Roman" w:cs="Times New Roman"/>
          <w:sz w:val="28"/>
          <w:szCs w:val="28"/>
        </w:rPr>
        <w:t>2</w:t>
      </w:r>
      <w:r w:rsidR="001A5029" w:rsidRPr="00C17402">
        <w:rPr>
          <w:rFonts w:ascii="Times New Roman" w:hAnsi="Times New Roman" w:cs="Times New Roman"/>
          <w:sz w:val="28"/>
          <w:szCs w:val="28"/>
        </w:rPr>
        <w:t xml:space="preserve">.2016 </w:t>
      </w:r>
      <w:r w:rsidRPr="00C17402">
        <w:rPr>
          <w:rFonts w:ascii="Times New Roman" w:hAnsi="Times New Roman" w:cs="Times New Roman"/>
          <w:sz w:val="28"/>
          <w:szCs w:val="28"/>
        </w:rPr>
        <w:t xml:space="preserve">№ </w:t>
      </w:r>
      <w:r w:rsidR="00C316C9" w:rsidRPr="00C17402">
        <w:rPr>
          <w:rFonts w:ascii="Times New Roman" w:hAnsi="Times New Roman" w:cs="Times New Roman"/>
          <w:sz w:val="28"/>
          <w:szCs w:val="28"/>
        </w:rPr>
        <w:t>155</w:t>
      </w:r>
      <w:r w:rsidRPr="00C17402">
        <w:rPr>
          <w:rFonts w:ascii="Times New Roman" w:hAnsi="Times New Roman" w:cs="Times New Roman"/>
          <w:sz w:val="28"/>
          <w:szCs w:val="28"/>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widowControl w:val="0"/>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транспортной системы»</w:t>
      </w:r>
    </w:p>
    <w:p w:rsidR="00901E0B" w:rsidRPr="00C17402" w:rsidRDefault="00901E0B" w:rsidP="00630382">
      <w:pPr>
        <w:widowControl w:val="0"/>
        <w:spacing w:after="0" w:line="240" w:lineRule="auto"/>
        <w:ind w:firstLine="709"/>
        <w:contextualSpacing/>
        <w:jc w:val="center"/>
        <w:rPr>
          <w:rFonts w:ascii="Times New Roman" w:hAnsi="Times New Roman" w:cs="Times New Roman"/>
          <w:sz w:val="28"/>
          <w:szCs w:val="28"/>
        </w:rPr>
      </w:pPr>
    </w:p>
    <w:p w:rsidR="00C316C9" w:rsidRPr="00C17402" w:rsidRDefault="00C316C9"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hAnsi="Times New Roman" w:cs="Times New Roman"/>
          <w:color w:val="000000"/>
          <w:sz w:val="28"/>
          <w:szCs w:val="28"/>
        </w:rPr>
        <w:t>Создание условий для</w:t>
      </w:r>
      <w:r w:rsidRPr="00C17402">
        <w:rPr>
          <w:rFonts w:ascii="Times New Roman" w:hAnsi="Times New Roman" w:cs="Times New Roman"/>
          <w:sz w:val="28"/>
          <w:szCs w:val="28"/>
        </w:rPr>
        <w:t xml:space="preserve"> развития современной и эффективной автомобильно-дорожной инфраструктуры  и</w:t>
      </w:r>
      <w:r w:rsidRPr="00C17402">
        <w:rPr>
          <w:rFonts w:ascii="Times New Roman" w:hAnsi="Times New Roman" w:cs="Times New Roman"/>
          <w:color w:val="000000"/>
          <w:sz w:val="28"/>
          <w:szCs w:val="28"/>
        </w:rPr>
        <w:t xml:space="preserve"> устойчивого функционирования транспортной системы</w:t>
      </w:r>
      <w:r w:rsidRPr="00C17402">
        <w:rPr>
          <w:rFonts w:ascii="Times New Roman" w:hAnsi="Times New Roman" w:cs="Times New Roman"/>
          <w:sz w:val="28"/>
          <w:szCs w:val="28"/>
        </w:rPr>
        <w:t xml:space="preserve"> Мясниковского района</w:t>
      </w:r>
      <w:r w:rsidRPr="00C17402">
        <w:rPr>
          <w:rFonts w:ascii="Times New Roman" w:eastAsia="Times New Roman" w:hAnsi="Times New Roman" w:cs="Times New Roman"/>
          <w:color w:val="000000"/>
          <w:kern w:val="2"/>
          <w:sz w:val="28"/>
          <w:szCs w:val="28"/>
          <w:lang w:eastAsia="ru-RU"/>
        </w:rPr>
        <w:t>, в рамках реализации муниципальной программы Мясниковского района «</w:t>
      </w:r>
      <w:r w:rsidRPr="00C17402">
        <w:rPr>
          <w:rFonts w:ascii="Times New Roman" w:hAnsi="Times New Roman" w:cs="Times New Roman"/>
          <w:sz w:val="28"/>
          <w:szCs w:val="28"/>
        </w:rPr>
        <w:t>Развитие транспортной системы</w:t>
      </w:r>
      <w:r w:rsidRPr="00C17402">
        <w:rPr>
          <w:rFonts w:ascii="Times New Roman" w:eastAsia="Times New Roman" w:hAnsi="Times New Roman" w:cs="Times New Roman"/>
          <w:color w:val="000000"/>
          <w:kern w:val="2"/>
          <w:sz w:val="28"/>
          <w:szCs w:val="28"/>
          <w:lang w:eastAsia="ru-RU"/>
        </w:rPr>
        <w:t>», ответственным исполнителем, соисполнителем и участниками в 2015 году реализован комплекс мероприятий, в результате которых:</w:t>
      </w:r>
      <w:r w:rsidRPr="00C17402">
        <w:rPr>
          <w:rFonts w:ascii="Times New Roman" w:eastAsia="Times New Roman" w:hAnsi="Times New Roman" w:cs="Times New Roman"/>
          <w:kern w:val="2"/>
          <w:sz w:val="28"/>
          <w:szCs w:val="28"/>
          <w:lang w:eastAsia="ru-RU"/>
        </w:rPr>
        <w:t xml:space="preserve"> </w:t>
      </w:r>
    </w:p>
    <w:p w:rsidR="00901E0B" w:rsidRPr="00C17402" w:rsidRDefault="00901E0B"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обеспечено содержание </w:t>
      </w:r>
      <w:r w:rsidR="00C316C9" w:rsidRPr="00C17402">
        <w:rPr>
          <w:rFonts w:ascii="Times New Roman" w:eastAsia="Times New Roman" w:hAnsi="Times New Roman" w:cs="Times New Roman"/>
          <w:kern w:val="2"/>
          <w:sz w:val="28"/>
          <w:szCs w:val="28"/>
          <w:lang w:eastAsia="ru-RU"/>
        </w:rPr>
        <w:t xml:space="preserve">всей протяженности </w:t>
      </w:r>
      <w:r w:rsidR="00C316C9" w:rsidRPr="00C17402">
        <w:rPr>
          <w:rFonts w:ascii="Times New Roman" w:hAnsi="Times New Roman" w:cs="Times New Roman"/>
          <w:sz w:val="28"/>
          <w:szCs w:val="28"/>
        </w:rPr>
        <w:t>автомобильных дорог общего пользования местного значения, содержание которых осуществляется круглогодично</w:t>
      </w:r>
      <w:r w:rsidRPr="00C17402">
        <w:rPr>
          <w:rFonts w:ascii="Times New Roman" w:eastAsia="Times New Roman" w:hAnsi="Times New Roman" w:cs="Times New Roman"/>
          <w:kern w:val="2"/>
          <w:sz w:val="28"/>
          <w:szCs w:val="28"/>
          <w:lang w:eastAsia="ru-RU"/>
        </w:rPr>
        <w:t>;</w:t>
      </w:r>
    </w:p>
    <w:p w:rsidR="00737D5F" w:rsidRPr="00C17402" w:rsidRDefault="00737D5F" w:rsidP="00630382">
      <w:pPr>
        <w:spacing w:after="0" w:line="240" w:lineRule="auto"/>
        <w:ind w:firstLine="709"/>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разработана проектная документация на строительство «Подъезд от автомобильной дороги «г. Ростов-на-Дону – сл. Родионово-Несветайская – г. Новошахтинск» - к СНТ «Жигули;</w:t>
      </w:r>
    </w:p>
    <w:p w:rsidR="00737D5F" w:rsidRPr="00C17402" w:rsidRDefault="00737D5F"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построено 2,02 км межпоселковых автомобильных дорог общего пользова</w:t>
      </w:r>
      <w:r w:rsidRPr="00C17402">
        <w:rPr>
          <w:rFonts w:ascii="Times New Roman" w:hAnsi="Times New Roman" w:cs="Times New Roman"/>
          <w:sz w:val="28"/>
          <w:szCs w:val="28"/>
        </w:rPr>
        <w:softHyphen/>
        <w:t>ния местного значения;</w:t>
      </w:r>
    </w:p>
    <w:p w:rsidR="00737D5F" w:rsidRPr="00C17402" w:rsidRDefault="00737D5F"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проведена реконструкция 0,49 км внутрипоселковых   автомобильных дорог общего пользова</w:t>
      </w:r>
      <w:r w:rsidRPr="00C17402">
        <w:rPr>
          <w:rFonts w:ascii="Times New Roman" w:hAnsi="Times New Roman" w:cs="Times New Roman"/>
          <w:sz w:val="28"/>
          <w:szCs w:val="28"/>
        </w:rPr>
        <w:softHyphen/>
        <w:t>ния местного значения;</w:t>
      </w:r>
    </w:p>
    <w:p w:rsidR="00786C1C" w:rsidRPr="00C17402" w:rsidRDefault="00786C1C"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капитально отремонтировано 2,2 км </w:t>
      </w:r>
      <w:r w:rsidR="00737D5F" w:rsidRPr="00C17402">
        <w:rPr>
          <w:rFonts w:ascii="Times New Roman" w:hAnsi="Times New Roman" w:cs="Times New Roman"/>
          <w:sz w:val="28"/>
          <w:szCs w:val="28"/>
        </w:rPr>
        <w:t>автомобильных дорог общего пользования местного значения</w:t>
      </w:r>
      <w:r w:rsidRPr="00C17402">
        <w:rPr>
          <w:rFonts w:ascii="Times New Roman" w:eastAsia="Times New Roman" w:hAnsi="Times New Roman" w:cs="Times New Roman"/>
          <w:kern w:val="2"/>
          <w:sz w:val="28"/>
          <w:szCs w:val="28"/>
          <w:lang w:eastAsia="ru-RU"/>
        </w:rPr>
        <w:t>;</w:t>
      </w:r>
    </w:p>
    <w:p w:rsidR="00737D5F" w:rsidRPr="00C17402" w:rsidRDefault="00737D5F" w:rsidP="00630382">
      <w:pPr>
        <w:spacing w:after="0" w:line="240" w:lineRule="auto"/>
        <w:ind w:firstLine="709"/>
        <w:jc w:val="both"/>
        <w:rPr>
          <w:rFonts w:ascii="Times New Roman" w:hAnsi="Times New Roman" w:cs="Times New Roman"/>
          <w:kern w:val="2"/>
          <w:sz w:val="28"/>
          <w:szCs w:val="28"/>
        </w:rPr>
      </w:pPr>
      <w:r w:rsidRPr="00C17402">
        <w:rPr>
          <w:rFonts w:ascii="Times New Roman" w:hAnsi="Times New Roman" w:cs="Times New Roman"/>
          <w:sz w:val="28"/>
          <w:szCs w:val="28"/>
        </w:rPr>
        <w:t>детский дорожно-транспорт</w:t>
      </w:r>
      <w:r w:rsidRPr="00C17402">
        <w:rPr>
          <w:rFonts w:ascii="Times New Roman" w:hAnsi="Times New Roman" w:cs="Times New Roman"/>
          <w:sz w:val="28"/>
          <w:szCs w:val="28"/>
        </w:rPr>
        <w:softHyphen/>
        <w:t>ный травматизм снижен на 25,0</w:t>
      </w:r>
      <w:r w:rsidRPr="00C17402">
        <w:rPr>
          <w:rFonts w:ascii="Times New Roman" w:hAnsi="Times New Roman" w:cs="Times New Roman"/>
          <w:kern w:val="2"/>
          <w:sz w:val="28"/>
          <w:szCs w:val="28"/>
        </w:rPr>
        <w:t xml:space="preserve"> процентов;</w:t>
      </w:r>
    </w:p>
    <w:p w:rsidR="00334380" w:rsidRPr="00C17402" w:rsidRDefault="00737D5F"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hAnsi="Times New Roman" w:cs="Times New Roman"/>
          <w:sz w:val="28"/>
          <w:szCs w:val="28"/>
        </w:rPr>
        <w:t>сохранены все межпоселковые автобусные маршруты</w:t>
      </w:r>
      <w:r w:rsidRPr="00C17402">
        <w:rPr>
          <w:rFonts w:ascii="Times New Roman" w:hAnsi="Times New Roman" w:cs="Times New Roman"/>
          <w:color w:val="000000"/>
          <w:sz w:val="28"/>
          <w:szCs w:val="28"/>
        </w:rPr>
        <w:t>.</w:t>
      </w:r>
    </w:p>
    <w:p w:rsidR="00737D5F" w:rsidRPr="00C17402" w:rsidRDefault="00737D5F" w:rsidP="00630382">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 xml:space="preserve">Основные цели реализации муниципальной программы Мясниковского района «Развитие транспортной системы» в 2015 году достигнуты, задачи </w:t>
      </w:r>
      <w:r w:rsidRPr="00C17402">
        <w:rPr>
          <w:rFonts w:ascii="Times New Roman" w:hAnsi="Times New Roman" w:cs="Times New Roman"/>
          <w:sz w:val="28"/>
          <w:szCs w:val="28"/>
        </w:rPr>
        <w:lastRenderedPageBreak/>
        <w:t>выполнены в пределах предусмотренных плановых расходов.</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widowControl w:val="0"/>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транспортной системы»</w:t>
      </w:r>
    </w:p>
    <w:p w:rsidR="00901E0B" w:rsidRPr="00C17402" w:rsidRDefault="00901E0B" w:rsidP="00630382">
      <w:pPr>
        <w:widowControl w:val="0"/>
        <w:spacing w:after="0" w:line="240" w:lineRule="auto"/>
        <w:ind w:firstLine="709"/>
        <w:contextualSpacing/>
        <w:jc w:val="center"/>
        <w:rPr>
          <w:rFonts w:ascii="Times New Roman" w:hAnsi="Times New Roman" w:cs="Times New Roman"/>
          <w:sz w:val="28"/>
          <w:szCs w:val="28"/>
        </w:rPr>
      </w:pPr>
    </w:p>
    <w:p w:rsidR="00701224" w:rsidRPr="00C17402" w:rsidRDefault="00E502A0"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Муниципальной</w:t>
      </w:r>
      <w:r w:rsidR="00901E0B" w:rsidRPr="00C17402">
        <w:rPr>
          <w:rFonts w:ascii="Times New Roman" w:eastAsia="Times New Roman" w:hAnsi="Times New Roman" w:cs="Times New Roman"/>
          <w:kern w:val="2"/>
          <w:sz w:val="28"/>
          <w:szCs w:val="28"/>
          <w:lang w:eastAsia="ru-RU"/>
        </w:rPr>
        <w:t xml:space="preserve"> программой </w:t>
      </w:r>
      <w:r w:rsidR="006F1D6A"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«Развитие транспортной системы» </w:t>
      </w:r>
      <w:r w:rsidR="00901E0B" w:rsidRPr="00C17402">
        <w:rPr>
          <w:rFonts w:ascii="Times New Roman" w:eastAsia="Times New Roman" w:hAnsi="Times New Roman" w:cs="Times New Roman"/>
          <w:kern w:val="2"/>
          <w:sz w:val="28"/>
          <w:szCs w:val="28"/>
          <w:lang w:eastAsia="ru-RU"/>
        </w:rPr>
        <w:t>предусмотрен</w:t>
      </w:r>
      <w:r w:rsidR="00701224" w:rsidRPr="00C17402">
        <w:rPr>
          <w:rFonts w:ascii="Times New Roman" w:eastAsia="Times New Roman" w:hAnsi="Times New Roman" w:cs="Times New Roman"/>
          <w:kern w:val="2"/>
          <w:sz w:val="28"/>
          <w:szCs w:val="28"/>
          <w:lang w:eastAsia="ru-RU"/>
        </w:rPr>
        <w:t>о 5 показателей (индикаторов), из них плановые значения в 2015 году достигнуты по 1</w:t>
      </w:r>
      <w:r w:rsidR="00901E0B" w:rsidRPr="00C17402">
        <w:rPr>
          <w:rFonts w:ascii="Times New Roman" w:eastAsia="Times New Roman" w:hAnsi="Times New Roman" w:cs="Times New Roman"/>
          <w:kern w:val="2"/>
          <w:sz w:val="28"/>
          <w:szCs w:val="28"/>
          <w:lang w:eastAsia="ru-RU"/>
        </w:rPr>
        <w:t xml:space="preserve"> показател</w:t>
      </w:r>
      <w:r w:rsidR="00701224" w:rsidRPr="00C17402">
        <w:rPr>
          <w:rFonts w:ascii="Times New Roman" w:eastAsia="Times New Roman" w:hAnsi="Times New Roman" w:cs="Times New Roman"/>
          <w:kern w:val="2"/>
          <w:sz w:val="28"/>
          <w:szCs w:val="28"/>
          <w:lang w:eastAsia="ru-RU"/>
        </w:rPr>
        <w:t>ю</w:t>
      </w:r>
      <w:r w:rsidR="00901E0B" w:rsidRPr="00C17402">
        <w:rPr>
          <w:rFonts w:ascii="Times New Roman" w:eastAsia="Times New Roman" w:hAnsi="Times New Roman" w:cs="Times New Roman"/>
          <w:kern w:val="2"/>
          <w:sz w:val="28"/>
          <w:szCs w:val="28"/>
          <w:lang w:eastAsia="ru-RU"/>
        </w:rPr>
        <w:t xml:space="preserve">, по </w:t>
      </w:r>
      <w:r w:rsidR="00701224" w:rsidRPr="00C17402">
        <w:rPr>
          <w:rFonts w:ascii="Times New Roman" w:eastAsia="Times New Roman" w:hAnsi="Times New Roman" w:cs="Times New Roman"/>
          <w:kern w:val="2"/>
          <w:sz w:val="28"/>
          <w:szCs w:val="28"/>
          <w:lang w:eastAsia="ru-RU"/>
        </w:rPr>
        <w:t>4</w:t>
      </w:r>
      <w:r w:rsidR="00901E0B" w:rsidRPr="00C17402">
        <w:rPr>
          <w:rFonts w:ascii="Times New Roman" w:eastAsia="Times New Roman" w:hAnsi="Times New Roman" w:cs="Times New Roman"/>
          <w:kern w:val="2"/>
          <w:sz w:val="28"/>
          <w:szCs w:val="28"/>
          <w:lang w:eastAsia="ru-RU"/>
        </w:rPr>
        <w:t xml:space="preserve"> показателям плановые значения </w:t>
      </w:r>
      <w:r w:rsidR="00701224" w:rsidRPr="00C17402">
        <w:rPr>
          <w:rFonts w:ascii="Times New Roman" w:eastAsia="Times New Roman" w:hAnsi="Times New Roman" w:cs="Times New Roman"/>
          <w:kern w:val="2"/>
          <w:sz w:val="28"/>
          <w:szCs w:val="28"/>
          <w:lang w:eastAsia="ru-RU"/>
        </w:rPr>
        <w:t>не выполнены:</w:t>
      </w:r>
    </w:p>
    <w:p w:rsidR="00701224" w:rsidRPr="00C17402" w:rsidRDefault="00701224"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доля протяженности межпоселковых автомобильных дорог общего пользования местного значения, не отвечающих нормативным требованиям, в общей протяженности межпоселковых автомобильных дорог общего пользо</w:t>
      </w:r>
      <w:r w:rsidRPr="00C17402">
        <w:rPr>
          <w:rFonts w:ascii="Times New Roman" w:hAnsi="Times New Roman" w:cs="Times New Roman"/>
          <w:sz w:val="28"/>
          <w:szCs w:val="28"/>
        </w:rPr>
        <w:softHyphen/>
        <w:t>вания местного значения</w:t>
      </w:r>
      <w:r w:rsidR="00901E0B" w:rsidRPr="00C17402">
        <w:rPr>
          <w:rFonts w:ascii="Times New Roman" w:eastAsia="Times New Roman" w:hAnsi="Times New Roman" w:cs="Times New Roman"/>
          <w:kern w:val="2"/>
          <w:sz w:val="28"/>
          <w:szCs w:val="28"/>
          <w:lang w:eastAsia="ru-RU"/>
        </w:rPr>
        <w:t xml:space="preserve"> </w:t>
      </w:r>
      <w:r w:rsidRPr="00C17402">
        <w:rPr>
          <w:rFonts w:ascii="Times New Roman" w:eastAsia="Times New Roman" w:hAnsi="Times New Roman" w:cs="Times New Roman"/>
          <w:kern w:val="2"/>
          <w:sz w:val="28"/>
          <w:szCs w:val="28"/>
          <w:lang w:eastAsia="ru-RU"/>
        </w:rPr>
        <w:t xml:space="preserve">– показатель не выполнен в связи </w:t>
      </w:r>
      <w:r w:rsidRPr="00C17402">
        <w:rPr>
          <w:rFonts w:ascii="Times New Roman" w:hAnsi="Times New Roman" w:cs="Times New Roman"/>
          <w:sz w:val="28"/>
          <w:szCs w:val="28"/>
        </w:rPr>
        <w:t>с увеличением  протяженности  автомобильных дорог общего пользования местного значения;</w:t>
      </w:r>
    </w:p>
    <w:p w:rsidR="00701224" w:rsidRPr="00C17402" w:rsidRDefault="00701224"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доля протяженности внутрипоселковых автомобильных дорог общего пользования местного значения, не отвечающих нормативным требованиям, в общей протяженности внутрипоселковых автомобильных дорог общего пользо</w:t>
      </w:r>
      <w:r w:rsidRPr="00C17402">
        <w:rPr>
          <w:rFonts w:ascii="Times New Roman" w:hAnsi="Times New Roman" w:cs="Times New Roman"/>
          <w:sz w:val="28"/>
          <w:szCs w:val="28"/>
        </w:rPr>
        <w:softHyphen/>
        <w:t>вания местного значения;</w:t>
      </w:r>
    </w:p>
    <w:p w:rsidR="00701224" w:rsidRPr="00C17402" w:rsidRDefault="00701224" w:rsidP="0063038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количество лиц, погибших в результате дорожно-транспортных происшествий – показатель не выполнен в связи</w:t>
      </w:r>
      <w:r w:rsidRPr="00C17402">
        <w:rPr>
          <w:rFonts w:ascii="Times New Roman" w:eastAsia="Times New Roman" w:hAnsi="Times New Roman" w:cs="Times New Roman"/>
          <w:kern w:val="2"/>
          <w:sz w:val="28"/>
          <w:szCs w:val="28"/>
          <w:lang w:eastAsia="ru-RU"/>
        </w:rPr>
        <w:t xml:space="preserve"> </w:t>
      </w:r>
      <w:r w:rsidRPr="00C17402">
        <w:rPr>
          <w:rFonts w:ascii="Times New Roman" w:hAnsi="Times New Roman" w:cs="Times New Roman"/>
          <w:sz w:val="28"/>
          <w:szCs w:val="28"/>
        </w:rPr>
        <w:t>с увеличением движения  транзитного транспорта по  автомобильным дорогам района;</w:t>
      </w:r>
    </w:p>
    <w:p w:rsidR="00901E0B" w:rsidRPr="00C17402" w:rsidRDefault="00701224"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hAnsi="Times New Roman" w:cs="Times New Roman"/>
          <w:color w:val="000000"/>
          <w:sz w:val="28"/>
          <w:szCs w:val="28"/>
        </w:rPr>
        <w:t>тяжесть последствий в результате до</w:t>
      </w:r>
      <w:r w:rsidRPr="00C17402">
        <w:rPr>
          <w:rFonts w:ascii="Times New Roman" w:hAnsi="Times New Roman" w:cs="Times New Roman"/>
          <w:color w:val="000000"/>
          <w:sz w:val="28"/>
          <w:szCs w:val="28"/>
        </w:rPr>
        <w:softHyphen/>
        <w:t xml:space="preserve">рожно-транспортных происшествий </w:t>
      </w:r>
      <w:r w:rsidRPr="00C17402">
        <w:rPr>
          <w:rFonts w:ascii="Times New Roman" w:hAnsi="Times New Roman" w:cs="Times New Roman"/>
          <w:sz w:val="28"/>
          <w:szCs w:val="28"/>
        </w:rPr>
        <w:t>(количество погибших на 100 постра</w:t>
      </w:r>
      <w:r w:rsidRPr="00C17402">
        <w:rPr>
          <w:rFonts w:ascii="Times New Roman" w:hAnsi="Times New Roman" w:cs="Times New Roman"/>
          <w:sz w:val="28"/>
          <w:szCs w:val="28"/>
        </w:rPr>
        <w:softHyphen/>
        <w:t>давших) - показатель не выполнен в связи</w:t>
      </w:r>
      <w:r w:rsidRPr="00C17402">
        <w:rPr>
          <w:rFonts w:ascii="Times New Roman" w:eastAsia="Times New Roman" w:hAnsi="Times New Roman" w:cs="Times New Roman"/>
          <w:kern w:val="2"/>
          <w:sz w:val="28"/>
          <w:szCs w:val="28"/>
          <w:lang w:eastAsia="ru-RU"/>
        </w:rPr>
        <w:t xml:space="preserve"> </w:t>
      </w:r>
      <w:r w:rsidRPr="00C17402">
        <w:rPr>
          <w:rFonts w:ascii="Times New Roman" w:hAnsi="Times New Roman" w:cs="Times New Roman"/>
          <w:sz w:val="28"/>
          <w:szCs w:val="28"/>
        </w:rPr>
        <w:t>с увеличением движения  транзитного транспорта по  автомобильным дорогам района</w:t>
      </w:r>
      <w:r w:rsidR="00901E0B" w:rsidRPr="00C17402">
        <w:rPr>
          <w:rFonts w:ascii="Times New Roman" w:eastAsia="Times New Roman" w:hAnsi="Times New Roman" w:cs="Times New Roman"/>
          <w:kern w:val="2"/>
          <w:sz w:val="28"/>
          <w:szCs w:val="28"/>
          <w:lang w:eastAsia="ru-RU"/>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keepNext/>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транспортной системы»</w:t>
      </w:r>
    </w:p>
    <w:p w:rsidR="00901E0B" w:rsidRPr="00C17402" w:rsidRDefault="00901E0B" w:rsidP="00630382">
      <w:pPr>
        <w:keepNext/>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keepNext/>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На реализацию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«Развитие транспортной системы» в 2015 году было предусмотрено </w:t>
      </w:r>
      <w:r w:rsidR="00AB073E">
        <w:rPr>
          <w:rFonts w:ascii="Times New Roman" w:eastAsia="Times New Roman" w:hAnsi="Times New Roman" w:cs="Times New Roman"/>
          <w:kern w:val="2"/>
          <w:sz w:val="28"/>
          <w:szCs w:val="28"/>
          <w:lang w:eastAsia="ru-RU"/>
        </w:rPr>
        <w:t>141 286,1</w:t>
      </w:r>
      <w:r w:rsidRPr="00C17402">
        <w:rPr>
          <w:rFonts w:ascii="Times New Roman" w:eastAsia="Times New Roman" w:hAnsi="Times New Roman" w:cs="Times New Roman"/>
          <w:kern w:val="2"/>
          <w:sz w:val="28"/>
          <w:szCs w:val="28"/>
          <w:lang w:eastAsia="ru-RU"/>
        </w:rPr>
        <w:t xml:space="preserve"> тыс. рублей, в том числе за счет средств:</w:t>
      </w:r>
    </w:p>
    <w:p w:rsidR="00901E0B" w:rsidRPr="00C17402" w:rsidRDefault="00901E0B" w:rsidP="00630382">
      <w:pPr>
        <w:keepNext/>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федерального бюджета – </w:t>
      </w:r>
      <w:r w:rsidR="00903B02" w:rsidRPr="00C17402">
        <w:rPr>
          <w:rFonts w:ascii="Times New Roman" w:eastAsia="Times New Roman" w:hAnsi="Times New Roman" w:cs="Times New Roman"/>
          <w:kern w:val="2"/>
          <w:sz w:val="28"/>
          <w:szCs w:val="28"/>
          <w:lang w:eastAsia="ru-RU"/>
        </w:rPr>
        <w:t>116 357,3</w:t>
      </w:r>
      <w:r w:rsidRPr="00C17402">
        <w:rPr>
          <w:rFonts w:ascii="Times New Roman" w:eastAsia="Times New Roman" w:hAnsi="Times New Roman" w:cs="Times New Roman"/>
          <w:kern w:val="2"/>
          <w:sz w:val="28"/>
          <w:szCs w:val="28"/>
          <w:lang w:eastAsia="ru-RU"/>
        </w:rPr>
        <w:t xml:space="preserve"> тыс. рублей;</w:t>
      </w:r>
    </w:p>
    <w:p w:rsidR="00901E0B" w:rsidRPr="00C17402" w:rsidRDefault="00901E0B" w:rsidP="00630382">
      <w:pPr>
        <w:keepNext/>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областног</w:t>
      </w:r>
      <w:r w:rsidR="00903B02" w:rsidRPr="00C17402">
        <w:rPr>
          <w:rFonts w:ascii="Times New Roman" w:eastAsia="Times New Roman" w:hAnsi="Times New Roman" w:cs="Times New Roman"/>
          <w:kern w:val="2"/>
          <w:sz w:val="28"/>
          <w:szCs w:val="28"/>
          <w:lang w:eastAsia="ru-RU"/>
        </w:rPr>
        <w:t>о бюджета – 10 218,5</w:t>
      </w:r>
      <w:r w:rsidRPr="00C17402">
        <w:rPr>
          <w:rFonts w:ascii="Times New Roman" w:eastAsia="Times New Roman" w:hAnsi="Times New Roman" w:cs="Times New Roman"/>
          <w:kern w:val="2"/>
          <w:sz w:val="28"/>
          <w:szCs w:val="28"/>
          <w:lang w:eastAsia="ru-RU"/>
        </w:rPr>
        <w:t xml:space="preserve"> тыс. рублей;</w:t>
      </w:r>
    </w:p>
    <w:p w:rsidR="008E7116" w:rsidRPr="00C17402" w:rsidRDefault="00903B02" w:rsidP="00630382">
      <w:pPr>
        <w:keepNext/>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бюджета </w:t>
      </w:r>
      <w:r w:rsidR="008E7116" w:rsidRPr="00C17402">
        <w:rPr>
          <w:rFonts w:ascii="Times New Roman" w:eastAsia="Times New Roman" w:hAnsi="Times New Roman" w:cs="Times New Roman"/>
          <w:kern w:val="2"/>
          <w:sz w:val="28"/>
          <w:szCs w:val="28"/>
          <w:lang w:eastAsia="ru-RU"/>
        </w:rPr>
        <w:t xml:space="preserve">Мясниковского района </w:t>
      </w:r>
      <w:r w:rsidRPr="00C17402">
        <w:rPr>
          <w:rFonts w:ascii="Times New Roman" w:eastAsia="Times New Roman" w:hAnsi="Times New Roman" w:cs="Times New Roman"/>
          <w:kern w:val="2"/>
          <w:sz w:val="28"/>
          <w:szCs w:val="28"/>
          <w:lang w:eastAsia="ru-RU"/>
        </w:rPr>
        <w:t xml:space="preserve">– </w:t>
      </w:r>
      <w:r w:rsidR="008E7116" w:rsidRPr="00C17402">
        <w:rPr>
          <w:rFonts w:ascii="Times New Roman" w:eastAsia="Times New Roman" w:hAnsi="Times New Roman" w:cs="Times New Roman"/>
          <w:kern w:val="2"/>
          <w:sz w:val="28"/>
          <w:szCs w:val="28"/>
          <w:lang w:eastAsia="ru-RU"/>
        </w:rPr>
        <w:t>14 710,3</w:t>
      </w:r>
      <w:r w:rsidR="00901E0B" w:rsidRPr="00C17402">
        <w:rPr>
          <w:rFonts w:ascii="Times New Roman" w:eastAsia="Times New Roman" w:hAnsi="Times New Roman" w:cs="Times New Roman"/>
          <w:kern w:val="2"/>
          <w:sz w:val="28"/>
          <w:szCs w:val="28"/>
          <w:lang w:eastAsia="ru-RU"/>
        </w:rPr>
        <w:t xml:space="preserve"> тыс. рублей</w:t>
      </w:r>
      <w:r w:rsidR="00AB073E">
        <w:rPr>
          <w:rFonts w:ascii="Times New Roman" w:eastAsia="Times New Roman" w:hAnsi="Times New Roman" w:cs="Times New Roman"/>
          <w:kern w:val="2"/>
          <w:sz w:val="28"/>
          <w:szCs w:val="28"/>
          <w:lang w:eastAsia="ru-RU"/>
        </w:rPr>
        <w:t>.</w:t>
      </w:r>
    </w:p>
    <w:p w:rsidR="00901E0B" w:rsidRPr="00C17402" w:rsidRDefault="00901E0B"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В рамках реализации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«Развитие транспортной системы» </w:t>
      </w:r>
      <w:r w:rsidR="008E7116" w:rsidRPr="00C17402">
        <w:rPr>
          <w:rFonts w:ascii="Times New Roman" w:eastAsia="Times New Roman" w:hAnsi="Times New Roman" w:cs="Times New Roman"/>
          <w:kern w:val="2"/>
          <w:sz w:val="28"/>
          <w:szCs w:val="28"/>
          <w:lang w:eastAsia="ru-RU"/>
        </w:rPr>
        <w:t xml:space="preserve">освоено </w:t>
      </w:r>
      <w:r w:rsidR="00AB073E">
        <w:rPr>
          <w:rFonts w:ascii="Times New Roman" w:eastAsia="Times New Roman" w:hAnsi="Times New Roman" w:cs="Times New Roman"/>
          <w:kern w:val="2"/>
          <w:sz w:val="28"/>
          <w:szCs w:val="28"/>
          <w:lang w:eastAsia="ru-RU"/>
        </w:rPr>
        <w:t>106 405,4</w:t>
      </w:r>
      <w:r w:rsidRPr="00C17402">
        <w:rPr>
          <w:rFonts w:ascii="Times New Roman" w:eastAsia="Times New Roman" w:hAnsi="Times New Roman" w:cs="Times New Roman"/>
          <w:kern w:val="2"/>
          <w:sz w:val="28"/>
          <w:szCs w:val="28"/>
          <w:lang w:eastAsia="ru-RU"/>
        </w:rPr>
        <w:t xml:space="preserve"> тыс. рублей, в том числе средств:</w:t>
      </w:r>
    </w:p>
    <w:p w:rsidR="00901E0B" w:rsidRPr="00C17402" w:rsidRDefault="00901E0B"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федерального бюджета – </w:t>
      </w:r>
      <w:r w:rsidR="008E7116" w:rsidRPr="00C17402">
        <w:rPr>
          <w:rFonts w:ascii="Times New Roman" w:eastAsia="Times New Roman" w:hAnsi="Times New Roman" w:cs="Times New Roman"/>
          <w:kern w:val="2"/>
          <w:sz w:val="28"/>
          <w:szCs w:val="28"/>
          <w:lang w:eastAsia="ru-RU"/>
        </w:rPr>
        <w:t>82 903,4</w:t>
      </w:r>
      <w:r w:rsidRPr="00C17402">
        <w:rPr>
          <w:rFonts w:ascii="Times New Roman" w:eastAsia="Times New Roman" w:hAnsi="Times New Roman" w:cs="Times New Roman"/>
          <w:kern w:val="2"/>
          <w:sz w:val="28"/>
          <w:szCs w:val="28"/>
          <w:lang w:eastAsia="ru-RU"/>
        </w:rPr>
        <w:t xml:space="preserve"> тыс. рублей;</w:t>
      </w:r>
    </w:p>
    <w:p w:rsidR="00901E0B" w:rsidRPr="00C17402" w:rsidRDefault="00901E0B"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областного бюджета – </w:t>
      </w:r>
      <w:r w:rsidR="008E7116" w:rsidRPr="00C17402">
        <w:rPr>
          <w:rFonts w:ascii="Times New Roman" w:eastAsia="Times New Roman" w:hAnsi="Times New Roman" w:cs="Times New Roman"/>
          <w:kern w:val="2"/>
          <w:sz w:val="28"/>
          <w:szCs w:val="28"/>
          <w:lang w:eastAsia="ru-RU"/>
        </w:rPr>
        <w:t>10 218,4</w:t>
      </w:r>
      <w:r w:rsidRPr="00C17402">
        <w:rPr>
          <w:rFonts w:ascii="Times New Roman" w:eastAsia="Times New Roman" w:hAnsi="Times New Roman" w:cs="Times New Roman"/>
          <w:kern w:val="2"/>
          <w:sz w:val="28"/>
          <w:szCs w:val="28"/>
          <w:lang w:eastAsia="ru-RU"/>
        </w:rPr>
        <w:t xml:space="preserve"> тыс. рублей;</w:t>
      </w:r>
    </w:p>
    <w:p w:rsidR="008E7116" w:rsidRPr="00C17402" w:rsidRDefault="008E7116" w:rsidP="00630382">
      <w:pPr>
        <w:keepNext/>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бюджета Мясниковског</w:t>
      </w:r>
      <w:r w:rsidR="00AB073E">
        <w:rPr>
          <w:rFonts w:ascii="Times New Roman" w:eastAsia="Times New Roman" w:hAnsi="Times New Roman" w:cs="Times New Roman"/>
          <w:kern w:val="2"/>
          <w:sz w:val="28"/>
          <w:szCs w:val="28"/>
          <w:lang w:eastAsia="ru-RU"/>
        </w:rPr>
        <w:t>о района – 13 283,6 тыс. рублей.</w:t>
      </w:r>
    </w:p>
    <w:p w:rsidR="00901E0B" w:rsidRPr="00C17402" w:rsidRDefault="00901E0B" w:rsidP="00630382">
      <w:pPr>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CC3EEC" w:rsidRPr="00C17402">
        <w:rPr>
          <w:rFonts w:ascii="Times New Roman" w:hAnsi="Times New Roman" w:cs="Times New Roman"/>
          <w:sz w:val="28"/>
          <w:szCs w:val="28"/>
        </w:rPr>
        <w:t>6</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w:t>
      </w:r>
    </w:p>
    <w:p w:rsidR="00DC2618" w:rsidRPr="00C17402" w:rsidRDefault="00DC2618"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6F1D6A"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901E0B"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утверждена постановлением </w:t>
      </w:r>
      <w:r w:rsidR="00AE2F0D" w:rsidRPr="00C17402">
        <w:rPr>
          <w:rFonts w:ascii="Times New Roman" w:hAnsi="Times New Roman" w:cs="Times New Roman"/>
          <w:sz w:val="28"/>
          <w:szCs w:val="28"/>
        </w:rPr>
        <w:t>Администрации</w:t>
      </w:r>
      <w:r w:rsidR="00901E0B"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w:t>
      </w:r>
      <w:r w:rsidR="00CC3EEC" w:rsidRPr="00C17402">
        <w:rPr>
          <w:rFonts w:ascii="Times New Roman" w:hAnsi="Times New Roman" w:cs="Times New Roman"/>
          <w:sz w:val="28"/>
          <w:szCs w:val="28"/>
        </w:rPr>
        <w:t>от 14.10.2013  № 1215</w:t>
      </w:r>
      <w:r w:rsidR="00901E0B" w:rsidRPr="00C17402">
        <w:rPr>
          <w:rFonts w:ascii="Times New Roman" w:hAnsi="Times New Roman" w:cs="Times New Roman"/>
          <w:sz w:val="28"/>
          <w:szCs w:val="28"/>
        </w:rPr>
        <w:t xml:space="preserve">.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CC3EEC" w:rsidRPr="00C17402">
        <w:rPr>
          <w:rFonts w:ascii="Times New Roman" w:hAnsi="Times New Roman" w:cs="Times New Roman"/>
          <w:sz w:val="28"/>
          <w:szCs w:val="28"/>
        </w:rPr>
        <w:t>отдел сельского хозяйства, охраны окружающей среды и природопользования Администрации Мясниковского района</w:t>
      </w:r>
      <w:r w:rsidRPr="00C17402">
        <w:rPr>
          <w:rFonts w:ascii="Times New Roman" w:hAnsi="Times New Roman" w:cs="Times New Roman"/>
          <w:sz w:val="28"/>
          <w:szCs w:val="28"/>
        </w:rPr>
        <w:t>.</w:t>
      </w:r>
    </w:p>
    <w:p w:rsidR="00901E0B" w:rsidRPr="00C17402" w:rsidRDefault="006F1D6A"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901E0B"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включает в себя </w:t>
      </w:r>
      <w:r w:rsidR="00CC3EEC" w:rsidRPr="00C17402">
        <w:rPr>
          <w:rFonts w:ascii="Times New Roman" w:hAnsi="Times New Roman" w:cs="Times New Roman"/>
          <w:sz w:val="28"/>
          <w:szCs w:val="28"/>
        </w:rPr>
        <w:t>4</w:t>
      </w:r>
      <w:r w:rsidR="00901E0B" w:rsidRPr="00C17402">
        <w:rPr>
          <w:rFonts w:ascii="Times New Roman" w:hAnsi="Times New Roman" w:cs="Times New Roman"/>
          <w:sz w:val="28"/>
          <w:szCs w:val="28"/>
        </w:rPr>
        <w:t xml:space="preserve"> подпрограмм</w:t>
      </w:r>
      <w:r w:rsidR="00CC3EEC" w:rsidRPr="00C17402">
        <w:rPr>
          <w:rFonts w:ascii="Times New Roman" w:hAnsi="Times New Roman" w:cs="Times New Roman"/>
          <w:sz w:val="28"/>
          <w:szCs w:val="28"/>
        </w:rPr>
        <w:t>ы</w:t>
      </w:r>
      <w:r w:rsidR="00901E0B" w:rsidRPr="00C17402">
        <w:rPr>
          <w:rFonts w:ascii="Times New Roman" w:hAnsi="Times New Roman" w:cs="Times New Roman"/>
          <w:sz w:val="28"/>
          <w:szCs w:val="28"/>
        </w:rPr>
        <w:t xml:space="preserve">: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CC3EEC" w:rsidRPr="00C17402">
        <w:rPr>
          <w:rFonts w:ascii="Times New Roman" w:hAnsi="Times New Roman" w:cs="Times New Roman"/>
          <w:sz w:val="28"/>
          <w:szCs w:val="28"/>
        </w:rPr>
        <w:t>Развитие подотрасли растениеводства, переработки и реализации продукции растениеводства</w:t>
      </w:r>
      <w:r w:rsidRPr="00C17402">
        <w:rPr>
          <w:rFonts w:ascii="Times New Roman" w:hAnsi="Times New Roman" w:cs="Times New Roman"/>
          <w:sz w:val="28"/>
          <w:szCs w:val="28"/>
        </w:rPr>
        <w:t>»;</w:t>
      </w:r>
    </w:p>
    <w:p w:rsidR="00901E0B" w:rsidRPr="00C17402" w:rsidRDefault="00CC3EEC"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 </w:t>
      </w:r>
      <w:r w:rsidR="00901E0B" w:rsidRPr="00C17402">
        <w:rPr>
          <w:rFonts w:ascii="Times New Roman" w:hAnsi="Times New Roman" w:cs="Times New Roman"/>
          <w:sz w:val="28"/>
          <w:szCs w:val="28"/>
        </w:rPr>
        <w:t>«</w:t>
      </w:r>
      <w:r w:rsidRPr="00C17402">
        <w:rPr>
          <w:rFonts w:ascii="Times New Roman" w:hAnsi="Times New Roman" w:cs="Times New Roman"/>
          <w:sz w:val="28"/>
          <w:szCs w:val="28"/>
        </w:rPr>
        <w:t>Развитие подотрасли животноводства, переработки и реализации продукции животноводства</w:t>
      </w:r>
      <w:r w:rsidR="00901E0B" w:rsidRPr="00C17402">
        <w:rPr>
          <w:rFonts w:ascii="Times New Roman" w:hAnsi="Times New Roman" w:cs="Times New Roman"/>
          <w:sz w:val="28"/>
          <w:szCs w:val="28"/>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CC3EEC" w:rsidRPr="00C17402">
        <w:rPr>
          <w:rFonts w:ascii="Times New Roman" w:hAnsi="Times New Roman" w:cs="Times New Roman"/>
          <w:sz w:val="28"/>
          <w:szCs w:val="28"/>
        </w:rPr>
        <w:t>Развитие кооперации, малых и средних форм хозяйствования АПК Мясниковского района</w:t>
      </w:r>
      <w:r w:rsidRPr="00C17402">
        <w:rPr>
          <w:rFonts w:ascii="Times New Roman" w:hAnsi="Times New Roman" w:cs="Times New Roman"/>
          <w:sz w:val="28"/>
          <w:szCs w:val="28"/>
        </w:rPr>
        <w:t>»;</w:t>
      </w:r>
    </w:p>
    <w:p w:rsidR="00901E0B" w:rsidRPr="00C17402" w:rsidRDefault="00CC3EEC"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 </w:t>
      </w:r>
      <w:r w:rsidR="00901E0B" w:rsidRPr="00C17402">
        <w:rPr>
          <w:rFonts w:ascii="Times New Roman" w:hAnsi="Times New Roman" w:cs="Times New Roman"/>
          <w:sz w:val="28"/>
          <w:szCs w:val="28"/>
        </w:rPr>
        <w:t>«</w:t>
      </w:r>
      <w:r w:rsidRPr="00C17402">
        <w:rPr>
          <w:rFonts w:ascii="Times New Roman" w:hAnsi="Times New Roman" w:cs="Times New Roman"/>
          <w:sz w:val="28"/>
          <w:szCs w:val="28"/>
        </w:rPr>
        <w:t>Устойчивое развитие сельских территорий Мясниковского района на 2014 - 2017 годы и на период до 2020 года».</w:t>
      </w:r>
    </w:p>
    <w:p w:rsidR="00901E0B" w:rsidRPr="00C17402" w:rsidRDefault="00901E0B" w:rsidP="00C1740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в 2015 году было предусмотрено финансирование в объеме </w:t>
      </w:r>
      <w:r w:rsidR="00CC3EEC" w:rsidRPr="00C17402">
        <w:rPr>
          <w:rFonts w:ascii="Times New Roman" w:hAnsi="Times New Roman" w:cs="Times New Roman"/>
          <w:sz w:val="28"/>
          <w:szCs w:val="28"/>
        </w:rPr>
        <w:t>12 489,1</w:t>
      </w:r>
      <w:r w:rsidRPr="00C17402">
        <w:rPr>
          <w:rFonts w:ascii="Times New Roman" w:hAnsi="Times New Roman" w:cs="Times New Roman"/>
          <w:sz w:val="28"/>
          <w:szCs w:val="28"/>
        </w:rPr>
        <w:t xml:space="preserve"> тыс. рублей.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CC3EEC" w:rsidRPr="00C17402">
        <w:rPr>
          <w:rFonts w:ascii="Times New Roman" w:hAnsi="Times New Roman" w:cs="Times New Roman"/>
          <w:sz w:val="28"/>
          <w:szCs w:val="28"/>
        </w:rPr>
        <w:t>29</w:t>
      </w:r>
      <w:r w:rsidRPr="00C17402">
        <w:rPr>
          <w:rFonts w:ascii="Times New Roman" w:hAnsi="Times New Roman" w:cs="Times New Roman"/>
          <w:sz w:val="28"/>
          <w:szCs w:val="28"/>
        </w:rPr>
        <w:t>.0</w:t>
      </w:r>
      <w:r w:rsidR="00CC3EEC" w:rsidRPr="00C17402">
        <w:rPr>
          <w:rFonts w:ascii="Times New Roman" w:hAnsi="Times New Roman" w:cs="Times New Roman"/>
          <w:sz w:val="28"/>
          <w:szCs w:val="28"/>
        </w:rPr>
        <w:t>2</w:t>
      </w:r>
      <w:r w:rsidRPr="00C17402">
        <w:rPr>
          <w:rFonts w:ascii="Times New Roman" w:hAnsi="Times New Roman" w:cs="Times New Roman"/>
          <w:sz w:val="28"/>
          <w:szCs w:val="28"/>
        </w:rPr>
        <w:t>.2016 № </w:t>
      </w:r>
      <w:r w:rsidR="00CC3EEC" w:rsidRPr="00C17402">
        <w:rPr>
          <w:rFonts w:ascii="Times New Roman" w:hAnsi="Times New Roman" w:cs="Times New Roman"/>
          <w:sz w:val="28"/>
          <w:szCs w:val="28"/>
        </w:rPr>
        <w:t>15</w:t>
      </w:r>
      <w:r w:rsidRPr="00C17402">
        <w:rPr>
          <w:rFonts w:ascii="Times New Roman" w:hAnsi="Times New Roman" w:cs="Times New Roman"/>
          <w:sz w:val="28"/>
          <w:szCs w:val="28"/>
        </w:rPr>
        <w:t>2.</w:t>
      </w:r>
    </w:p>
    <w:p w:rsidR="00DC2618" w:rsidRPr="00C17402" w:rsidRDefault="00DC2618" w:rsidP="00630382">
      <w:pPr>
        <w:widowControl w:val="0"/>
        <w:spacing w:after="0" w:line="240" w:lineRule="auto"/>
        <w:ind w:firstLine="709"/>
        <w:contextualSpacing/>
        <w:jc w:val="center"/>
        <w:rPr>
          <w:rFonts w:ascii="Times New Roman" w:hAnsi="Times New Roman" w:cs="Times New Roman"/>
          <w:sz w:val="28"/>
          <w:szCs w:val="28"/>
        </w:rPr>
      </w:pPr>
    </w:p>
    <w:p w:rsidR="00901E0B" w:rsidRPr="00C17402" w:rsidRDefault="00901E0B" w:rsidP="00630382">
      <w:pPr>
        <w:widowControl w:val="0"/>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CC3EEC" w:rsidRPr="00C17402" w:rsidRDefault="00CC3EEC" w:rsidP="00C17402">
      <w:pPr>
        <w:spacing w:after="0" w:line="240" w:lineRule="auto"/>
        <w:ind w:firstLine="709"/>
        <w:jc w:val="both"/>
        <w:rPr>
          <w:rFonts w:ascii="Times New Roman" w:eastAsia="Times New Roman" w:hAnsi="Times New Roman" w:cs="Times New Roman"/>
          <w:color w:val="000000"/>
          <w:kern w:val="2"/>
          <w:sz w:val="28"/>
          <w:szCs w:val="28"/>
          <w:lang w:eastAsia="ru-RU"/>
        </w:rPr>
      </w:pPr>
      <w:r w:rsidRPr="00C17402">
        <w:rPr>
          <w:rFonts w:ascii="Times New Roman" w:hAnsi="Times New Roman" w:cs="Times New Roman"/>
          <w:sz w:val="28"/>
          <w:szCs w:val="28"/>
        </w:rPr>
        <w:t xml:space="preserve">В целях обеспечения устойчивости развития агропромышленного комплекса Мясниковского района, обеспечения финансовой устойчивости товаропроизводителей агропромышленного комплекса, а также устойчивого развития сельских территорий, </w:t>
      </w:r>
      <w:r w:rsidRPr="00C17402">
        <w:rPr>
          <w:rFonts w:ascii="Times New Roman" w:eastAsia="Times New Roman" w:hAnsi="Times New Roman" w:cs="Times New Roman"/>
          <w:color w:val="000000"/>
          <w:kern w:val="2"/>
          <w:sz w:val="28"/>
          <w:szCs w:val="28"/>
          <w:lang w:eastAsia="ru-RU"/>
        </w:rPr>
        <w:t>в рамках реализации муниципальной программы Мясниковского района «</w:t>
      </w:r>
      <w:r w:rsidRPr="00C17402">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Pr="00C17402">
        <w:rPr>
          <w:rFonts w:ascii="Times New Roman" w:eastAsia="Times New Roman" w:hAnsi="Times New Roman" w:cs="Times New Roman"/>
          <w:color w:val="000000"/>
          <w:kern w:val="2"/>
          <w:sz w:val="28"/>
          <w:szCs w:val="28"/>
          <w:lang w:eastAsia="ru-RU"/>
        </w:rPr>
        <w:t>», ответственным исполнителем, соисполнителем и участниками в 2015 году реализован комплекс мероприятий, в результате которых:</w:t>
      </w:r>
    </w:p>
    <w:p w:rsidR="00CC3EEC" w:rsidRPr="00C17402" w:rsidRDefault="00CC3EEC" w:rsidP="00630382">
      <w:pPr>
        <w:spacing w:after="0" w:line="240" w:lineRule="auto"/>
        <w:ind w:firstLine="708"/>
        <w:jc w:val="both"/>
        <w:rPr>
          <w:rFonts w:ascii="Times New Roman" w:hAnsi="Times New Roman" w:cs="Times New Roman"/>
          <w:color w:val="000000"/>
          <w:sz w:val="28"/>
          <w:szCs w:val="28"/>
        </w:rPr>
      </w:pPr>
      <w:r w:rsidRPr="00C17402">
        <w:rPr>
          <w:rFonts w:ascii="Times New Roman" w:hAnsi="Times New Roman" w:cs="Times New Roman"/>
          <w:sz w:val="28"/>
          <w:szCs w:val="28"/>
        </w:rPr>
        <w:t xml:space="preserve">реализованы мероприятия по поддержке производства продукции растениеводства, в частности, оформлены документы и получены субсидии </w:t>
      </w:r>
      <w:r w:rsidRPr="00C17402">
        <w:rPr>
          <w:rFonts w:ascii="Times New Roman" w:hAnsi="Times New Roman" w:cs="Times New Roman"/>
          <w:sz w:val="28"/>
          <w:szCs w:val="28"/>
        </w:rPr>
        <w:lastRenderedPageBreak/>
        <w:t xml:space="preserve">сельхозтоваропроизводителями на оказание несвязанной поддержки в области растениеводства, </w:t>
      </w:r>
      <w:r w:rsidRPr="00C17402">
        <w:rPr>
          <w:rFonts w:ascii="Times New Roman" w:hAnsi="Times New Roman" w:cs="Times New Roman"/>
          <w:color w:val="000000"/>
          <w:sz w:val="28"/>
          <w:szCs w:val="28"/>
        </w:rPr>
        <w:t>на приобретение элитных семян сельскохозяйственных культур, на возмещение части затрат на уплату процентов по кредитам до 1 года, на возмещение части затрат на уплату процентов по инвестиционным кредитам;</w:t>
      </w:r>
    </w:p>
    <w:p w:rsidR="002008BF" w:rsidRPr="00C17402" w:rsidRDefault="00CC3EEC" w:rsidP="00630382">
      <w:pPr>
        <w:spacing w:after="0" w:line="240" w:lineRule="auto"/>
        <w:ind w:firstLine="708"/>
        <w:jc w:val="both"/>
        <w:rPr>
          <w:rFonts w:ascii="Times New Roman" w:hAnsi="Times New Roman" w:cs="Times New Roman"/>
          <w:color w:val="000000"/>
          <w:sz w:val="28"/>
          <w:szCs w:val="28"/>
        </w:rPr>
      </w:pPr>
      <w:r w:rsidRPr="00C17402">
        <w:rPr>
          <w:rFonts w:ascii="Times New Roman" w:hAnsi="Times New Roman" w:cs="Times New Roman"/>
          <w:sz w:val="28"/>
          <w:szCs w:val="28"/>
        </w:rPr>
        <w:t>реализованы мероприятия по поддержке производства продукции животноводства, в частности, оказана консультационная помощь в оформлении сельхозтоваропроизводителями д</w:t>
      </w:r>
      <w:r w:rsidR="002008BF" w:rsidRPr="00C17402">
        <w:rPr>
          <w:rFonts w:ascii="Times New Roman" w:hAnsi="Times New Roman" w:cs="Times New Roman"/>
          <w:sz w:val="28"/>
          <w:szCs w:val="28"/>
        </w:rPr>
        <w:t>окументов на получение субсидий</w:t>
      </w:r>
      <w:r w:rsidRPr="00C17402">
        <w:rPr>
          <w:rFonts w:ascii="Times New Roman" w:hAnsi="Times New Roman" w:cs="Times New Roman"/>
          <w:color w:val="000000"/>
          <w:sz w:val="28"/>
          <w:szCs w:val="28"/>
        </w:rPr>
        <w:t xml:space="preserve"> на возмещение части затрат на 1 литр </w:t>
      </w:r>
      <w:r w:rsidR="002008BF" w:rsidRPr="00C17402">
        <w:rPr>
          <w:rFonts w:ascii="Times New Roman" w:hAnsi="Times New Roman" w:cs="Times New Roman"/>
          <w:color w:val="000000"/>
          <w:sz w:val="28"/>
          <w:szCs w:val="28"/>
        </w:rPr>
        <w:t>реализованного товарного молока,</w:t>
      </w:r>
      <w:r w:rsidRPr="00C17402">
        <w:rPr>
          <w:rFonts w:ascii="Times New Roman" w:hAnsi="Times New Roman" w:cs="Times New Roman"/>
          <w:color w:val="000000"/>
          <w:sz w:val="28"/>
          <w:szCs w:val="28"/>
        </w:rPr>
        <w:t xml:space="preserve"> оформлены субсидии на приобретение технологического  оборудования для отрасли животноводства</w:t>
      </w:r>
      <w:r w:rsidR="002008BF" w:rsidRPr="00C17402">
        <w:rPr>
          <w:rFonts w:ascii="Times New Roman" w:hAnsi="Times New Roman" w:cs="Times New Roman"/>
          <w:color w:val="000000"/>
          <w:sz w:val="28"/>
          <w:szCs w:val="28"/>
        </w:rPr>
        <w:t>;</w:t>
      </w:r>
    </w:p>
    <w:p w:rsidR="00CC3EEC" w:rsidRPr="00C17402" w:rsidRDefault="002008BF" w:rsidP="00630382">
      <w:pPr>
        <w:spacing w:after="0" w:line="240" w:lineRule="auto"/>
        <w:ind w:firstLine="708"/>
        <w:jc w:val="both"/>
        <w:rPr>
          <w:rFonts w:ascii="Times New Roman" w:hAnsi="Times New Roman" w:cs="Times New Roman"/>
          <w:sz w:val="28"/>
          <w:szCs w:val="28"/>
        </w:rPr>
      </w:pPr>
      <w:r w:rsidRPr="00C17402">
        <w:rPr>
          <w:rFonts w:ascii="Times New Roman" w:hAnsi="Times New Roman" w:cs="Times New Roman"/>
          <w:sz w:val="28"/>
          <w:szCs w:val="28"/>
        </w:rPr>
        <w:t>реализованы мероприятия по поддержке малого и среднего предпринимательства - оказана консультационная помощь  2 претендентам в участии в конкурсном отборе на получение гранта для развития крестьянского (фермерского) хозяйства начинающими фермерами, а также в оформлении  расходных документов по полученным грантам;</w:t>
      </w:r>
    </w:p>
    <w:p w:rsidR="002008BF" w:rsidRPr="00C17402" w:rsidRDefault="002008BF" w:rsidP="00630382">
      <w:pPr>
        <w:spacing w:after="0" w:line="240" w:lineRule="auto"/>
        <w:ind w:firstLine="708"/>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улучшены жилищные условия 8 семей, в том числе 7 молодых семей и молодых специалистов, проживающих на территории Мясниковского района.</w:t>
      </w:r>
    </w:p>
    <w:p w:rsidR="00901E0B" w:rsidRPr="00C17402" w:rsidRDefault="00901E0B"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Полученные результаты реализации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«Развитие сельского хозяйства и регулирование рынков сельскохозяйственной продукции, сырья и продовольствия» подтверждают достижение поставленных целей, которые состоят в обеспечении:</w:t>
      </w:r>
    </w:p>
    <w:p w:rsidR="00901E0B" w:rsidRPr="00C17402" w:rsidRDefault="00901E0B"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устойчивости развития агропромышленного комплекс</w:t>
      </w:r>
      <w:r w:rsidR="002008BF" w:rsidRPr="00C17402">
        <w:rPr>
          <w:rFonts w:ascii="Times New Roman" w:eastAsia="Times New Roman" w:hAnsi="Times New Roman" w:cs="Times New Roman"/>
          <w:kern w:val="2"/>
          <w:sz w:val="28"/>
          <w:szCs w:val="28"/>
          <w:lang w:eastAsia="ru-RU"/>
        </w:rPr>
        <w:t>а</w:t>
      </w:r>
      <w:r w:rsidRPr="00C17402">
        <w:rPr>
          <w:rFonts w:ascii="Times New Roman" w:eastAsia="Times New Roman" w:hAnsi="Times New Roman" w:cs="Times New Roman"/>
          <w:kern w:val="2"/>
          <w:sz w:val="28"/>
          <w:szCs w:val="28"/>
          <w:lang w:eastAsia="ru-RU"/>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eastAsia="Times New Roman" w:hAnsi="Times New Roman" w:cs="Times New Roman"/>
          <w:kern w:val="2"/>
          <w:sz w:val="28"/>
          <w:szCs w:val="28"/>
          <w:lang w:eastAsia="ru-RU"/>
        </w:rPr>
        <w:t>финансовой устойчивости товаропроизводителей агропромышленного комплекс</w:t>
      </w:r>
      <w:r w:rsidR="002008BF" w:rsidRPr="00C17402">
        <w:rPr>
          <w:rFonts w:ascii="Times New Roman" w:eastAsia="Times New Roman" w:hAnsi="Times New Roman" w:cs="Times New Roman"/>
          <w:kern w:val="2"/>
          <w:sz w:val="28"/>
          <w:szCs w:val="28"/>
          <w:lang w:eastAsia="ru-RU"/>
        </w:rPr>
        <w:t>а</w:t>
      </w:r>
      <w:r w:rsidRPr="00C17402">
        <w:rPr>
          <w:rFonts w:ascii="Times New Roman" w:eastAsia="Times New Roman" w:hAnsi="Times New Roman" w:cs="Times New Roman"/>
          <w:kern w:val="2"/>
          <w:sz w:val="28"/>
          <w:szCs w:val="28"/>
          <w:lang w:eastAsia="ru-RU"/>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widowControl w:val="0"/>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2008BF"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В рамках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предусмотрено </w:t>
      </w:r>
      <w:r w:rsidR="002008BF" w:rsidRPr="00C17402">
        <w:rPr>
          <w:rFonts w:ascii="Times New Roman" w:hAnsi="Times New Roman" w:cs="Times New Roman"/>
          <w:sz w:val="28"/>
          <w:szCs w:val="28"/>
        </w:rPr>
        <w:t>16</w:t>
      </w:r>
      <w:r w:rsidRPr="00C17402">
        <w:rPr>
          <w:rFonts w:ascii="Times New Roman" w:hAnsi="Times New Roman" w:cs="Times New Roman"/>
          <w:sz w:val="28"/>
          <w:szCs w:val="28"/>
        </w:rPr>
        <w:t xml:space="preserve"> показателей, по </w:t>
      </w:r>
      <w:r w:rsidR="002008BF" w:rsidRPr="00C17402">
        <w:rPr>
          <w:rFonts w:ascii="Times New Roman" w:hAnsi="Times New Roman" w:cs="Times New Roman"/>
          <w:sz w:val="28"/>
          <w:szCs w:val="28"/>
        </w:rPr>
        <w:t>11 показателям плановые значения достигнуты, по 5 показателям не выполнены:</w:t>
      </w:r>
    </w:p>
    <w:p w:rsidR="002008BF" w:rsidRPr="00C17402" w:rsidRDefault="002008BF"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индекс производства про</w:t>
      </w:r>
      <w:r w:rsidRPr="00C17402">
        <w:rPr>
          <w:rFonts w:ascii="Times New Roman" w:hAnsi="Times New Roman" w:cs="Times New Roman"/>
          <w:sz w:val="28"/>
          <w:szCs w:val="28"/>
        </w:rPr>
        <w:softHyphen/>
        <w:t>дукции животноводства в хозяйствах всех категорий (в сопоставимых ценах) – в связи с уменьшением поголовья крупного рогатого скота в личных подсобных хозяйствах;</w:t>
      </w:r>
    </w:p>
    <w:p w:rsidR="002008BF" w:rsidRPr="00C17402" w:rsidRDefault="002008BF"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производство крупы – в связи с отсрочкой планируемого запуска нового предприятия;</w:t>
      </w:r>
    </w:p>
    <w:p w:rsidR="002008BF" w:rsidRPr="00C17402" w:rsidRDefault="00D97713"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п</w:t>
      </w:r>
      <w:r w:rsidRPr="00C17402">
        <w:rPr>
          <w:rFonts w:ascii="Times New Roman" w:eastAsia="Calibri" w:hAnsi="Times New Roman" w:cs="Times New Roman"/>
          <w:sz w:val="28"/>
          <w:szCs w:val="28"/>
        </w:rPr>
        <w:t>роизводство скота и птицы на убой в хозяйст</w:t>
      </w:r>
      <w:r w:rsidRPr="00C17402">
        <w:rPr>
          <w:rFonts w:ascii="Times New Roman" w:eastAsia="Calibri" w:hAnsi="Times New Roman" w:cs="Times New Roman"/>
          <w:sz w:val="28"/>
          <w:szCs w:val="28"/>
        </w:rPr>
        <w:softHyphen/>
        <w:t>вах всех категорий (в жи</w:t>
      </w:r>
      <w:r w:rsidRPr="00C17402">
        <w:rPr>
          <w:rFonts w:ascii="Times New Roman" w:eastAsia="Calibri" w:hAnsi="Times New Roman" w:cs="Times New Roman"/>
          <w:sz w:val="28"/>
          <w:szCs w:val="28"/>
        </w:rPr>
        <w:softHyphen/>
        <w:t>вом весе)</w:t>
      </w:r>
      <w:r w:rsidRPr="00C17402">
        <w:rPr>
          <w:rFonts w:ascii="Times New Roman" w:hAnsi="Times New Roman" w:cs="Times New Roman"/>
          <w:sz w:val="28"/>
          <w:szCs w:val="28"/>
        </w:rPr>
        <w:t xml:space="preserve"> – в связи с уменьшением поголовья крупного рогатого скота в личных подсобных хозяйствах;</w:t>
      </w:r>
    </w:p>
    <w:p w:rsidR="00D97713" w:rsidRPr="00C17402" w:rsidRDefault="00D97713"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п</w:t>
      </w:r>
      <w:r w:rsidRPr="00C17402">
        <w:rPr>
          <w:rFonts w:ascii="Times New Roman" w:eastAsia="Calibri" w:hAnsi="Times New Roman" w:cs="Times New Roman"/>
          <w:sz w:val="28"/>
          <w:szCs w:val="28"/>
        </w:rPr>
        <w:t>роизводство молока в хозяйствах всех категорий</w:t>
      </w:r>
      <w:r w:rsidRPr="00C17402">
        <w:rPr>
          <w:rFonts w:ascii="Times New Roman" w:hAnsi="Times New Roman" w:cs="Times New Roman"/>
          <w:sz w:val="28"/>
          <w:szCs w:val="28"/>
        </w:rPr>
        <w:t xml:space="preserve"> – в связи с уменьшением поголовья крупного рогатого скота в личных подсобных хозяйствах;</w:t>
      </w:r>
    </w:p>
    <w:p w:rsidR="002008BF" w:rsidRPr="00C17402" w:rsidRDefault="00D97713"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color w:val="000000"/>
          <w:sz w:val="28"/>
          <w:szCs w:val="28"/>
        </w:rPr>
        <w:t>в</w:t>
      </w:r>
      <w:r w:rsidRPr="00C17402">
        <w:rPr>
          <w:rFonts w:ascii="Times New Roman" w:eastAsia="Calibri" w:hAnsi="Times New Roman" w:cs="Times New Roman"/>
          <w:color w:val="000000"/>
          <w:sz w:val="28"/>
          <w:szCs w:val="28"/>
        </w:rPr>
        <w:t>вод (приобретение) жи</w:t>
      </w:r>
      <w:r w:rsidRPr="00C17402">
        <w:rPr>
          <w:rFonts w:ascii="Times New Roman" w:eastAsia="Calibri" w:hAnsi="Times New Roman" w:cs="Times New Roman"/>
          <w:color w:val="000000"/>
          <w:sz w:val="28"/>
          <w:szCs w:val="28"/>
        </w:rPr>
        <w:softHyphen/>
        <w:t>лья для граждан, прожи</w:t>
      </w:r>
      <w:r w:rsidRPr="00C17402">
        <w:rPr>
          <w:rFonts w:ascii="Times New Roman" w:eastAsia="Calibri" w:hAnsi="Times New Roman" w:cs="Times New Roman"/>
          <w:color w:val="000000"/>
          <w:sz w:val="28"/>
          <w:szCs w:val="28"/>
        </w:rPr>
        <w:softHyphen/>
        <w:t>вающих в сельской мест</w:t>
      </w:r>
      <w:r w:rsidRPr="00C17402">
        <w:rPr>
          <w:rFonts w:ascii="Times New Roman" w:eastAsia="Calibri" w:hAnsi="Times New Roman" w:cs="Times New Roman"/>
          <w:color w:val="000000"/>
          <w:sz w:val="28"/>
          <w:szCs w:val="28"/>
        </w:rPr>
        <w:softHyphen/>
        <w:t>ности</w:t>
      </w:r>
      <w:r w:rsidRPr="00C17402">
        <w:rPr>
          <w:rFonts w:ascii="Times New Roman" w:hAnsi="Times New Roman" w:cs="Times New Roman"/>
          <w:color w:val="000000"/>
          <w:sz w:val="28"/>
          <w:szCs w:val="28"/>
        </w:rPr>
        <w:t xml:space="preserve"> - </w:t>
      </w:r>
      <w:r w:rsidRPr="00C17402">
        <w:rPr>
          <w:rFonts w:ascii="Times New Roman" w:hAnsi="Times New Roman" w:cs="Times New Roman"/>
          <w:sz w:val="28"/>
          <w:szCs w:val="28"/>
        </w:rPr>
        <w:t xml:space="preserve">в связи </w:t>
      </w:r>
      <w:r w:rsidRPr="00C17402">
        <w:rPr>
          <w:rFonts w:ascii="Times New Roman" w:eastAsia="Calibri" w:hAnsi="Times New Roman" w:cs="Times New Roman"/>
          <w:color w:val="000000"/>
          <w:sz w:val="28"/>
          <w:szCs w:val="28"/>
        </w:rPr>
        <w:t xml:space="preserve">с изменением объемов финансирования за счет средств </w:t>
      </w:r>
      <w:r w:rsidRPr="00C17402">
        <w:rPr>
          <w:rFonts w:ascii="Times New Roman" w:eastAsia="Calibri" w:hAnsi="Times New Roman" w:cs="Times New Roman"/>
          <w:color w:val="000000"/>
          <w:sz w:val="28"/>
          <w:szCs w:val="28"/>
        </w:rPr>
        <w:lastRenderedPageBreak/>
        <w:t>областного и федерального бюджетов</w:t>
      </w:r>
      <w:r w:rsidRPr="00C17402">
        <w:rPr>
          <w:rFonts w:ascii="Times New Roman" w:hAnsi="Times New Roman" w:cs="Times New Roman"/>
          <w:color w:val="000000"/>
          <w:sz w:val="28"/>
          <w:szCs w:val="28"/>
        </w:rPr>
        <w:t>.</w:t>
      </w:r>
    </w:p>
    <w:p w:rsidR="002008BF" w:rsidRPr="00C17402" w:rsidRDefault="002008BF"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widowControl w:val="0"/>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План расходов на реализацию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«Развитие сельского хозяйства и регулирование рынков сельскохозяйственной продукции, сырья и продовольствия» на 2015 год составил </w:t>
      </w:r>
      <w:r w:rsidR="00D97713" w:rsidRPr="00C17402">
        <w:rPr>
          <w:rFonts w:ascii="Times New Roman" w:eastAsia="Times New Roman" w:hAnsi="Times New Roman" w:cs="Times New Roman"/>
          <w:kern w:val="2"/>
          <w:sz w:val="28"/>
          <w:szCs w:val="28"/>
          <w:lang w:eastAsia="ru-RU"/>
        </w:rPr>
        <w:t>12 489,1</w:t>
      </w:r>
      <w:r w:rsidRPr="00C17402">
        <w:rPr>
          <w:rFonts w:ascii="Times New Roman" w:eastAsia="Times New Roman" w:hAnsi="Times New Roman" w:cs="Times New Roman"/>
          <w:kern w:val="2"/>
          <w:sz w:val="28"/>
          <w:szCs w:val="28"/>
          <w:lang w:eastAsia="ru-RU"/>
        </w:rPr>
        <w:t xml:space="preserve"> тыс. рублей, в том числе по источникам финансирования:</w:t>
      </w:r>
    </w:p>
    <w:p w:rsidR="00D97713" w:rsidRPr="00C17402" w:rsidRDefault="00D97713"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федеральный бюджет – 11 191,7 тыс. рублей;</w:t>
      </w:r>
    </w:p>
    <w:p w:rsidR="00901E0B" w:rsidRPr="00C17402" w:rsidRDefault="00901E0B"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областной бюджет – </w:t>
      </w:r>
      <w:r w:rsidR="00D97713" w:rsidRPr="00C17402">
        <w:rPr>
          <w:rFonts w:ascii="Times New Roman" w:eastAsia="Times New Roman" w:hAnsi="Times New Roman" w:cs="Times New Roman"/>
          <w:kern w:val="2"/>
          <w:sz w:val="28"/>
          <w:szCs w:val="28"/>
          <w:lang w:eastAsia="ru-RU"/>
        </w:rPr>
        <w:t>752,4</w:t>
      </w:r>
      <w:r w:rsidRPr="00C17402">
        <w:rPr>
          <w:rFonts w:ascii="Times New Roman" w:eastAsia="Times New Roman" w:hAnsi="Times New Roman" w:cs="Times New Roman"/>
          <w:kern w:val="2"/>
          <w:sz w:val="28"/>
          <w:szCs w:val="28"/>
          <w:lang w:eastAsia="ru-RU"/>
        </w:rPr>
        <w:t xml:space="preserve"> тыс. рублей;</w:t>
      </w:r>
    </w:p>
    <w:p w:rsidR="00901E0B" w:rsidRPr="00C17402" w:rsidRDefault="00901E0B"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бюджет </w:t>
      </w:r>
      <w:r w:rsidR="00D97713" w:rsidRPr="00C17402">
        <w:rPr>
          <w:rFonts w:ascii="Times New Roman" w:eastAsia="Times New Roman" w:hAnsi="Times New Roman" w:cs="Times New Roman"/>
          <w:kern w:val="2"/>
          <w:sz w:val="28"/>
          <w:szCs w:val="28"/>
          <w:lang w:eastAsia="ru-RU"/>
        </w:rPr>
        <w:t xml:space="preserve">Мясниковского района </w:t>
      </w:r>
      <w:r w:rsidRPr="00C17402">
        <w:rPr>
          <w:rFonts w:ascii="Times New Roman" w:eastAsia="Times New Roman" w:hAnsi="Times New Roman" w:cs="Times New Roman"/>
          <w:kern w:val="2"/>
          <w:sz w:val="28"/>
          <w:szCs w:val="28"/>
          <w:lang w:eastAsia="ru-RU"/>
        </w:rPr>
        <w:t xml:space="preserve">– </w:t>
      </w:r>
      <w:r w:rsidR="00D97713" w:rsidRPr="00C17402">
        <w:rPr>
          <w:rFonts w:ascii="Times New Roman" w:eastAsia="Times New Roman" w:hAnsi="Times New Roman" w:cs="Times New Roman"/>
          <w:kern w:val="2"/>
          <w:sz w:val="28"/>
          <w:szCs w:val="28"/>
          <w:lang w:eastAsia="ru-RU"/>
        </w:rPr>
        <w:t>545,0</w:t>
      </w:r>
      <w:r w:rsidRPr="00C17402">
        <w:rPr>
          <w:rFonts w:ascii="Times New Roman" w:eastAsia="Times New Roman" w:hAnsi="Times New Roman" w:cs="Times New Roman"/>
          <w:kern w:val="2"/>
          <w:sz w:val="28"/>
          <w:szCs w:val="28"/>
          <w:lang w:eastAsia="ru-RU"/>
        </w:rPr>
        <w:t xml:space="preserve"> тыс. рублей</w:t>
      </w:r>
      <w:r w:rsidR="00D97713" w:rsidRPr="00C17402">
        <w:rPr>
          <w:rFonts w:ascii="Times New Roman" w:eastAsia="Times New Roman" w:hAnsi="Times New Roman" w:cs="Times New Roman"/>
          <w:kern w:val="2"/>
          <w:sz w:val="28"/>
          <w:szCs w:val="28"/>
          <w:lang w:eastAsia="ru-RU"/>
        </w:rPr>
        <w:t>.</w:t>
      </w:r>
    </w:p>
    <w:p w:rsidR="00901E0B" w:rsidRPr="00C17402" w:rsidRDefault="00901E0B"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Исполнение расходов по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программе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«Развитие сельского хозяйства и регулирование рынков сельскохозяйственной продукции, сырья и продовол</w:t>
      </w:r>
      <w:r w:rsidR="00D97713" w:rsidRPr="00C17402">
        <w:rPr>
          <w:rFonts w:ascii="Times New Roman" w:eastAsia="Times New Roman" w:hAnsi="Times New Roman" w:cs="Times New Roman"/>
          <w:kern w:val="2"/>
          <w:sz w:val="28"/>
          <w:szCs w:val="28"/>
          <w:lang w:eastAsia="ru-RU"/>
        </w:rPr>
        <w:t>ьствия» в 2015 году составило 12 323,</w:t>
      </w:r>
      <w:r w:rsidR="00AB073E">
        <w:rPr>
          <w:rFonts w:ascii="Times New Roman" w:eastAsia="Times New Roman" w:hAnsi="Times New Roman" w:cs="Times New Roman"/>
          <w:kern w:val="2"/>
          <w:sz w:val="28"/>
          <w:szCs w:val="28"/>
          <w:lang w:eastAsia="ru-RU"/>
        </w:rPr>
        <w:t>6</w:t>
      </w:r>
      <w:r w:rsidR="00D97713" w:rsidRPr="00C17402">
        <w:rPr>
          <w:rFonts w:ascii="Times New Roman" w:eastAsia="Times New Roman" w:hAnsi="Times New Roman" w:cs="Times New Roman"/>
          <w:kern w:val="2"/>
          <w:sz w:val="28"/>
          <w:szCs w:val="28"/>
          <w:lang w:eastAsia="ru-RU"/>
        </w:rPr>
        <w:t xml:space="preserve"> </w:t>
      </w:r>
      <w:r w:rsidRPr="00C17402">
        <w:rPr>
          <w:rFonts w:ascii="Times New Roman" w:eastAsia="Times New Roman" w:hAnsi="Times New Roman" w:cs="Times New Roman"/>
          <w:kern w:val="2"/>
          <w:sz w:val="28"/>
          <w:szCs w:val="28"/>
          <w:lang w:eastAsia="ru-RU"/>
        </w:rPr>
        <w:t>тыс. рублей, в том числе по источникам финансирования:</w:t>
      </w:r>
    </w:p>
    <w:p w:rsidR="00D97713" w:rsidRPr="00C17402" w:rsidRDefault="00D97713"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федеральный бюджет – 11 191,</w:t>
      </w:r>
      <w:r w:rsidR="00AB073E">
        <w:rPr>
          <w:rFonts w:ascii="Times New Roman" w:eastAsia="Times New Roman" w:hAnsi="Times New Roman" w:cs="Times New Roman"/>
          <w:kern w:val="2"/>
          <w:sz w:val="28"/>
          <w:szCs w:val="28"/>
          <w:lang w:eastAsia="ru-RU"/>
        </w:rPr>
        <w:t>6</w:t>
      </w:r>
      <w:r w:rsidRPr="00C17402">
        <w:rPr>
          <w:rFonts w:ascii="Times New Roman" w:eastAsia="Times New Roman" w:hAnsi="Times New Roman" w:cs="Times New Roman"/>
          <w:kern w:val="2"/>
          <w:sz w:val="28"/>
          <w:szCs w:val="28"/>
          <w:lang w:eastAsia="ru-RU"/>
        </w:rPr>
        <w:t xml:space="preserve"> тыс. рублей;</w:t>
      </w:r>
    </w:p>
    <w:p w:rsidR="00D97713" w:rsidRPr="00C17402" w:rsidRDefault="00D97713"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областной бюджет – 752,3 тыс. рублей;</w:t>
      </w:r>
    </w:p>
    <w:p w:rsidR="00D97713" w:rsidRPr="00C17402" w:rsidRDefault="00D97713"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бюджет Мясниковского района – 379,7 тыс. рублей.</w:t>
      </w:r>
    </w:p>
    <w:p w:rsidR="00901E0B" w:rsidRPr="00C17402" w:rsidRDefault="00901E0B" w:rsidP="00630382">
      <w:pPr>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D97713" w:rsidRPr="00C17402">
        <w:rPr>
          <w:rFonts w:ascii="Times New Roman" w:hAnsi="Times New Roman" w:cs="Times New Roman"/>
          <w:sz w:val="28"/>
          <w:szCs w:val="28"/>
        </w:rPr>
        <w:t>7</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«Энергоэффективность и развитие энергетики»</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6F1D6A"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901E0B"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«Энергоэффективность и развитие энергетики» утверждена постановлением </w:t>
      </w:r>
      <w:r w:rsidR="00AE2F0D" w:rsidRPr="00C17402">
        <w:rPr>
          <w:rFonts w:ascii="Times New Roman" w:hAnsi="Times New Roman" w:cs="Times New Roman"/>
          <w:sz w:val="28"/>
          <w:szCs w:val="28"/>
        </w:rPr>
        <w:t>Администрации</w:t>
      </w:r>
      <w:r w:rsidR="00901E0B"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w:t>
      </w:r>
      <w:r w:rsidR="00A00810" w:rsidRPr="00C17402">
        <w:rPr>
          <w:rFonts w:ascii="Times New Roman" w:hAnsi="Times New Roman" w:cs="Times New Roman"/>
          <w:sz w:val="28"/>
          <w:szCs w:val="28"/>
        </w:rPr>
        <w:t>от 14.10.2013 №1222</w:t>
      </w:r>
      <w:r w:rsidR="00901E0B" w:rsidRPr="00C17402">
        <w:rPr>
          <w:rFonts w:ascii="Times New Roman" w:hAnsi="Times New Roman" w:cs="Times New Roman"/>
          <w:sz w:val="28"/>
          <w:szCs w:val="28"/>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A00810" w:rsidRPr="00C17402">
        <w:rPr>
          <w:rFonts w:ascii="Times New Roman" w:hAnsi="Times New Roman" w:cs="Times New Roman"/>
          <w:sz w:val="28"/>
          <w:szCs w:val="28"/>
        </w:rPr>
        <w:t>отдел координации работы отраслей строительства, архитектуры, ЖКХ, транспорта и связи Администрации Мясниковского района</w:t>
      </w:r>
      <w:r w:rsidRPr="00C17402">
        <w:rPr>
          <w:rFonts w:ascii="Times New Roman" w:hAnsi="Times New Roman" w:cs="Times New Roman"/>
          <w:sz w:val="28"/>
          <w:szCs w:val="28"/>
        </w:rPr>
        <w:t>.</w:t>
      </w:r>
    </w:p>
    <w:p w:rsidR="00901E0B" w:rsidRPr="00C17402" w:rsidRDefault="006F1D6A"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901E0B"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«Энергоэффективность и развитие энергетики» включает в себя </w:t>
      </w:r>
      <w:r w:rsidR="007D4099" w:rsidRPr="00C17402">
        <w:rPr>
          <w:rFonts w:ascii="Times New Roman" w:hAnsi="Times New Roman" w:cs="Times New Roman"/>
          <w:sz w:val="28"/>
          <w:szCs w:val="28"/>
        </w:rPr>
        <w:t>2</w:t>
      </w:r>
      <w:r w:rsidR="00901E0B" w:rsidRPr="00C17402">
        <w:rPr>
          <w:rFonts w:ascii="Times New Roman" w:hAnsi="Times New Roman" w:cs="Times New Roman"/>
          <w:sz w:val="28"/>
          <w:szCs w:val="28"/>
        </w:rPr>
        <w:t xml:space="preserve"> подпрограммы: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7D4099" w:rsidRPr="00C17402">
        <w:rPr>
          <w:rFonts w:ascii="Times New Roman" w:hAnsi="Times New Roman" w:cs="Times New Roman"/>
          <w:kern w:val="2"/>
          <w:sz w:val="28"/>
          <w:szCs w:val="28"/>
        </w:rPr>
        <w:t>Энергосбережение и повышение энергетической эффективности Мясниковского района Ростовской области</w:t>
      </w:r>
      <w:r w:rsidRPr="00C17402">
        <w:rPr>
          <w:rFonts w:ascii="Times New Roman" w:hAnsi="Times New Roman" w:cs="Times New Roman"/>
          <w:sz w:val="28"/>
          <w:szCs w:val="28"/>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7D4099" w:rsidRPr="00C17402">
        <w:rPr>
          <w:rFonts w:ascii="Times New Roman" w:hAnsi="Times New Roman" w:cs="Times New Roman"/>
          <w:kern w:val="2"/>
          <w:sz w:val="28"/>
          <w:szCs w:val="28"/>
        </w:rPr>
        <w:t>Обеспечение реализации муниципальной программы Мясниковского района  «Энергоэффективность и развитие энергетики»</w:t>
      </w:r>
      <w:r w:rsidR="007D4099" w:rsidRPr="00C17402">
        <w:rPr>
          <w:rFonts w:ascii="Times New Roman" w:hAnsi="Times New Roman" w:cs="Times New Roman"/>
          <w:sz w:val="28"/>
          <w:szCs w:val="28"/>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«Энергоэффективность и развитие энергетики» в 2015 году было предусмотрено финансирование в объеме </w:t>
      </w:r>
      <w:r w:rsidR="007D4099" w:rsidRPr="00C17402">
        <w:rPr>
          <w:rFonts w:ascii="Times New Roman" w:hAnsi="Times New Roman" w:cs="Times New Roman"/>
          <w:sz w:val="28"/>
          <w:szCs w:val="28"/>
        </w:rPr>
        <w:t>299,4</w:t>
      </w:r>
      <w:r w:rsidRPr="00C17402">
        <w:rPr>
          <w:rFonts w:ascii="Times New Roman" w:hAnsi="Times New Roman" w:cs="Times New Roman"/>
          <w:sz w:val="28"/>
          <w:szCs w:val="28"/>
        </w:rPr>
        <w:t xml:space="preserve"> тыс. рублей.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«Энергоэффективность и развитие энергетики»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7D4099" w:rsidRPr="00C17402">
        <w:rPr>
          <w:rFonts w:ascii="Times New Roman" w:hAnsi="Times New Roman" w:cs="Times New Roman"/>
          <w:sz w:val="28"/>
          <w:szCs w:val="28"/>
        </w:rPr>
        <w:t>29.02</w:t>
      </w:r>
      <w:r w:rsidR="00ED69FB" w:rsidRPr="00C17402">
        <w:rPr>
          <w:rFonts w:ascii="Times New Roman" w:hAnsi="Times New Roman" w:cs="Times New Roman"/>
          <w:sz w:val="28"/>
          <w:szCs w:val="28"/>
        </w:rPr>
        <w:t>.2016</w:t>
      </w:r>
      <w:r w:rsidRPr="00C17402">
        <w:rPr>
          <w:rFonts w:ascii="Times New Roman" w:hAnsi="Times New Roman" w:cs="Times New Roman"/>
          <w:sz w:val="28"/>
          <w:szCs w:val="28"/>
        </w:rPr>
        <w:t xml:space="preserve"> №</w:t>
      </w:r>
      <w:r w:rsidR="00ED69FB" w:rsidRPr="00C17402">
        <w:rPr>
          <w:rFonts w:ascii="Times New Roman" w:hAnsi="Times New Roman" w:cs="Times New Roman"/>
          <w:sz w:val="28"/>
          <w:szCs w:val="28"/>
        </w:rPr>
        <w:t xml:space="preserve"> </w:t>
      </w:r>
      <w:r w:rsidR="007D4099" w:rsidRPr="00C17402">
        <w:rPr>
          <w:rFonts w:ascii="Times New Roman" w:hAnsi="Times New Roman" w:cs="Times New Roman"/>
          <w:sz w:val="28"/>
          <w:szCs w:val="28"/>
        </w:rPr>
        <w:t>154</w:t>
      </w:r>
      <w:r w:rsidRPr="00C17402">
        <w:rPr>
          <w:rFonts w:ascii="Times New Roman" w:hAnsi="Times New Roman" w:cs="Times New Roman"/>
          <w:sz w:val="28"/>
          <w:szCs w:val="28"/>
        </w:rPr>
        <w:t>.</w:t>
      </w:r>
    </w:p>
    <w:p w:rsidR="00DC2618" w:rsidRPr="00C17402" w:rsidRDefault="00DC2618"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widowControl w:val="0"/>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«Энергоэффективность и развитие энергетики»</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7D4099" w:rsidRPr="00C17402" w:rsidRDefault="007D4099" w:rsidP="00C1740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kern w:val="2"/>
          <w:sz w:val="28"/>
          <w:szCs w:val="28"/>
        </w:rPr>
        <w:t xml:space="preserve">В целях улучшения качества жизни населения Мясниковского района Ростовской области за счет перехода экономики района, бюджетной и коммунальной сфер на энергосберегающий путь развития и рационального использования ресурсов при производстве, передаче, потреблении, </w:t>
      </w:r>
      <w:r w:rsidRPr="00C17402">
        <w:rPr>
          <w:rFonts w:ascii="Times New Roman" w:hAnsi="Times New Roman" w:cs="Times New Roman"/>
          <w:sz w:val="28"/>
          <w:szCs w:val="28"/>
        </w:rPr>
        <w:t xml:space="preserve">оптимизации структуры и повышения эффективности использования энергоресурсов, использования оптимальных, апробированных и рекомендованных к использованию энергосберегающих технологий, отвечающих актуальным и перспективным потребностям, </w:t>
      </w:r>
      <w:r w:rsidRPr="00C17402">
        <w:rPr>
          <w:rFonts w:ascii="Times New Roman" w:hAnsi="Times New Roman" w:cs="Times New Roman"/>
          <w:kern w:val="2"/>
          <w:sz w:val="28"/>
          <w:szCs w:val="28"/>
        </w:rPr>
        <w:t xml:space="preserve">надежного обеспечения Мясниковского района Ростовской области топливно-энергетическими ресурсами, </w:t>
      </w:r>
      <w:r w:rsidRPr="00C17402">
        <w:rPr>
          <w:rFonts w:ascii="Times New Roman" w:hAnsi="Times New Roman" w:cs="Times New Roman"/>
          <w:sz w:val="28"/>
          <w:szCs w:val="28"/>
        </w:rPr>
        <w:t>в 2015 году реализован комплекс мероприятий, в результате которых:</w:t>
      </w:r>
    </w:p>
    <w:p w:rsidR="007D4099" w:rsidRPr="00C17402" w:rsidRDefault="007D4099" w:rsidP="00C17402">
      <w:pPr>
        <w:spacing w:after="0" w:line="240" w:lineRule="auto"/>
        <w:ind w:firstLine="709"/>
        <w:jc w:val="both"/>
        <w:rPr>
          <w:rFonts w:ascii="Times New Roman" w:hAnsi="Times New Roman" w:cs="Times New Roman"/>
          <w:kern w:val="2"/>
          <w:sz w:val="28"/>
          <w:szCs w:val="28"/>
        </w:rPr>
      </w:pPr>
      <w:r w:rsidRPr="00C17402">
        <w:rPr>
          <w:rFonts w:ascii="Times New Roman" w:hAnsi="Times New Roman" w:cs="Times New Roman"/>
          <w:kern w:val="2"/>
          <w:sz w:val="28"/>
          <w:szCs w:val="28"/>
        </w:rPr>
        <w:t>уменьшено потребление тепловой энергии;</w:t>
      </w:r>
    </w:p>
    <w:p w:rsidR="007D4099" w:rsidRPr="00C17402" w:rsidRDefault="007D4099" w:rsidP="00C17402">
      <w:pPr>
        <w:spacing w:after="0" w:line="240" w:lineRule="auto"/>
        <w:ind w:firstLine="709"/>
        <w:jc w:val="both"/>
        <w:rPr>
          <w:rFonts w:ascii="Times New Roman" w:hAnsi="Times New Roman" w:cs="Times New Roman"/>
          <w:kern w:val="2"/>
          <w:sz w:val="28"/>
          <w:szCs w:val="28"/>
        </w:rPr>
      </w:pPr>
      <w:r w:rsidRPr="00C17402">
        <w:rPr>
          <w:rFonts w:ascii="Times New Roman" w:hAnsi="Times New Roman" w:cs="Times New Roman"/>
          <w:sz w:val="28"/>
          <w:szCs w:val="28"/>
        </w:rPr>
        <w:t>с начала реализации мероприятия сэкономлено 416,3</w:t>
      </w:r>
      <w:r w:rsidRPr="00C17402">
        <w:rPr>
          <w:rFonts w:ascii="Times New Roman" w:hAnsi="Times New Roman" w:cs="Times New Roman"/>
          <w:kern w:val="2"/>
          <w:sz w:val="28"/>
          <w:szCs w:val="28"/>
        </w:rPr>
        <w:t xml:space="preserve"> тыс. кВт. ч. при плане 270,</w:t>
      </w:r>
      <w:r w:rsidRPr="00C17402">
        <w:rPr>
          <w:rFonts w:ascii="Times New Roman" w:hAnsi="Times New Roman" w:cs="Times New Roman"/>
          <w:sz w:val="28"/>
          <w:szCs w:val="28"/>
        </w:rPr>
        <w:t>0</w:t>
      </w:r>
      <w:r w:rsidRPr="00C17402">
        <w:rPr>
          <w:rFonts w:ascii="Times New Roman" w:hAnsi="Times New Roman" w:cs="Times New Roman"/>
          <w:kern w:val="2"/>
          <w:sz w:val="28"/>
          <w:szCs w:val="28"/>
        </w:rPr>
        <w:t xml:space="preserve"> тыс. кВт. ч.;</w:t>
      </w:r>
    </w:p>
    <w:p w:rsidR="007D4099" w:rsidRPr="00C17402" w:rsidRDefault="007D4099" w:rsidP="00C1740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kern w:val="2"/>
          <w:sz w:val="28"/>
          <w:szCs w:val="28"/>
        </w:rPr>
        <w:t xml:space="preserve">во всех </w:t>
      </w:r>
      <w:r w:rsidRPr="00C17402">
        <w:rPr>
          <w:rFonts w:ascii="Times New Roman" w:hAnsi="Times New Roman" w:cs="Times New Roman"/>
          <w:sz w:val="28"/>
          <w:szCs w:val="28"/>
        </w:rPr>
        <w:t xml:space="preserve">бюджетных учреждений расчеты за потребляемые коммунальные услуги осуществляются с использованием приборов учета </w:t>
      </w:r>
      <w:r w:rsidRPr="00C17402">
        <w:rPr>
          <w:rFonts w:ascii="Times New Roman" w:hAnsi="Times New Roman" w:cs="Times New Roman"/>
          <w:kern w:val="2"/>
          <w:sz w:val="28"/>
          <w:szCs w:val="28"/>
        </w:rPr>
        <w:t xml:space="preserve">холодной </w:t>
      </w:r>
      <w:r w:rsidRPr="00C17402">
        <w:rPr>
          <w:rFonts w:ascii="Times New Roman" w:hAnsi="Times New Roman" w:cs="Times New Roman"/>
          <w:sz w:val="28"/>
          <w:szCs w:val="28"/>
        </w:rPr>
        <w:t xml:space="preserve">воды, приборов учета электроэнергии, приборов учета </w:t>
      </w:r>
      <w:r w:rsidRPr="00C17402">
        <w:rPr>
          <w:rFonts w:ascii="Times New Roman" w:hAnsi="Times New Roman" w:cs="Times New Roman"/>
          <w:kern w:val="2"/>
          <w:sz w:val="28"/>
          <w:szCs w:val="28"/>
        </w:rPr>
        <w:t>природного</w:t>
      </w:r>
      <w:r w:rsidRPr="00C17402">
        <w:rPr>
          <w:rFonts w:ascii="Times New Roman" w:hAnsi="Times New Roman" w:cs="Times New Roman"/>
          <w:sz w:val="28"/>
          <w:szCs w:val="28"/>
        </w:rPr>
        <w:t xml:space="preserve"> газа;</w:t>
      </w:r>
    </w:p>
    <w:p w:rsidR="007D4099" w:rsidRPr="00C17402" w:rsidRDefault="007D4099" w:rsidP="00C17402">
      <w:pPr>
        <w:spacing w:after="0" w:line="240" w:lineRule="auto"/>
        <w:ind w:firstLine="709"/>
        <w:jc w:val="both"/>
        <w:rPr>
          <w:rFonts w:ascii="Times New Roman" w:hAnsi="Times New Roman" w:cs="Times New Roman"/>
          <w:kern w:val="2"/>
          <w:sz w:val="28"/>
          <w:szCs w:val="28"/>
        </w:rPr>
      </w:pPr>
      <w:r w:rsidRPr="00C17402">
        <w:rPr>
          <w:rFonts w:ascii="Times New Roman" w:hAnsi="Times New Roman" w:cs="Times New Roman"/>
          <w:sz w:val="28"/>
          <w:szCs w:val="28"/>
        </w:rPr>
        <w:t xml:space="preserve">доля бюджетных учреждений осуществляющих расчеты с использованием приборов учета </w:t>
      </w:r>
      <w:r w:rsidRPr="00C17402">
        <w:rPr>
          <w:rFonts w:ascii="Times New Roman" w:hAnsi="Times New Roman" w:cs="Times New Roman"/>
          <w:kern w:val="2"/>
          <w:sz w:val="28"/>
          <w:szCs w:val="28"/>
        </w:rPr>
        <w:t>тепловой энергии</w:t>
      </w:r>
      <w:r w:rsidRPr="00C17402">
        <w:rPr>
          <w:rFonts w:ascii="Times New Roman" w:hAnsi="Times New Roman" w:cs="Times New Roman"/>
          <w:sz w:val="28"/>
          <w:szCs w:val="28"/>
        </w:rPr>
        <w:t>, к общему количеству бюджетных учреждений Мясниковского района потребляющих</w:t>
      </w:r>
      <w:r w:rsidRPr="00C17402">
        <w:rPr>
          <w:rFonts w:ascii="Times New Roman" w:hAnsi="Times New Roman" w:cs="Times New Roman"/>
          <w:kern w:val="2"/>
          <w:sz w:val="28"/>
          <w:szCs w:val="28"/>
        </w:rPr>
        <w:t xml:space="preserve"> тепловую энергию, доведена до 95%;</w:t>
      </w:r>
    </w:p>
    <w:p w:rsidR="007D4099" w:rsidRPr="00C17402" w:rsidRDefault="007D4099" w:rsidP="00630382">
      <w:pPr>
        <w:widowControl w:val="0"/>
        <w:spacing w:after="0" w:line="240" w:lineRule="auto"/>
        <w:ind w:firstLine="709"/>
        <w:jc w:val="both"/>
        <w:rPr>
          <w:rFonts w:ascii="Times New Roman" w:hAnsi="Times New Roman" w:cs="Times New Roman"/>
          <w:bCs/>
          <w:sz w:val="28"/>
          <w:szCs w:val="28"/>
        </w:rPr>
      </w:pPr>
      <w:r w:rsidRPr="00C17402">
        <w:rPr>
          <w:rFonts w:ascii="Times New Roman" w:hAnsi="Times New Roman" w:cs="Times New Roman"/>
          <w:bCs/>
          <w:sz w:val="28"/>
          <w:szCs w:val="28"/>
        </w:rPr>
        <w:t xml:space="preserve">В ходе анализа и мониторинга исполнения основных мероприятий муниципальной программы установлено: </w:t>
      </w:r>
    </w:p>
    <w:p w:rsidR="007D4099" w:rsidRPr="00C17402" w:rsidRDefault="007D4099" w:rsidP="00630382">
      <w:pPr>
        <w:widowControl w:val="0"/>
        <w:spacing w:after="0" w:line="240" w:lineRule="auto"/>
        <w:ind w:firstLine="709"/>
        <w:jc w:val="both"/>
        <w:rPr>
          <w:rFonts w:ascii="Times New Roman" w:hAnsi="Times New Roman" w:cs="Times New Roman"/>
          <w:bCs/>
          <w:sz w:val="28"/>
          <w:szCs w:val="28"/>
        </w:rPr>
      </w:pPr>
      <w:r w:rsidRPr="00C17402">
        <w:rPr>
          <w:rFonts w:ascii="Times New Roman" w:hAnsi="Times New Roman" w:cs="Times New Roman"/>
          <w:bCs/>
          <w:sz w:val="28"/>
          <w:szCs w:val="28"/>
        </w:rPr>
        <w:lastRenderedPageBreak/>
        <w:t xml:space="preserve">1) основные мероприятия исполнены в установленные сроки и в полном объёме. Факты невыполнения основных мероприятий в установленные сроки отсутствуют; </w:t>
      </w:r>
    </w:p>
    <w:p w:rsidR="007D4099" w:rsidRPr="00C17402" w:rsidRDefault="007D4099" w:rsidP="00630382">
      <w:pPr>
        <w:widowControl w:val="0"/>
        <w:spacing w:after="0" w:line="240" w:lineRule="auto"/>
        <w:ind w:firstLine="709"/>
        <w:jc w:val="both"/>
        <w:rPr>
          <w:rFonts w:ascii="Times New Roman" w:hAnsi="Times New Roman" w:cs="Times New Roman"/>
          <w:bCs/>
          <w:sz w:val="28"/>
          <w:szCs w:val="28"/>
        </w:rPr>
      </w:pPr>
      <w:r w:rsidRPr="00C17402">
        <w:rPr>
          <w:rFonts w:ascii="Times New Roman" w:hAnsi="Times New Roman" w:cs="Times New Roman"/>
          <w:bCs/>
          <w:sz w:val="28"/>
          <w:szCs w:val="28"/>
        </w:rPr>
        <w:t>2) принятие дополнительных мер по реализации и корректировке основных мероприятий не требуется.</w:t>
      </w:r>
    </w:p>
    <w:p w:rsidR="00155DB9" w:rsidRPr="00C17402" w:rsidRDefault="00155DB9" w:rsidP="00630382">
      <w:pPr>
        <w:keepNext/>
        <w:spacing w:after="0" w:line="240" w:lineRule="auto"/>
        <w:ind w:firstLine="709"/>
        <w:contextualSpacing/>
        <w:jc w:val="center"/>
        <w:rPr>
          <w:rFonts w:ascii="Times New Roman" w:hAnsi="Times New Roman" w:cs="Times New Roman"/>
          <w:sz w:val="28"/>
          <w:szCs w:val="28"/>
        </w:rPr>
      </w:pPr>
    </w:p>
    <w:p w:rsidR="00901E0B" w:rsidRPr="00C17402" w:rsidRDefault="00901E0B" w:rsidP="00630382">
      <w:pPr>
        <w:keepNext/>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«Энергоэффективность и развитие энергетики»</w:t>
      </w:r>
    </w:p>
    <w:p w:rsidR="00901E0B" w:rsidRPr="00C17402" w:rsidRDefault="00901E0B" w:rsidP="00630382">
      <w:pPr>
        <w:keepNext/>
        <w:spacing w:after="0" w:line="240" w:lineRule="auto"/>
        <w:ind w:firstLine="709"/>
        <w:contextualSpacing/>
        <w:jc w:val="both"/>
        <w:rPr>
          <w:rFonts w:ascii="Times New Roman" w:hAnsi="Times New Roman" w:cs="Times New Roman"/>
          <w:sz w:val="28"/>
          <w:szCs w:val="28"/>
        </w:rPr>
      </w:pPr>
    </w:p>
    <w:p w:rsidR="00155DB9" w:rsidRPr="00C17402" w:rsidRDefault="00901E0B" w:rsidP="00630382">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Из </w:t>
      </w:r>
      <w:r w:rsidR="00155DB9" w:rsidRPr="00C17402">
        <w:rPr>
          <w:rFonts w:ascii="Times New Roman" w:eastAsia="Times New Roman" w:hAnsi="Times New Roman" w:cs="Times New Roman"/>
          <w:kern w:val="2"/>
          <w:sz w:val="28"/>
          <w:szCs w:val="28"/>
          <w:lang w:eastAsia="ru-RU"/>
        </w:rPr>
        <w:t>11</w:t>
      </w:r>
      <w:r w:rsidRPr="00C17402">
        <w:rPr>
          <w:rFonts w:ascii="Times New Roman" w:eastAsia="Times New Roman" w:hAnsi="Times New Roman" w:cs="Times New Roman"/>
          <w:kern w:val="2"/>
          <w:sz w:val="28"/>
          <w:szCs w:val="28"/>
          <w:lang w:eastAsia="ru-RU"/>
        </w:rPr>
        <w:t xml:space="preserve"> показател</w:t>
      </w:r>
      <w:r w:rsidR="00155DB9" w:rsidRPr="00C17402">
        <w:rPr>
          <w:rFonts w:ascii="Times New Roman" w:eastAsia="Times New Roman" w:hAnsi="Times New Roman" w:cs="Times New Roman"/>
          <w:kern w:val="2"/>
          <w:sz w:val="28"/>
          <w:szCs w:val="28"/>
          <w:lang w:eastAsia="ru-RU"/>
        </w:rPr>
        <w:t>ей</w:t>
      </w:r>
      <w:r w:rsidRPr="00C17402">
        <w:rPr>
          <w:rFonts w:ascii="Times New Roman" w:eastAsia="Times New Roman" w:hAnsi="Times New Roman" w:cs="Times New Roman"/>
          <w:kern w:val="2"/>
          <w:sz w:val="28"/>
          <w:szCs w:val="28"/>
          <w:lang w:eastAsia="ru-RU"/>
        </w:rPr>
        <w:t xml:space="preserve"> </w:t>
      </w:r>
      <w:r w:rsidR="00155DB9" w:rsidRPr="00C17402">
        <w:rPr>
          <w:rFonts w:ascii="Times New Roman" w:eastAsia="Times New Roman" w:hAnsi="Times New Roman" w:cs="Times New Roman"/>
          <w:kern w:val="2"/>
          <w:sz w:val="28"/>
          <w:szCs w:val="28"/>
          <w:lang w:eastAsia="ru-RU"/>
        </w:rPr>
        <w:t xml:space="preserve">(индикаторов)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«Энергоэффективность и развитие энергетики», достижение которых запланировано на 2015 год, достигнуты </w:t>
      </w:r>
      <w:r w:rsidR="00155DB9" w:rsidRPr="00C17402">
        <w:rPr>
          <w:rFonts w:ascii="Times New Roman" w:eastAsia="Times New Roman" w:hAnsi="Times New Roman" w:cs="Times New Roman"/>
          <w:kern w:val="2"/>
          <w:sz w:val="28"/>
          <w:szCs w:val="28"/>
          <w:lang w:eastAsia="ru-RU"/>
        </w:rPr>
        <w:t>10</w:t>
      </w:r>
      <w:r w:rsidRPr="00C17402">
        <w:rPr>
          <w:rFonts w:ascii="Times New Roman" w:eastAsia="Times New Roman" w:hAnsi="Times New Roman" w:cs="Times New Roman"/>
          <w:kern w:val="2"/>
          <w:sz w:val="28"/>
          <w:szCs w:val="28"/>
          <w:lang w:eastAsia="ru-RU"/>
        </w:rPr>
        <w:t xml:space="preserve">, </w:t>
      </w:r>
      <w:r w:rsidR="00155DB9" w:rsidRPr="00C17402">
        <w:rPr>
          <w:rFonts w:ascii="Times New Roman" w:eastAsia="Times New Roman" w:hAnsi="Times New Roman" w:cs="Times New Roman"/>
          <w:kern w:val="2"/>
          <w:sz w:val="28"/>
          <w:szCs w:val="28"/>
          <w:lang w:eastAsia="ru-RU"/>
        </w:rPr>
        <w:t>не выполнен 1 показатель:</w:t>
      </w:r>
    </w:p>
    <w:p w:rsidR="00155DB9" w:rsidRPr="00C17402" w:rsidRDefault="00C17402" w:rsidP="00630382">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э</w:t>
      </w:r>
      <w:r w:rsidR="00155DB9" w:rsidRPr="00C17402">
        <w:rPr>
          <w:rFonts w:ascii="Times New Roman" w:hAnsi="Times New Roman" w:cs="Times New Roman"/>
          <w:kern w:val="2"/>
          <w:sz w:val="28"/>
          <w:szCs w:val="28"/>
        </w:rPr>
        <w:t xml:space="preserve">кономия электрической энергии </w:t>
      </w:r>
      <w:r w:rsidR="00155DB9" w:rsidRPr="00C17402">
        <w:rPr>
          <w:rFonts w:ascii="Times New Roman" w:hAnsi="Times New Roman" w:cs="Times New Roman"/>
          <w:sz w:val="28"/>
          <w:szCs w:val="28"/>
        </w:rPr>
        <w:t xml:space="preserve">бюджетными учреждениями Мясниковского района </w:t>
      </w:r>
      <w:r w:rsidR="00155DB9" w:rsidRPr="00C17402">
        <w:rPr>
          <w:rFonts w:ascii="Times New Roman" w:hAnsi="Times New Roman" w:cs="Times New Roman"/>
          <w:kern w:val="2"/>
          <w:sz w:val="28"/>
          <w:szCs w:val="28"/>
        </w:rPr>
        <w:t>в натуральном  выражении.</w:t>
      </w:r>
      <w:r w:rsidR="00155DB9" w:rsidRPr="00C17402">
        <w:rPr>
          <w:rFonts w:ascii="Times New Roman" w:eastAsia="Times New Roman" w:hAnsi="Times New Roman" w:cs="Times New Roman"/>
          <w:kern w:val="2"/>
          <w:sz w:val="28"/>
          <w:szCs w:val="28"/>
          <w:lang w:eastAsia="ru-RU"/>
        </w:rPr>
        <w:t xml:space="preserve"> </w:t>
      </w:r>
      <w:r w:rsidR="00155DB9" w:rsidRPr="00C17402">
        <w:rPr>
          <w:rFonts w:ascii="Times New Roman" w:hAnsi="Times New Roman" w:cs="Times New Roman"/>
          <w:sz w:val="28"/>
          <w:szCs w:val="28"/>
        </w:rPr>
        <w:t>Отклонение показателя связано с введением 10 дополнительных групп в детских садах Мясниковского района, вводом в эксплуатацию здания отдела образования.</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widowControl w:val="0"/>
        <w:tabs>
          <w:tab w:val="left" w:pos="426"/>
        </w:tabs>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«Энергоэффективность и развитие энергетики»</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155DB9" w:rsidRPr="00C17402" w:rsidRDefault="00901E0B" w:rsidP="00630382">
      <w:pPr>
        <w:spacing w:after="0" w:line="240" w:lineRule="auto"/>
        <w:ind w:firstLine="709"/>
        <w:jc w:val="both"/>
        <w:rPr>
          <w:rFonts w:ascii="Times New Roman" w:eastAsia="Calibri" w:hAnsi="Times New Roman" w:cs="Times New Roman"/>
          <w:kern w:val="2"/>
          <w:sz w:val="28"/>
          <w:szCs w:val="28"/>
          <w:lang w:eastAsia="ru-RU"/>
        </w:rPr>
      </w:pPr>
      <w:r w:rsidRPr="00C17402">
        <w:rPr>
          <w:rFonts w:ascii="Times New Roman" w:eastAsia="Calibri" w:hAnsi="Times New Roman" w:cs="Times New Roman"/>
          <w:kern w:val="2"/>
          <w:sz w:val="28"/>
          <w:szCs w:val="28"/>
          <w:lang w:eastAsia="ru-RU"/>
        </w:rPr>
        <w:t xml:space="preserve">На реализацию </w:t>
      </w:r>
      <w:r w:rsidR="00E502A0" w:rsidRPr="00C17402">
        <w:rPr>
          <w:rFonts w:ascii="Times New Roman" w:eastAsia="Calibri" w:hAnsi="Times New Roman" w:cs="Times New Roman"/>
          <w:kern w:val="2"/>
          <w:sz w:val="28"/>
          <w:szCs w:val="28"/>
          <w:lang w:eastAsia="ru-RU"/>
        </w:rPr>
        <w:t>муниципальной</w:t>
      </w:r>
      <w:r w:rsidRPr="00C17402">
        <w:rPr>
          <w:rFonts w:ascii="Times New Roman" w:eastAsia="Calibri" w:hAnsi="Times New Roman" w:cs="Times New Roman"/>
          <w:kern w:val="2"/>
          <w:sz w:val="28"/>
          <w:szCs w:val="28"/>
          <w:lang w:eastAsia="ru-RU"/>
        </w:rPr>
        <w:t xml:space="preserve"> программы </w:t>
      </w:r>
      <w:r w:rsidR="006F1D6A" w:rsidRPr="00C17402">
        <w:rPr>
          <w:rFonts w:ascii="Times New Roman" w:eastAsia="Calibri" w:hAnsi="Times New Roman" w:cs="Times New Roman"/>
          <w:kern w:val="2"/>
          <w:sz w:val="28"/>
          <w:szCs w:val="28"/>
          <w:lang w:eastAsia="ru-RU"/>
        </w:rPr>
        <w:t>Мясниковского района</w:t>
      </w:r>
      <w:r w:rsidRPr="00C17402">
        <w:rPr>
          <w:rFonts w:ascii="Times New Roman" w:eastAsia="Calibri" w:hAnsi="Times New Roman" w:cs="Times New Roman"/>
          <w:kern w:val="2"/>
          <w:sz w:val="28"/>
          <w:szCs w:val="28"/>
          <w:lang w:eastAsia="ru-RU"/>
        </w:rPr>
        <w:t xml:space="preserve"> «Энергоэффективность и развитие энергетики» </w:t>
      </w:r>
      <w:r w:rsidR="00155DB9" w:rsidRPr="00C17402">
        <w:rPr>
          <w:rFonts w:ascii="Times New Roman" w:eastAsia="Calibri" w:hAnsi="Times New Roman" w:cs="Times New Roman"/>
          <w:kern w:val="2"/>
          <w:sz w:val="28"/>
          <w:szCs w:val="28"/>
          <w:lang w:eastAsia="ru-RU"/>
        </w:rPr>
        <w:t>за счет средств бюджета Мясниковского района пред</w:t>
      </w:r>
      <w:r w:rsidRPr="00C17402">
        <w:rPr>
          <w:rFonts w:ascii="Times New Roman" w:eastAsia="Calibri" w:hAnsi="Times New Roman" w:cs="Times New Roman"/>
          <w:kern w:val="2"/>
          <w:sz w:val="28"/>
          <w:szCs w:val="28"/>
          <w:lang w:eastAsia="ru-RU"/>
        </w:rPr>
        <w:t xml:space="preserve">усмотрено </w:t>
      </w:r>
      <w:r w:rsidR="00155DB9" w:rsidRPr="00C17402">
        <w:rPr>
          <w:rFonts w:ascii="Times New Roman" w:eastAsia="Times New Roman" w:hAnsi="Times New Roman" w:cs="Times New Roman"/>
          <w:kern w:val="2"/>
          <w:sz w:val="28"/>
          <w:szCs w:val="28"/>
          <w:lang w:eastAsia="ru-RU"/>
        </w:rPr>
        <w:t xml:space="preserve">299,4 </w:t>
      </w:r>
      <w:r w:rsidRPr="00C17402">
        <w:rPr>
          <w:rFonts w:ascii="Times New Roman" w:eastAsia="Calibri" w:hAnsi="Times New Roman" w:cs="Times New Roman"/>
          <w:kern w:val="2"/>
          <w:sz w:val="28"/>
          <w:szCs w:val="28"/>
          <w:lang w:eastAsia="ru-RU"/>
        </w:rPr>
        <w:t>тыс. рублей</w:t>
      </w:r>
      <w:r w:rsidRPr="00C17402">
        <w:rPr>
          <w:rFonts w:ascii="Times New Roman" w:eastAsia="Times New Roman" w:hAnsi="Times New Roman" w:cs="Times New Roman"/>
          <w:color w:val="000000"/>
          <w:kern w:val="2"/>
          <w:sz w:val="28"/>
          <w:szCs w:val="28"/>
          <w:lang w:eastAsia="ru-RU"/>
        </w:rPr>
        <w:t>.</w:t>
      </w:r>
      <w:r w:rsidR="00155DB9" w:rsidRPr="00C17402">
        <w:rPr>
          <w:rFonts w:ascii="Times New Roman" w:eastAsia="Times New Roman" w:hAnsi="Times New Roman" w:cs="Times New Roman"/>
          <w:color w:val="000000"/>
          <w:kern w:val="2"/>
          <w:sz w:val="28"/>
          <w:szCs w:val="28"/>
          <w:lang w:eastAsia="ru-RU"/>
        </w:rPr>
        <w:t xml:space="preserve"> </w:t>
      </w:r>
      <w:r w:rsidRPr="00C17402">
        <w:rPr>
          <w:rFonts w:ascii="Times New Roman" w:eastAsia="Calibri" w:hAnsi="Times New Roman" w:cs="Times New Roman"/>
          <w:kern w:val="2"/>
          <w:sz w:val="28"/>
          <w:szCs w:val="28"/>
          <w:lang w:eastAsia="ru-RU"/>
        </w:rPr>
        <w:t xml:space="preserve">Исполнение расходов по </w:t>
      </w:r>
      <w:r w:rsidR="00E502A0" w:rsidRPr="00C17402">
        <w:rPr>
          <w:rFonts w:ascii="Times New Roman" w:eastAsia="Calibri" w:hAnsi="Times New Roman" w:cs="Times New Roman"/>
          <w:kern w:val="2"/>
          <w:sz w:val="28"/>
          <w:szCs w:val="28"/>
          <w:lang w:eastAsia="ru-RU"/>
        </w:rPr>
        <w:t>муниципальной</w:t>
      </w:r>
      <w:r w:rsidRPr="00C17402">
        <w:rPr>
          <w:rFonts w:ascii="Times New Roman" w:eastAsia="Calibri" w:hAnsi="Times New Roman" w:cs="Times New Roman"/>
          <w:kern w:val="2"/>
          <w:sz w:val="28"/>
          <w:szCs w:val="28"/>
          <w:lang w:eastAsia="ru-RU"/>
        </w:rPr>
        <w:t xml:space="preserve"> программе </w:t>
      </w:r>
      <w:r w:rsidR="006F1D6A" w:rsidRPr="00C17402">
        <w:rPr>
          <w:rFonts w:ascii="Times New Roman" w:eastAsia="Calibri" w:hAnsi="Times New Roman" w:cs="Times New Roman"/>
          <w:kern w:val="2"/>
          <w:sz w:val="28"/>
          <w:szCs w:val="28"/>
          <w:lang w:eastAsia="ru-RU"/>
        </w:rPr>
        <w:t>Мясниковского района</w:t>
      </w:r>
      <w:r w:rsidRPr="00C17402">
        <w:rPr>
          <w:rFonts w:ascii="Times New Roman" w:eastAsia="Calibri" w:hAnsi="Times New Roman" w:cs="Times New Roman"/>
          <w:kern w:val="2"/>
          <w:sz w:val="28"/>
          <w:szCs w:val="28"/>
          <w:lang w:eastAsia="ru-RU"/>
        </w:rPr>
        <w:t xml:space="preserve"> «Энергоэффективность и развитие энергетики» </w:t>
      </w:r>
      <w:r w:rsidR="00155DB9" w:rsidRPr="00C17402">
        <w:rPr>
          <w:rFonts w:ascii="Times New Roman" w:eastAsia="Calibri" w:hAnsi="Times New Roman" w:cs="Times New Roman"/>
          <w:kern w:val="2"/>
          <w:sz w:val="28"/>
          <w:szCs w:val="28"/>
          <w:lang w:eastAsia="ru-RU"/>
        </w:rPr>
        <w:t xml:space="preserve">за счет средств бюджета Мясниковского района составило </w:t>
      </w:r>
      <w:r w:rsidR="00155DB9" w:rsidRPr="00C17402">
        <w:rPr>
          <w:rFonts w:ascii="Times New Roman" w:eastAsia="Times New Roman" w:hAnsi="Times New Roman" w:cs="Times New Roman"/>
          <w:kern w:val="2"/>
          <w:sz w:val="28"/>
          <w:szCs w:val="28"/>
          <w:lang w:eastAsia="ru-RU"/>
        </w:rPr>
        <w:t xml:space="preserve">299,4 </w:t>
      </w:r>
      <w:r w:rsidR="00155DB9" w:rsidRPr="00C17402">
        <w:rPr>
          <w:rFonts w:ascii="Times New Roman" w:eastAsia="Calibri" w:hAnsi="Times New Roman" w:cs="Times New Roman"/>
          <w:kern w:val="2"/>
          <w:sz w:val="28"/>
          <w:szCs w:val="28"/>
          <w:lang w:eastAsia="ru-RU"/>
        </w:rPr>
        <w:t>тыс. рублей.</w:t>
      </w:r>
    </w:p>
    <w:p w:rsidR="00901E0B" w:rsidRPr="00C17402" w:rsidRDefault="00901E0B" w:rsidP="00630382">
      <w:pPr>
        <w:spacing w:after="0" w:line="240" w:lineRule="auto"/>
        <w:ind w:firstLine="709"/>
        <w:rPr>
          <w:rFonts w:ascii="Times New Roman" w:hAnsi="Times New Roman" w:cs="Times New Roman"/>
          <w:sz w:val="28"/>
          <w:szCs w:val="28"/>
        </w:rPr>
      </w:pPr>
      <w:r w:rsidRPr="00C17402">
        <w:rPr>
          <w:rFonts w:ascii="Times New Roman" w:hAnsi="Times New Roman" w:cs="Times New Roman"/>
          <w:sz w:val="28"/>
          <w:szCs w:val="28"/>
        </w:rPr>
        <w:br w:type="page"/>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155DB9" w:rsidRPr="00C17402">
        <w:rPr>
          <w:rFonts w:ascii="Times New Roman" w:hAnsi="Times New Roman" w:cs="Times New Roman"/>
          <w:sz w:val="28"/>
          <w:szCs w:val="28"/>
        </w:rPr>
        <w:t>8</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«Региональная политика»</w:t>
      </w:r>
    </w:p>
    <w:p w:rsidR="00EA42FB" w:rsidRPr="00C17402" w:rsidRDefault="00EA42F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6F1D6A"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901E0B"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«Региональная политика» утверждена постановлением </w:t>
      </w:r>
      <w:r w:rsidR="00AE2F0D" w:rsidRPr="00C17402">
        <w:rPr>
          <w:rFonts w:ascii="Times New Roman" w:hAnsi="Times New Roman" w:cs="Times New Roman"/>
          <w:sz w:val="28"/>
          <w:szCs w:val="28"/>
        </w:rPr>
        <w:t>Администрации</w:t>
      </w:r>
      <w:r w:rsidR="00901E0B"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AD5FD4" w:rsidRPr="00C17402">
        <w:rPr>
          <w:rFonts w:ascii="Times New Roman" w:hAnsi="Times New Roman" w:cs="Times New Roman"/>
          <w:sz w:val="28"/>
          <w:szCs w:val="28"/>
        </w:rPr>
        <w:t xml:space="preserve"> </w:t>
      </w:r>
      <w:r w:rsidR="00155DB9" w:rsidRPr="00C17402">
        <w:rPr>
          <w:rFonts w:ascii="Times New Roman" w:hAnsi="Times New Roman" w:cs="Times New Roman"/>
          <w:sz w:val="28"/>
          <w:szCs w:val="28"/>
        </w:rPr>
        <w:t>от 14.10.2013г. № 1221</w:t>
      </w:r>
      <w:r w:rsidR="00901E0B" w:rsidRPr="00C17402">
        <w:rPr>
          <w:rFonts w:ascii="Times New Roman" w:hAnsi="Times New Roman" w:cs="Times New Roman"/>
          <w:sz w:val="28"/>
          <w:szCs w:val="28"/>
        </w:rPr>
        <w:t xml:space="preserve">.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155DB9" w:rsidRPr="00C17402">
        <w:rPr>
          <w:rFonts w:ascii="Times New Roman" w:hAnsi="Times New Roman" w:cs="Times New Roman"/>
          <w:color w:val="000000"/>
          <w:sz w:val="28"/>
          <w:szCs w:val="28"/>
        </w:rPr>
        <w:t>Администрация Мясниковского района</w:t>
      </w:r>
      <w:r w:rsidRPr="00C17402">
        <w:rPr>
          <w:rFonts w:ascii="Times New Roman" w:hAnsi="Times New Roman" w:cs="Times New Roman"/>
          <w:sz w:val="28"/>
          <w:szCs w:val="28"/>
        </w:rPr>
        <w:t>.</w:t>
      </w:r>
    </w:p>
    <w:p w:rsidR="00901E0B" w:rsidRPr="00C17402" w:rsidRDefault="006F1D6A"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901E0B"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«Региональная политика» включает в себя </w:t>
      </w:r>
      <w:r w:rsidR="00C17402">
        <w:rPr>
          <w:rFonts w:ascii="Times New Roman" w:hAnsi="Times New Roman" w:cs="Times New Roman"/>
          <w:sz w:val="28"/>
          <w:szCs w:val="28"/>
        </w:rPr>
        <w:t>3</w:t>
      </w:r>
      <w:r w:rsidR="00901E0B" w:rsidRPr="00C17402">
        <w:rPr>
          <w:rFonts w:ascii="Times New Roman" w:hAnsi="Times New Roman" w:cs="Times New Roman"/>
          <w:sz w:val="28"/>
          <w:szCs w:val="28"/>
        </w:rPr>
        <w:t xml:space="preserve"> подпрограмм</w:t>
      </w:r>
      <w:r w:rsidR="00155DB9" w:rsidRPr="00C17402">
        <w:rPr>
          <w:rFonts w:ascii="Times New Roman" w:hAnsi="Times New Roman" w:cs="Times New Roman"/>
          <w:sz w:val="28"/>
          <w:szCs w:val="28"/>
        </w:rPr>
        <w:t>ы</w:t>
      </w:r>
      <w:r w:rsidR="00901E0B" w:rsidRPr="00C17402">
        <w:rPr>
          <w:rFonts w:ascii="Times New Roman" w:hAnsi="Times New Roman" w:cs="Times New Roman"/>
          <w:sz w:val="28"/>
          <w:szCs w:val="28"/>
        </w:rPr>
        <w:t xml:space="preserve">: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155DB9" w:rsidRPr="00C17402">
        <w:rPr>
          <w:rFonts w:ascii="Times New Roman" w:hAnsi="Times New Roman" w:cs="Times New Roman"/>
          <w:color w:val="000000"/>
          <w:sz w:val="28"/>
          <w:szCs w:val="28"/>
        </w:rPr>
        <w:t>Развитие муниципального управления и муниципальной службы в Мясниковском районе, дополнительное профессиональное образование лиц, занятых в системе местного самоуправления</w:t>
      </w:r>
      <w:r w:rsidRPr="00C17402">
        <w:rPr>
          <w:rFonts w:ascii="Times New Roman" w:hAnsi="Times New Roman" w:cs="Times New Roman"/>
          <w:sz w:val="28"/>
          <w:szCs w:val="28"/>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155DB9" w:rsidRPr="00C17402">
        <w:rPr>
          <w:rFonts w:ascii="Times New Roman" w:hAnsi="Times New Roman" w:cs="Times New Roman"/>
          <w:color w:val="000000"/>
          <w:sz w:val="28"/>
          <w:szCs w:val="28"/>
        </w:rPr>
        <w:t>Содействие развитию институтов и инициатив гражданского общества в Мясниковском районе</w:t>
      </w:r>
      <w:r w:rsidRPr="00C17402">
        <w:rPr>
          <w:rFonts w:ascii="Times New Roman" w:hAnsi="Times New Roman" w:cs="Times New Roman"/>
          <w:sz w:val="28"/>
          <w:szCs w:val="28"/>
        </w:rPr>
        <w:t>»;</w:t>
      </w:r>
    </w:p>
    <w:p w:rsidR="00155DB9"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155DB9" w:rsidRPr="00C17402">
        <w:rPr>
          <w:rFonts w:ascii="Times New Roman" w:hAnsi="Times New Roman" w:cs="Times New Roman"/>
          <w:color w:val="000000"/>
          <w:sz w:val="28"/>
          <w:szCs w:val="28"/>
        </w:rPr>
        <w:t>Обеспечение реализации муниципальной программы Мясниковского района «Региональная политика</w:t>
      </w:r>
      <w:r w:rsidRPr="00C17402">
        <w:rPr>
          <w:rFonts w:ascii="Times New Roman" w:hAnsi="Times New Roman" w:cs="Times New Roman"/>
          <w:sz w:val="28"/>
          <w:szCs w:val="28"/>
        </w:rPr>
        <w:t>»</w:t>
      </w:r>
      <w:r w:rsidR="00155DB9" w:rsidRPr="00C17402">
        <w:rPr>
          <w:rFonts w:ascii="Times New Roman" w:hAnsi="Times New Roman" w:cs="Times New Roman"/>
          <w:sz w:val="28"/>
          <w:szCs w:val="28"/>
        </w:rPr>
        <w:t>.</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«Региональная политика» в 2015 году было предусмотрено финансирование в объеме </w:t>
      </w:r>
      <w:r w:rsidR="00155DB9" w:rsidRPr="00C17402">
        <w:rPr>
          <w:rFonts w:ascii="Times New Roman" w:hAnsi="Times New Roman" w:cs="Times New Roman"/>
          <w:sz w:val="28"/>
          <w:szCs w:val="28"/>
        </w:rPr>
        <w:t>800,0</w:t>
      </w:r>
      <w:r w:rsidRPr="00C17402">
        <w:rPr>
          <w:rFonts w:ascii="Times New Roman" w:hAnsi="Times New Roman" w:cs="Times New Roman"/>
          <w:sz w:val="28"/>
          <w:szCs w:val="28"/>
        </w:rPr>
        <w:t xml:space="preserve"> тыс. рублей.</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«Региональная политика»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w:t>
      </w:r>
      <w:r w:rsidR="00155DB9" w:rsidRPr="00C17402">
        <w:rPr>
          <w:rFonts w:ascii="Times New Roman" w:hAnsi="Times New Roman" w:cs="Times New Roman"/>
          <w:sz w:val="28"/>
          <w:szCs w:val="28"/>
        </w:rPr>
        <w:t>29</w:t>
      </w:r>
      <w:r w:rsidRPr="00C17402">
        <w:rPr>
          <w:rFonts w:ascii="Times New Roman" w:hAnsi="Times New Roman" w:cs="Times New Roman"/>
          <w:sz w:val="28"/>
          <w:szCs w:val="28"/>
        </w:rPr>
        <w:t>.0</w:t>
      </w:r>
      <w:r w:rsidR="00155DB9" w:rsidRPr="00C17402">
        <w:rPr>
          <w:rFonts w:ascii="Times New Roman" w:hAnsi="Times New Roman" w:cs="Times New Roman"/>
          <w:sz w:val="28"/>
          <w:szCs w:val="28"/>
        </w:rPr>
        <w:t>2</w:t>
      </w:r>
      <w:r w:rsidR="001A5029" w:rsidRPr="00C17402">
        <w:rPr>
          <w:rFonts w:ascii="Times New Roman" w:hAnsi="Times New Roman" w:cs="Times New Roman"/>
          <w:sz w:val="28"/>
          <w:szCs w:val="28"/>
        </w:rPr>
        <w:t xml:space="preserve">.2016 </w:t>
      </w:r>
      <w:r w:rsidRPr="00C17402">
        <w:rPr>
          <w:rFonts w:ascii="Times New Roman" w:hAnsi="Times New Roman" w:cs="Times New Roman"/>
          <w:sz w:val="28"/>
          <w:szCs w:val="28"/>
        </w:rPr>
        <w:t>№ 15</w:t>
      </w:r>
      <w:r w:rsidR="00155DB9" w:rsidRPr="00C17402">
        <w:rPr>
          <w:rFonts w:ascii="Times New Roman" w:hAnsi="Times New Roman" w:cs="Times New Roman"/>
          <w:sz w:val="28"/>
          <w:szCs w:val="28"/>
        </w:rPr>
        <w:t>9</w:t>
      </w:r>
      <w:r w:rsidRPr="00C17402">
        <w:rPr>
          <w:rFonts w:ascii="Times New Roman" w:hAnsi="Times New Roman" w:cs="Times New Roman"/>
          <w:sz w:val="28"/>
          <w:szCs w:val="28"/>
        </w:rPr>
        <w:t>.</w:t>
      </w:r>
    </w:p>
    <w:p w:rsidR="00DC2618" w:rsidRPr="00C17402" w:rsidRDefault="00DC2618"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widowControl w:val="0"/>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«Региональная политика»</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C25407" w:rsidRPr="00C17402" w:rsidRDefault="00C25407" w:rsidP="00C17402">
      <w:pPr>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color w:val="000000"/>
          <w:sz w:val="28"/>
          <w:szCs w:val="28"/>
        </w:rPr>
        <w:t xml:space="preserve">В целях развития муниципального управления и муниципальной службы в Мясниковском районе, создания экономических и организационных условий для развития институтов и инициатив гражданского общества в Мясниковском районе, использования их потенциала в решении проблем местного значения, в рамках реализации муниципальной программы Мясниковского района </w:t>
      </w:r>
      <w:r w:rsidR="00864CC5" w:rsidRPr="00C17402">
        <w:rPr>
          <w:rFonts w:ascii="Times New Roman" w:hAnsi="Times New Roman" w:cs="Times New Roman"/>
          <w:color w:val="000000"/>
          <w:sz w:val="28"/>
          <w:szCs w:val="28"/>
        </w:rPr>
        <w:t>«</w:t>
      </w:r>
      <w:r w:rsidRPr="00C17402">
        <w:rPr>
          <w:rFonts w:ascii="Times New Roman" w:hAnsi="Times New Roman" w:cs="Times New Roman"/>
          <w:sz w:val="28"/>
          <w:szCs w:val="28"/>
        </w:rPr>
        <w:t>Региональная политика», ответственным исполнителем и участниками муниципальной программы, проведен ряд мероприятий, в результате которых:</w:t>
      </w:r>
    </w:p>
    <w:p w:rsidR="00C5399D" w:rsidRPr="00C17402" w:rsidRDefault="00C5399D" w:rsidP="00630382">
      <w:pPr>
        <w:spacing w:after="0" w:line="240" w:lineRule="auto"/>
        <w:ind w:firstLine="851"/>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д</w:t>
      </w:r>
      <w:r w:rsidRPr="00C17402">
        <w:rPr>
          <w:rFonts w:ascii="Times New Roman" w:eastAsia="Calibri" w:hAnsi="Times New Roman" w:cs="Times New Roman"/>
          <w:color w:val="000000"/>
          <w:sz w:val="28"/>
          <w:szCs w:val="28"/>
        </w:rPr>
        <w:t xml:space="preserve">оля граждан, положительно оценивающих деятельность органов местного </w:t>
      </w:r>
      <w:r w:rsidRPr="00C17402">
        <w:rPr>
          <w:rFonts w:ascii="Times New Roman" w:hAnsi="Times New Roman" w:cs="Times New Roman"/>
          <w:color w:val="000000"/>
          <w:sz w:val="28"/>
          <w:szCs w:val="28"/>
        </w:rPr>
        <w:t>самоуправлении, составила 48%;</w:t>
      </w:r>
    </w:p>
    <w:p w:rsidR="00C5399D" w:rsidRPr="00C17402" w:rsidRDefault="00C5399D" w:rsidP="00630382">
      <w:pPr>
        <w:spacing w:after="0" w:line="240" w:lineRule="auto"/>
        <w:ind w:firstLine="851"/>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д</w:t>
      </w:r>
      <w:r w:rsidRPr="00C17402">
        <w:rPr>
          <w:rFonts w:ascii="Times New Roman" w:eastAsia="Calibri" w:hAnsi="Times New Roman" w:cs="Times New Roman"/>
          <w:color w:val="000000"/>
          <w:sz w:val="28"/>
          <w:szCs w:val="28"/>
        </w:rPr>
        <w:t xml:space="preserve">оля граждан, положительно оценивающих деятельность институтов гражданского общества </w:t>
      </w:r>
      <w:r w:rsidRPr="00C17402">
        <w:rPr>
          <w:rFonts w:ascii="Times New Roman" w:hAnsi="Times New Roman" w:cs="Times New Roman"/>
          <w:color w:val="000000"/>
          <w:sz w:val="28"/>
          <w:szCs w:val="28"/>
        </w:rPr>
        <w:t>составила 32%;</w:t>
      </w:r>
    </w:p>
    <w:p w:rsidR="00C5399D" w:rsidRPr="00C17402" w:rsidRDefault="00C5399D" w:rsidP="00630382">
      <w:pPr>
        <w:spacing w:after="0" w:line="240" w:lineRule="auto"/>
        <w:ind w:firstLine="851"/>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доля граждан, положительно оценивающих уровень межэтнического согласия в Мясниковском районе, составила 50%;</w:t>
      </w:r>
    </w:p>
    <w:p w:rsidR="00C25407" w:rsidRPr="00C17402" w:rsidRDefault="00C5399D" w:rsidP="00630382">
      <w:pPr>
        <w:spacing w:after="0" w:line="240" w:lineRule="auto"/>
        <w:ind w:firstLine="851"/>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д</w:t>
      </w:r>
      <w:r w:rsidR="00C25407" w:rsidRPr="00C17402">
        <w:rPr>
          <w:rFonts w:ascii="Times New Roman" w:hAnsi="Times New Roman" w:cs="Times New Roman"/>
          <w:color w:val="000000"/>
          <w:sz w:val="28"/>
          <w:szCs w:val="28"/>
        </w:rPr>
        <w:t>оля населения Ростовской области, охваченного вещанием теле- и радиоканала, осуществляющего освещение деятельности органов местного самоуправления, доведена до 50%</w:t>
      </w:r>
    </w:p>
    <w:p w:rsidR="00C25407" w:rsidRPr="00C17402" w:rsidRDefault="00C25407" w:rsidP="00630382">
      <w:pPr>
        <w:spacing w:after="0" w:line="240" w:lineRule="auto"/>
        <w:ind w:firstLine="851"/>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во всех муниципальных образованиях Мясниковского района проведено социо</w:t>
      </w:r>
      <w:r w:rsidRPr="00C17402">
        <w:rPr>
          <w:rFonts w:ascii="Times New Roman" w:hAnsi="Times New Roman" w:cs="Times New Roman"/>
          <w:color w:val="000000"/>
          <w:sz w:val="28"/>
          <w:szCs w:val="28"/>
        </w:rPr>
        <w:softHyphen/>
        <w:t>логическое иссле</w:t>
      </w:r>
      <w:r w:rsidRPr="00C17402">
        <w:rPr>
          <w:rFonts w:ascii="Times New Roman" w:hAnsi="Times New Roman" w:cs="Times New Roman"/>
          <w:color w:val="000000"/>
          <w:sz w:val="28"/>
          <w:szCs w:val="28"/>
        </w:rPr>
        <w:softHyphen/>
        <w:t>дование</w:t>
      </w:r>
      <w:r w:rsidR="00C5399D" w:rsidRPr="00C17402">
        <w:rPr>
          <w:rFonts w:ascii="Times New Roman" w:hAnsi="Times New Roman" w:cs="Times New Roman"/>
          <w:color w:val="000000"/>
          <w:sz w:val="28"/>
          <w:szCs w:val="28"/>
        </w:rPr>
        <w:t xml:space="preserve"> оценки населением ситуа</w:t>
      </w:r>
      <w:r w:rsidR="00C5399D" w:rsidRPr="00C17402">
        <w:rPr>
          <w:rFonts w:ascii="Times New Roman" w:hAnsi="Times New Roman" w:cs="Times New Roman"/>
          <w:color w:val="000000"/>
          <w:sz w:val="28"/>
          <w:szCs w:val="28"/>
        </w:rPr>
        <w:softHyphen/>
        <w:t xml:space="preserve">ции в </w:t>
      </w:r>
      <w:r w:rsidRPr="00C17402">
        <w:rPr>
          <w:rFonts w:ascii="Times New Roman" w:hAnsi="Times New Roman" w:cs="Times New Roman"/>
          <w:color w:val="000000"/>
          <w:sz w:val="28"/>
          <w:szCs w:val="28"/>
        </w:rPr>
        <w:t>районе;</w:t>
      </w:r>
    </w:p>
    <w:p w:rsidR="00C25407" w:rsidRPr="00C17402" w:rsidRDefault="00C25407" w:rsidP="00630382">
      <w:pPr>
        <w:spacing w:after="0" w:line="240" w:lineRule="auto"/>
        <w:ind w:firstLine="851"/>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все нормативные правовые акты, подлежащих опубликованию, опубликованы в газете «Заря»;</w:t>
      </w:r>
    </w:p>
    <w:p w:rsidR="00C25407" w:rsidRPr="00C17402" w:rsidRDefault="00C25407" w:rsidP="00630382">
      <w:pPr>
        <w:spacing w:after="0" w:line="240" w:lineRule="auto"/>
        <w:ind w:firstLine="851"/>
        <w:jc w:val="both"/>
        <w:rPr>
          <w:rFonts w:ascii="Times New Roman" w:hAnsi="Times New Roman" w:cs="Times New Roman"/>
          <w:color w:val="000000"/>
          <w:sz w:val="28"/>
          <w:szCs w:val="28"/>
        </w:rPr>
      </w:pPr>
      <w:r w:rsidRPr="00C17402">
        <w:rPr>
          <w:rFonts w:ascii="Times New Roman" w:eastAsia="Times New Roman" w:hAnsi="Times New Roman" w:cs="Times New Roman"/>
          <w:kern w:val="2"/>
          <w:sz w:val="28"/>
          <w:szCs w:val="28"/>
        </w:rPr>
        <w:lastRenderedPageBreak/>
        <w:t xml:space="preserve">проведено 8 </w:t>
      </w:r>
      <w:r w:rsidRPr="00C17402">
        <w:rPr>
          <w:rFonts w:ascii="Times New Roman" w:hAnsi="Times New Roman" w:cs="Times New Roman"/>
          <w:color w:val="000000"/>
          <w:sz w:val="28"/>
          <w:szCs w:val="28"/>
        </w:rPr>
        <w:t>мероприятий, влияющих на формирование общероссийской гражданской идентичности у жителей Мясниковского района, на развитие межкультурного и межэтнического диалога;</w:t>
      </w:r>
    </w:p>
    <w:p w:rsidR="00C5399D" w:rsidRPr="00C17402" w:rsidRDefault="00C5399D" w:rsidP="00630382">
      <w:pPr>
        <w:spacing w:after="0" w:line="240" w:lineRule="auto"/>
        <w:ind w:firstLine="851"/>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10% муниципальных служащих</w:t>
      </w:r>
      <w:r w:rsidRPr="00C17402">
        <w:rPr>
          <w:rFonts w:ascii="Times New Roman" w:eastAsia="Calibri" w:hAnsi="Times New Roman" w:cs="Times New Roman"/>
          <w:color w:val="000000"/>
          <w:sz w:val="28"/>
          <w:szCs w:val="28"/>
        </w:rPr>
        <w:t xml:space="preserve"> полу</w:t>
      </w:r>
      <w:r w:rsidRPr="00C17402">
        <w:rPr>
          <w:rFonts w:ascii="Times New Roman" w:hAnsi="Times New Roman" w:cs="Times New Roman"/>
          <w:color w:val="000000"/>
          <w:sz w:val="28"/>
          <w:szCs w:val="28"/>
        </w:rPr>
        <w:t>чили</w:t>
      </w:r>
      <w:r w:rsidRPr="00C17402">
        <w:rPr>
          <w:rFonts w:ascii="Times New Roman" w:eastAsia="Calibri" w:hAnsi="Times New Roman" w:cs="Times New Roman"/>
          <w:color w:val="000000"/>
          <w:sz w:val="28"/>
          <w:szCs w:val="28"/>
        </w:rPr>
        <w:t xml:space="preserve"> дополнительное профессиональное образование</w:t>
      </w:r>
      <w:r w:rsidRPr="00C17402">
        <w:rPr>
          <w:rFonts w:ascii="Times New Roman" w:hAnsi="Times New Roman" w:cs="Times New Roman"/>
          <w:color w:val="000000"/>
          <w:sz w:val="28"/>
          <w:szCs w:val="28"/>
        </w:rPr>
        <w:t>;</w:t>
      </w:r>
    </w:p>
    <w:p w:rsidR="00C25407" w:rsidRPr="00C17402" w:rsidRDefault="00C25407" w:rsidP="00630382">
      <w:pPr>
        <w:spacing w:after="0" w:line="240" w:lineRule="auto"/>
        <w:ind w:firstLine="851"/>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85% муниципальных служащих имеют высшее профессиональное образование;</w:t>
      </w:r>
    </w:p>
    <w:p w:rsidR="00C25407" w:rsidRPr="00C17402" w:rsidRDefault="00C5399D" w:rsidP="00630382">
      <w:pPr>
        <w:spacing w:after="0" w:line="240" w:lineRule="auto"/>
        <w:ind w:firstLine="851"/>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в</w:t>
      </w:r>
      <w:r w:rsidR="00C25407" w:rsidRPr="00C17402">
        <w:rPr>
          <w:rFonts w:ascii="Times New Roman" w:hAnsi="Times New Roman" w:cs="Times New Roman"/>
          <w:color w:val="000000"/>
          <w:sz w:val="28"/>
          <w:szCs w:val="28"/>
        </w:rPr>
        <w:t xml:space="preserve"> 55% муниципальных образований района применяются разработанные Правительством Ростовской области методические рекомендации по вопросам организации кадровой работы в </w:t>
      </w:r>
      <w:r w:rsidR="00C17402">
        <w:rPr>
          <w:rFonts w:ascii="Times New Roman" w:hAnsi="Times New Roman" w:cs="Times New Roman"/>
          <w:color w:val="000000"/>
          <w:sz w:val="28"/>
          <w:szCs w:val="28"/>
        </w:rPr>
        <w:t>органах местного самоуправления.</w:t>
      </w:r>
    </w:p>
    <w:p w:rsidR="00155DB9" w:rsidRPr="00C17402" w:rsidRDefault="00155DB9" w:rsidP="00630382">
      <w:pPr>
        <w:widowControl w:val="0"/>
        <w:spacing w:after="0" w:line="240" w:lineRule="auto"/>
        <w:ind w:firstLine="709"/>
        <w:jc w:val="both"/>
        <w:rPr>
          <w:rFonts w:ascii="Times New Roman" w:hAnsi="Times New Roman" w:cs="Times New Roman"/>
          <w:bCs/>
          <w:sz w:val="28"/>
          <w:szCs w:val="28"/>
        </w:rPr>
      </w:pPr>
      <w:r w:rsidRPr="00C17402">
        <w:rPr>
          <w:rFonts w:ascii="Times New Roman" w:hAnsi="Times New Roman" w:cs="Times New Roman"/>
          <w:bCs/>
          <w:sz w:val="28"/>
          <w:szCs w:val="28"/>
        </w:rPr>
        <w:t xml:space="preserve">Анализом и мониторингом исполнения основных мероприятий муниципальной Программы установлено: </w:t>
      </w:r>
    </w:p>
    <w:p w:rsidR="00155DB9" w:rsidRPr="00C17402" w:rsidRDefault="00155DB9" w:rsidP="00630382">
      <w:pPr>
        <w:widowControl w:val="0"/>
        <w:spacing w:after="0" w:line="240" w:lineRule="auto"/>
        <w:ind w:firstLine="709"/>
        <w:jc w:val="both"/>
        <w:rPr>
          <w:rFonts w:ascii="Times New Roman" w:hAnsi="Times New Roman" w:cs="Times New Roman"/>
          <w:bCs/>
          <w:sz w:val="28"/>
          <w:szCs w:val="28"/>
        </w:rPr>
      </w:pPr>
      <w:r w:rsidRPr="00C17402">
        <w:rPr>
          <w:rFonts w:ascii="Times New Roman" w:hAnsi="Times New Roman" w:cs="Times New Roman"/>
          <w:bCs/>
          <w:sz w:val="28"/>
          <w:szCs w:val="28"/>
        </w:rPr>
        <w:t xml:space="preserve">1) основные мероприятия исполнены в установленные сроки. Факты невыполнения основных мероприятий в установленные сроки отсутствуют; </w:t>
      </w:r>
    </w:p>
    <w:p w:rsidR="00C5399D" w:rsidRPr="00C17402" w:rsidRDefault="00155DB9" w:rsidP="00630382">
      <w:pPr>
        <w:widowControl w:val="0"/>
        <w:spacing w:after="0" w:line="240" w:lineRule="auto"/>
        <w:ind w:firstLine="709"/>
        <w:contextualSpacing/>
        <w:jc w:val="both"/>
        <w:rPr>
          <w:rFonts w:ascii="Times New Roman" w:hAnsi="Times New Roman" w:cs="Times New Roman"/>
          <w:bCs/>
          <w:sz w:val="28"/>
          <w:szCs w:val="28"/>
        </w:rPr>
      </w:pPr>
      <w:r w:rsidRPr="00C17402">
        <w:rPr>
          <w:rFonts w:ascii="Times New Roman" w:hAnsi="Times New Roman" w:cs="Times New Roman"/>
          <w:bCs/>
          <w:sz w:val="28"/>
          <w:szCs w:val="28"/>
        </w:rPr>
        <w:t>2) принятие дополнительных мер по реализации и корректировке основных мероприятий не требуется.</w:t>
      </w:r>
    </w:p>
    <w:p w:rsidR="00C5399D" w:rsidRPr="00C17402" w:rsidRDefault="00C5399D" w:rsidP="00630382">
      <w:pPr>
        <w:widowControl w:val="0"/>
        <w:spacing w:after="0" w:line="240" w:lineRule="auto"/>
        <w:ind w:firstLine="709"/>
        <w:contextualSpacing/>
        <w:jc w:val="both"/>
        <w:rPr>
          <w:rFonts w:ascii="Times New Roman" w:hAnsi="Times New Roman" w:cs="Times New Roman"/>
          <w:bCs/>
          <w:sz w:val="28"/>
          <w:szCs w:val="28"/>
        </w:rPr>
      </w:pP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«Региональная политика»</w:t>
      </w:r>
      <w:r w:rsidR="00C5399D" w:rsidRPr="00C17402">
        <w:rPr>
          <w:rFonts w:ascii="Times New Roman" w:hAnsi="Times New Roman" w:cs="Times New Roman"/>
          <w:sz w:val="28"/>
          <w:szCs w:val="28"/>
        </w:rPr>
        <w:t>.</w:t>
      </w:r>
    </w:p>
    <w:p w:rsidR="00C17402" w:rsidRDefault="00C17402" w:rsidP="00630382">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C5399D" w:rsidRPr="00C17402" w:rsidRDefault="00C5399D" w:rsidP="00630382">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По всем 17 показателям (индикаторам) муниципальной программы Мясниковского района «</w:t>
      </w:r>
      <w:r w:rsidRPr="00C17402">
        <w:rPr>
          <w:rFonts w:ascii="Times New Roman" w:eastAsia="Times New Roman" w:hAnsi="Times New Roman" w:cs="Times New Roman"/>
          <w:kern w:val="2"/>
          <w:sz w:val="28"/>
          <w:szCs w:val="28"/>
        </w:rPr>
        <w:t xml:space="preserve">Региональная политика» </w:t>
      </w:r>
      <w:r w:rsidRPr="00C17402">
        <w:rPr>
          <w:rFonts w:ascii="Times New Roman" w:eastAsia="Times New Roman" w:hAnsi="Times New Roman" w:cs="Times New Roman"/>
          <w:kern w:val="2"/>
          <w:sz w:val="28"/>
          <w:szCs w:val="28"/>
          <w:lang w:eastAsia="ru-RU"/>
        </w:rPr>
        <w:t>достигнуты плановые значения.</w:t>
      </w:r>
    </w:p>
    <w:p w:rsidR="00C5399D" w:rsidRPr="00C17402" w:rsidRDefault="00C5399D" w:rsidP="00630382">
      <w:pPr>
        <w:widowControl w:val="0"/>
        <w:tabs>
          <w:tab w:val="left" w:pos="426"/>
        </w:tabs>
        <w:spacing w:after="0" w:line="240" w:lineRule="auto"/>
        <w:contextualSpacing/>
        <w:jc w:val="center"/>
        <w:rPr>
          <w:rFonts w:ascii="Times New Roman" w:hAnsi="Times New Roman" w:cs="Times New Roman"/>
          <w:sz w:val="28"/>
          <w:szCs w:val="28"/>
        </w:rPr>
      </w:pPr>
    </w:p>
    <w:p w:rsidR="00901E0B" w:rsidRPr="00C17402" w:rsidRDefault="00901E0B" w:rsidP="00630382">
      <w:pPr>
        <w:widowControl w:val="0"/>
        <w:tabs>
          <w:tab w:val="left" w:pos="426"/>
        </w:tabs>
        <w:spacing w:after="0" w:line="240" w:lineRule="auto"/>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«Региональная политика»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spacing w:val="-4"/>
          <w:kern w:val="2"/>
          <w:sz w:val="28"/>
          <w:szCs w:val="28"/>
          <w:lang w:eastAsia="ru-RU"/>
        </w:rPr>
        <w:t xml:space="preserve">Объемы и источники финансирования </w:t>
      </w:r>
      <w:r w:rsidR="00E502A0" w:rsidRPr="00C17402">
        <w:rPr>
          <w:rFonts w:ascii="Times New Roman" w:eastAsia="Times New Roman" w:hAnsi="Times New Roman" w:cs="Times New Roman"/>
          <w:spacing w:val="-4"/>
          <w:kern w:val="2"/>
          <w:sz w:val="28"/>
          <w:szCs w:val="28"/>
          <w:lang w:eastAsia="ru-RU"/>
        </w:rPr>
        <w:t>муниципальной</w:t>
      </w:r>
      <w:r w:rsidRPr="00C17402">
        <w:rPr>
          <w:rFonts w:ascii="Times New Roman" w:eastAsia="Times New Roman" w:hAnsi="Times New Roman" w:cs="Times New Roman"/>
          <w:spacing w:val="-4"/>
          <w:kern w:val="2"/>
          <w:sz w:val="28"/>
          <w:szCs w:val="28"/>
          <w:lang w:eastAsia="ru-RU"/>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eastAsia="Times New Roman" w:hAnsi="Times New Roman" w:cs="Times New Roman"/>
          <w:spacing w:val="-4"/>
          <w:kern w:val="2"/>
          <w:sz w:val="28"/>
          <w:szCs w:val="28"/>
          <w:lang w:eastAsia="ru-RU"/>
        </w:rPr>
        <w:t xml:space="preserve"> «Региональная политика» – бюджет </w:t>
      </w:r>
      <w:r w:rsidR="006F1D6A" w:rsidRPr="00C17402">
        <w:rPr>
          <w:rFonts w:ascii="Times New Roman" w:eastAsia="Times New Roman" w:hAnsi="Times New Roman" w:cs="Times New Roman"/>
          <w:spacing w:val="-6"/>
          <w:kern w:val="2"/>
          <w:sz w:val="28"/>
          <w:szCs w:val="28"/>
          <w:lang w:eastAsia="ru-RU"/>
        </w:rPr>
        <w:t>Мясниковского района</w:t>
      </w:r>
      <w:r w:rsidRPr="00C17402">
        <w:rPr>
          <w:rFonts w:ascii="Times New Roman" w:eastAsia="Times New Roman" w:hAnsi="Times New Roman" w:cs="Times New Roman"/>
          <w:spacing w:val="-6"/>
          <w:kern w:val="2"/>
          <w:sz w:val="28"/>
          <w:szCs w:val="28"/>
          <w:lang w:eastAsia="ru-RU"/>
        </w:rPr>
        <w:t xml:space="preserve"> на 2015 год – </w:t>
      </w:r>
      <w:r w:rsidR="00C5399D" w:rsidRPr="00C17402">
        <w:rPr>
          <w:rFonts w:ascii="Times New Roman" w:eastAsia="Times New Roman" w:hAnsi="Times New Roman" w:cs="Times New Roman"/>
          <w:spacing w:val="-6"/>
          <w:kern w:val="2"/>
          <w:sz w:val="28"/>
          <w:szCs w:val="28"/>
          <w:lang w:eastAsia="ru-RU"/>
        </w:rPr>
        <w:t>800,0</w:t>
      </w:r>
      <w:r w:rsidRPr="00C17402">
        <w:rPr>
          <w:rFonts w:ascii="Times New Roman" w:eastAsia="Times New Roman" w:hAnsi="Times New Roman" w:cs="Times New Roman"/>
          <w:spacing w:val="-6"/>
          <w:kern w:val="2"/>
          <w:sz w:val="28"/>
          <w:szCs w:val="28"/>
          <w:lang w:eastAsia="ru-RU"/>
        </w:rPr>
        <w:t xml:space="preserve"> тыс. рублей</w:t>
      </w:r>
      <w:r w:rsidRPr="00C17402">
        <w:rPr>
          <w:rFonts w:ascii="Times New Roman" w:eastAsia="Times New Roman" w:hAnsi="Times New Roman" w:cs="Times New Roman"/>
          <w:spacing w:val="-4"/>
          <w:kern w:val="2"/>
          <w:sz w:val="28"/>
          <w:szCs w:val="28"/>
          <w:lang w:eastAsia="ru-RU"/>
        </w:rPr>
        <w:t>.</w:t>
      </w:r>
      <w:r w:rsidR="00C5399D" w:rsidRPr="00C17402">
        <w:rPr>
          <w:rFonts w:ascii="Times New Roman" w:eastAsia="Times New Roman" w:hAnsi="Times New Roman" w:cs="Times New Roman"/>
          <w:spacing w:val="-4"/>
          <w:kern w:val="2"/>
          <w:sz w:val="28"/>
          <w:szCs w:val="28"/>
          <w:lang w:eastAsia="ru-RU"/>
        </w:rPr>
        <w:t xml:space="preserve"> </w:t>
      </w:r>
      <w:r w:rsidRPr="00C17402">
        <w:rPr>
          <w:rFonts w:ascii="Times New Roman" w:eastAsia="Times New Roman" w:hAnsi="Times New Roman" w:cs="Times New Roman"/>
          <w:kern w:val="2"/>
          <w:sz w:val="28"/>
          <w:szCs w:val="28"/>
          <w:lang w:eastAsia="ru-RU"/>
        </w:rPr>
        <w:t>Фактическое осв</w:t>
      </w:r>
      <w:r w:rsidR="00C5399D" w:rsidRPr="00C17402">
        <w:rPr>
          <w:rFonts w:ascii="Times New Roman" w:eastAsia="Times New Roman" w:hAnsi="Times New Roman" w:cs="Times New Roman"/>
          <w:kern w:val="2"/>
          <w:sz w:val="28"/>
          <w:szCs w:val="28"/>
          <w:lang w:eastAsia="ru-RU"/>
        </w:rPr>
        <w:t>оение средств составило 773,3</w:t>
      </w:r>
      <w:r w:rsidRPr="00C17402">
        <w:rPr>
          <w:rFonts w:ascii="Times New Roman" w:eastAsia="Times New Roman" w:hAnsi="Times New Roman" w:cs="Times New Roman"/>
          <w:kern w:val="2"/>
          <w:sz w:val="28"/>
          <w:szCs w:val="28"/>
          <w:lang w:eastAsia="ru-RU"/>
        </w:rPr>
        <w:t xml:space="preserve"> тыс. рублей.</w:t>
      </w: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5399D" w:rsidRPr="00C17402" w:rsidRDefault="00C5399D" w:rsidP="00630382">
      <w:pPr>
        <w:widowControl w:val="0"/>
        <w:spacing w:after="0" w:line="240" w:lineRule="auto"/>
        <w:ind w:firstLine="709"/>
        <w:contextualSpacing/>
        <w:jc w:val="both"/>
        <w:rPr>
          <w:rFonts w:ascii="Times New Roman" w:hAnsi="Times New Roman" w:cs="Times New Roman"/>
          <w:sz w:val="28"/>
          <w:szCs w:val="28"/>
        </w:rPr>
      </w:pPr>
    </w:p>
    <w:p w:rsidR="00C17402" w:rsidRDefault="00C17402" w:rsidP="00630382">
      <w:pPr>
        <w:widowControl w:val="0"/>
        <w:spacing w:after="0" w:line="240" w:lineRule="auto"/>
        <w:ind w:firstLine="709"/>
        <w:contextualSpacing/>
        <w:jc w:val="both"/>
        <w:rPr>
          <w:rFonts w:ascii="Times New Roman" w:hAnsi="Times New Roman" w:cs="Times New Roman"/>
          <w:sz w:val="28"/>
          <w:szCs w:val="28"/>
        </w:rPr>
      </w:pPr>
    </w:p>
    <w:p w:rsidR="00787C72" w:rsidRDefault="00787C72"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lastRenderedPageBreak/>
        <w:t>1</w:t>
      </w:r>
      <w:r w:rsidR="00787C72">
        <w:rPr>
          <w:rFonts w:ascii="Times New Roman" w:hAnsi="Times New Roman" w:cs="Times New Roman"/>
          <w:sz w:val="28"/>
          <w:szCs w:val="28"/>
        </w:rPr>
        <w:t>9</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Муниципальная</w:t>
      </w:r>
      <w:r w:rsidRPr="00C17402">
        <w:rPr>
          <w:rFonts w:ascii="Times New Roman" w:hAnsi="Times New Roman" w:cs="Times New Roman"/>
          <w:sz w:val="28"/>
          <w:szCs w:val="28"/>
        </w:rPr>
        <w:t xml:space="preserve"> программа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«Упр</w:t>
      </w:r>
      <w:r w:rsidR="00C5399D" w:rsidRPr="00C17402">
        <w:rPr>
          <w:rFonts w:ascii="Times New Roman" w:hAnsi="Times New Roman" w:cs="Times New Roman"/>
          <w:sz w:val="28"/>
          <w:szCs w:val="28"/>
        </w:rPr>
        <w:t>авление муниципальными</w:t>
      </w:r>
      <w:r w:rsidRPr="00C17402">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w:t>
      </w:r>
    </w:p>
    <w:p w:rsidR="00DC2618" w:rsidRPr="00C17402" w:rsidRDefault="00DC2618"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6F1D6A"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901E0B"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«Управление </w:t>
      </w:r>
      <w:r w:rsidR="00C5399D" w:rsidRPr="00C17402">
        <w:rPr>
          <w:rFonts w:ascii="Times New Roman" w:hAnsi="Times New Roman" w:cs="Times New Roman"/>
          <w:sz w:val="28"/>
          <w:szCs w:val="28"/>
        </w:rPr>
        <w:t>муниципальными</w:t>
      </w:r>
      <w:r w:rsidR="00901E0B" w:rsidRPr="00C17402">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 утверждена постановлением </w:t>
      </w:r>
      <w:r w:rsidR="00AE2F0D" w:rsidRPr="00C17402">
        <w:rPr>
          <w:rFonts w:ascii="Times New Roman" w:hAnsi="Times New Roman" w:cs="Times New Roman"/>
          <w:sz w:val="28"/>
          <w:szCs w:val="28"/>
        </w:rPr>
        <w:t>Администрации</w:t>
      </w:r>
      <w:r w:rsidR="00901E0B" w:rsidRPr="00C17402">
        <w:rPr>
          <w:rFonts w:ascii="Times New Roman" w:hAnsi="Times New Roman" w:cs="Times New Roman"/>
          <w:sz w:val="28"/>
          <w:szCs w:val="28"/>
        </w:rPr>
        <w:t xml:space="preserve">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w:t>
      </w:r>
      <w:r w:rsidR="00C5399D" w:rsidRPr="00C17402">
        <w:rPr>
          <w:rFonts w:ascii="Times New Roman" w:hAnsi="Times New Roman" w:cs="Times New Roman"/>
          <w:sz w:val="28"/>
          <w:szCs w:val="28"/>
        </w:rPr>
        <w:t>от 14.10.2013 № 1230</w:t>
      </w:r>
      <w:r w:rsidR="00901E0B" w:rsidRPr="00C17402">
        <w:rPr>
          <w:rFonts w:ascii="Times New Roman" w:hAnsi="Times New Roman" w:cs="Times New Roman"/>
          <w:sz w:val="28"/>
          <w:szCs w:val="28"/>
        </w:rPr>
        <w:t xml:space="preserve">. </w:t>
      </w:r>
    </w:p>
    <w:p w:rsidR="00901E0B" w:rsidRPr="00C17402" w:rsidRDefault="00901E0B" w:rsidP="00630382">
      <w:pPr>
        <w:widowControl w:val="0"/>
        <w:tabs>
          <w:tab w:val="left" w:pos="142"/>
          <w:tab w:val="left" w:pos="567"/>
        </w:tabs>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Ответственный исполнитель – </w:t>
      </w:r>
      <w:r w:rsidR="00C5399D" w:rsidRPr="00C17402">
        <w:rPr>
          <w:rFonts w:ascii="Times New Roman" w:hAnsi="Times New Roman" w:cs="Times New Roman"/>
          <w:sz w:val="28"/>
          <w:szCs w:val="28"/>
        </w:rPr>
        <w:t>Финансовый отдел Администрации Мясниковского района</w:t>
      </w:r>
      <w:r w:rsidRPr="00C17402">
        <w:rPr>
          <w:rFonts w:ascii="Times New Roman" w:hAnsi="Times New Roman" w:cs="Times New Roman"/>
          <w:sz w:val="28"/>
          <w:szCs w:val="28"/>
        </w:rPr>
        <w:t>.</w:t>
      </w:r>
    </w:p>
    <w:p w:rsidR="00901E0B" w:rsidRPr="00C17402" w:rsidRDefault="006F1D6A" w:rsidP="00630382">
      <w:pPr>
        <w:widowControl w:val="0"/>
        <w:tabs>
          <w:tab w:val="left" w:pos="142"/>
          <w:tab w:val="left" w:pos="567"/>
        </w:tabs>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Муниципальная</w:t>
      </w:r>
      <w:r w:rsidR="00901E0B" w:rsidRPr="00C17402">
        <w:rPr>
          <w:rFonts w:ascii="Times New Roman" w:hAnsi="Times New Roman" w:cs="Times New Roman"/>
          <w:sz w:val="28"/>
          <w:szCs w:val="28"/>
        </w:rPr>
        <w:t xml:space="preserve"> программа </w:t>
      </w:r>
      <w:r w:rsidRPr="00C17402">
        <w:rPr>
          <w:rFonts w:ascii="Times New Roman" w:hAnsi="Times New Roman" w:cs="Times New Roman"/>
          <w:sz w:val="28"/>
          <w:szCs w:val="28"/>
        </w:rPr>
        <w:t>Мясниковского района</w:t>
      </w:r>
      <w:r w:rsidR="00901E0B" w:rsidRPr="00C17402">
        <w:rPr>
          <w:rFonts w:ascii="Times New Roman" w:hAnsi="Times New Roman" w:cs="Times New Roman"/>
          <w:sz w:val="28"/>
          <w:szCs w:val="28"/>
        </w:rPr>
        <w:t xml:space="preserve"> «Управление </w:t>
      </w:r>
      <w:r w:rsidR="00C5399D" w:rsidRPr="00C17402">
        <w:rPr>
          <w:rFonts w:ascii="Times New Roman" w:hAnsi="Times New Roman" w:cs="Times New Roman"/>
          <w:sz w:val="28"/>
          <w:szCs w:val="28"/>
        </w:rPr>
        <w:t>муниципальными</w:t>
      </w:r>
      <w:r w:rsidR="00901E0B" w:rsidRPr="00C17402">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 включает в себя </w:t>
      </w:r>
      <w:r w:rsidR="00C5399D" w:rsidRPr="00C17402">
        <w:rPr>
          <w:rFonts w:ascii="Times New Roman" w:hAnsi="Times New Roman" w:cs="Times New Roman"/>
          <w:sz w:val="28"/>
          <w:szCs w:val="28"/>
        </w:rPr>
        <w:t>6</w:t>
      </w:r>
      <w:r w:rsidR="00901E0B" w:rsidRPr="00C17402">
        <w:rPr>
          <w:rFonts w:ascii="Times New Roman" w:hAnsi="Times New Roman" w:cs="Times New Roman"/>
          <w:sz w:val="28"/>
          <w:szCs w:val="28"/>
        </w:rPr>
        <w:t xml:space="preserve"> подпрограмм: </w:t>
      </w:r>
    </w:p>
    <w:p w:rsidR="00901E0B" w:rsidRPr="00C17402" w:rsidRDefault="00901E0B" w:rsidP="00630382">
      <w:pPr>
        <w:widowControl w:val="0"/>
        <w:tabs>
          <w:tab w:val="left" w:pos="142"/>
          <w:tab w:val="left" w:pos="567"/>
        </w:tabs>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C5399D" w:rsidRPr="00C17402">
        <w:rPr>
          <w:rFonts w:ascii="Times New Roman" w:hAnsi="Times New Roman" w:cs="Times New Roman"/>
          <w:sz w:val="28"/>
          <w:szCs w:val="28"/>
        </w:rPr>
        <w:t>Долгосрочное финансовое планирование</w:t>
      </w:r>
      <w:r w:rsidRPr="00C17402">
        <w:rPr>
          <w:rFonts w:ascii="Times New Roman" w:hAnsi="Times New Roman" w:cs="Times New Roman"/>
          <w:sz w:val="28"/>
          <w:szCs w:val="28"/>
        </w:rPr>
        <w:t>»;</w:t>
      </w:r>
    </w:p>
    <w:p w:rsidR="00901E0B" w:rsidRPr="00C17402" w:rsidRDefault="00901E0B" w:rsidP="00630382">
      <w:pPr>
        <w:widowControl w:val="0"/>
        <w:tabs>
          <w:tab w:val="left" w:pos="142"/>
          <w:tab w:val="left" w:pos="567"/>
        </w:tabs>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C5399D" w:rsidRPr="00C17402">
        <w:rPr>
          <w:rFonts w:ascii="Times New Roman" w:hAnsi="Times New Roman" w:cs="Times New Roman"/>
          <w:sz w:val="28"/>
          <w:szCs w:val="28"/>
        </w:rPr>
        <w:t>Нормативно-методическое обеспечение и организация бюджетного процесса</w:t>
      </w:r>
      <w:r w:rsidRPr="00C17402">
        <w:rPr>
          <w:rFonts w:ascii="Times New Roman" w:hAnsi="Times New Roman" w:cs="Times New Roman"/>
          <w:sz w:val="28"/>
          <w:szCs w:val="28"/>
        </w:rPr>
        <w:t>»;</w:t>
      </w:r>
    </w:p>
    <w:p w:rsidR="00901E0B" w:rsidRPr="00C17402" w:rsidRDefault="00901E0B" w:rsidP="00630382">
      <w:pPr>
        <w:widowControl w:val="0"/>
        <w:tabs>
          <w:tab w:val="left" w:pos="142"/>
          <w:tab w:val="left" w:pos="567"/>
        </w:tabs>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C5399D" w:rsidRPr="00C17402">
        <w:rPr>
          <w:rFonts w:ascii="Times New Roman" w:hAnsi="Times New Roman" w:cs="Times New Roman"/>
          <w:sz w:val="28"/>
          <w:szCs w:val="28"/>
        </w:rPr>
        <w:t>Управление муниципальным долгом Мясниковского района</w:t>
      </w:r>
      <w:r w:rsidRPr="00C17402">
        <w:rPr>
          <w:rFonts w:ascii="Times New Roman" w:hAnsi="Times New Roman" w:cs="Times New Roman"/>
          <w:sz w:val="28"/>
          <w:szCs w:val="28"/>
        </w:rPr>
        <w:t>»;</w:t>
      </w:r>
    </w:p>
    <w:p w:rsidR="00901E0B" w:rsidRPr="00C17402" w:rsidRDefault="00901E0B" w:rsidP="00630382">
      <w:pPr>
        <w:widowControl w:val="0"/>
        <w:tabs>
          <w:tab w:val="left" w:pos="142"/>
          <w:tab w:val="left" w:pos="567"/>
        </w:tabs>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C5399D" w:rsidRPr="00C17402">
        <w:rPr>
          <w:rFonts w:ascii="Times New Roman" w:hAnsi="Times New Roman" w:cs="Times New Roman"/>
          <w:sz w:val="28"/>
          <w:szCs w:val="28"/>
        </w:rPr>
        <w:t>Совершенствование предоставления межбюджетных трансфертов бюджетам сельских поселений из бюджета  Мясниковского района</w:t>
      </w:r>
      <w:r w:rsidRPr="00C17402">
        <w:rPr>
          <w:rFonts w:ascii="Times New Roman" w:hAnsi="Times New Roman" w:cs="Times New Roman"/>
          <w:sz w:val="28"/>
          <w:szCs w:val="28"/>
        </w:rPr>
        <w:t>;</w:t>
      </w:r>
    </w:p>
    <w:p w:rsidR="00901E0B" w:rsidRPr="00C17402" w:rsidRDefault="00901E0B" w:rsidP="00630382">
      <w:pPr>
        <w:widowControl w:val="0"/>
        <w:tabs>
          <w:tab w:val="left" w:pos="142"/>
          <w:tab w:val="left" w:pos="567"/>
        </w:tabs>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C5399D" w:rsidRPr="00C17402">
        <w:rPr>
          <w:rFonts w:ascii="Times New Roman" w:hAnsi="Times New Roman" w:cs="Times New Roman"/>
          <w:sz w:val="28"/>
          <w:szCs w:val="28"/>
        </w:rPr>
        <w:t>Поддержание устойчивого исполнения местных бюджетов</w:t>
      </w:r>
      <w:r w:rsidRPr="00C17402">
        <w:rPr>
          <w:rFonts w:ascii="Times New Roman" w:hAnsi="Times New Roman" w:cs="Times New Roman"/>
          <w:sz w:val="28"/>
          <w:szCs w:val="28"/>
        </w:rPr>
        <w:t>»;</w:t>
      </w:r>
    </w:p>
    <w:p w:rsidR="00901E0B" w:rsidRPr="00C17402" w:rsidRDefault="00901E0B" w:rsidP="00630382">
      <w:pPr>
        <w:widowControl w:val="0"/>
        <w:tabs>
          <w:tab w:val="left" w:pos="142"/>
          <w:tab w:val="left" w:pos="567"/>
        </w:tabs>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w:t>
      </w:r>
      <w:r w:rsidR="00C5399D" w:rsidRPr="00C17402">
        <w:rPr>
          <w:rFonts w:ascii="Times New Roman" w:hAnsi="Times New Roman" w:cs="Times New Roman"/>
          <w:sz w:val="28"/>
          <w:szCs w:val="28"/>
        </w:rPr>
        <w:t>Содействие повышению качества управления муниципальными финансами сельских поселений».</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На реализацию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«Управление </w:t>
      </w:r>
      <w:r w:rsidR="00C5399D" w:rsidRPr="00C17402">
        <w:rPr>
          <w:rFonts w:ascii="Times New Roman" w:hAnsi="Times New Roman" w:cs="Times New Roman"/>
          <w:sz w:val="28"/>
          <w:szCs w:val="28"/>
        </w:rPr>
        <w:t>муниципальными</w:t>
      </w:r>
      <w:r w:rsidRPr="00C17402">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 в 2015 году было предусмотрено финансирование в объеме </w:t>
      </w:r>
      <w:r w:rsidR="00864CC5" w:rsidRPr="00C17402">
        <w:rPr>
          <w:rFonts w:ascii="Times New Roman" w:hAnsi="Times New Roman" w:cs="Times New Roman"/>
          <w:sz w:val="28"/>
          <w:szCs w:val="28"/>
        </w:rPr>
        <w:t>27 489,0</w:t>
      </w:r>
      <w:r w:rsidRPr="00C17402">
        <w:rPr>
          <w:rFonts w:ascii="Times New Roman" w:hAnsi="Times New Roman" w:cs="Times New Roman"/>
          <w:sz w:val="28"/>
          <w:szCs w:val="28"/>
        </w:rPr>
        <w:t xml:space="preserve"> тыс. рублей. </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 xml:space="preserve">Годовой отчет о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«Управление </w:t>
      </w:r>
      <w:r w:rsidR="00C5399D" w:rsidRPr="00C17402">
        <w:rPr>
          <w:rFonts w:ascii="Times New Roman" w:hAnsi="Times New Roman" w:cs="Times New Roman"/>
          <w:sz w:val="28"/>
          <w:szCs w:val="28"/>
        </w:rPr>
        <w:t>муниципальными</w:t>
      </w:r>
      <w:r w:rsidRPr="00C17402">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 за 2015 год утвержден постановлением </w:t>
      </w:r>
      <w:r w:rsidR="00AE2F0D" w:rsidRPr="00C17402">
        <w:rPr>
          <w:rFonts w:ascii="Times New Roman" w:hAnsi="Times New Roman" w:cs="Times New Roman"/>
          <w:sz w:val="28"/>
          <w:szCs w:val="28"/>
        </w:rPr>
        <w:t>Администрации</w:t>
      </w:r>
      <w:r w:rsidRPr="00C17402">
        <w:rPr>
          <w:rFonts w:ascii="Times New Roman" w:hAnsi="Times New Roman" w:cs="Times New Roman"/>
          <w:sz w:val="28"/>
          <w:szCs w:val="28"/>
        </w:rPr>
        <w:t xml:space="preserve">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от 2</w:t>
      </w:r>
      <w:r w:rsidR="00864CC5" w:rsidRPr="00C17402">
        <w:rPr>
          <w:rFonts w:ascii="Times New Roman" w:hAnsi="Times New Roman" w:cs="Times New Roman"/>
          <w:sz w:val="28"/>
          <w:szCs w:val="28"/>
        </w:rPr>
        <w:t>9</w:t>
      </w:r>
      <w:r w:rsidRPr="00C17402">
        <w:rPr>
          <w:rFonts w:ascii="Times New Roman" w:hAnsi="Times New Roman" w:cs="Times New Roman"/>
          <w:sz w:val="28"/>
          <w:szCs w:val="28"/>
        </w:rPr>
        <w:t>.0</w:t>
      </w:r>
      <w:r w:rsidR="00864CC5" w:rsidRPr="00C17402">
        <w:rPr>
          <w:rFonts w:ascii="Times New Roman" w:hAnsi="Times New Roman" w:cs="Times New Roman"/>
          <w:sz w:val="28"/>
          <w:szCs w:val="28"/>
        </w:rPr>
        <w:t>2</w:t>
      </w:r>
      <w:r w:rsidRPr="00C17402">
        <w:rPr>
          <w:rFonts w:ascii="Times New Roman" w:hAnsi="Times New Roman" w:cs="Times New Roman"/>
          <w:sz w:val="28"/>
          <w:szCs w:val="28"/>
        </w:rPr>
        <w:t xml:space="preserve">.2016 № </w:t>
      </w:r>
      <w:r w:rsidR="00864CC5" w:rsidRPr="00C17402">
        <w:rPr>
          <w:rFonts w:ascii="Times New Roman" w:hAnsi="Times New Roman" w:cs="Times New Roman"/>
          <w:sz w:val="28"/>
          <w:szCs w:val="28"/>
        </w:rPr>
        <w:t>16</w:t>
      </w:r>
      <w:r w:rsidRPr="00C17402">
        <w:rPr>
          <w:rFonts w:ascii="Times New Roman" w:hAnsi="Times New Roman" w:cs="Times New Roman"/>
          <w:sz w:val="28"/>
          <w:szCs w:val="28"/>
        </w:rPr>
        <w:t>3.</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widowControl w:val="0"/>
        <w:spacing w:after="0" w:line="240" w:lineRule="auto"/>
        <w:ind w:firstLine="567"/>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об основных результатах реализации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«Управление </w:t>
      </w:r>
      <w:r w:rsidR="00C5399D" w:rsidRPr="00C17402">
        <w:rPr>
          <w:rFonts w:ascii="Times New Roman" w:hAnsi="Times New Roman" w:cs="Times New Roman"/>
          <w:sz w:val="28"/>
          <w:szCs w:val="28"/>
        </w:rPr>
        <w:t>муниципальными</w:t>
      </w:r>
      <w:r w:rsidRPr="00C17402">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864CC5" w:rsidP="00C17402">
      <w:pPr>
        <w:pStyle w:val="ConsPlusCell"/>
        <w:suppressAutoHyphens/>
        <w:ind w:firstLine="709"/>
        <w:jc w:val="both"/>
        <w:rPr>
          <w:rFonts w:eastAsia="Calibri"/>
          <w:kern w:val="2"/>
          <w:sz w:val="28"/>
          <w:szCs w:val="28"/>
        </w:rPr>
      </w:pPr>
      <w:r w:rsidRPr="00C17402">
        <w:rPr>
          <w:color w:val="000000"/>
          <w:sz w:val="28"/>
          <w:szCs w:val="28"/>
        </w:rPr>
        <w:t>В целях о</w:t>
      </w:r>
      <w:r w:rsidRPr="00C17402">
        <w:rPr>
          <w:sz w:val="28"/>
          <w:szCs w:val="28"/>
        </w:rPr>
        <w:t>беспечения долгосрочной сбалансированности и устойчивости бюджета Мясниковского района, создания условий для эффективного управления муниципальными финансами</w:t>
      </w:r>
      <w:r w:rsidRPr="00C17402">
        <w:rPr>
          <w:color w:val="000000"/>
          <w:sz w:val="28"/>
          <w:szCs w:val="28"/>
        </w:rPr>
        <w:t xml:space="preserve">, в рамках реализации муниципальной программы Мясниковского района </w:t>
      </w:r>
      <w:r w:rsidRPr="00C17402">
        <w:rPr>
          <w:sz w:val="28"/>
          <w:szCs w:val="28"/>
        </w:rPr>
        <w:t xml:space="preserve">«Управление муниципальными финансами и создание условий для эффективного управления муниципальными финансами», ответственным исполнителем и участниками муниципальной программы, </w:t>
      </w:r>
      <w:r w:rsidRPr="00C17402">
        <w:rPr>
          <w:rFonts w:eastAsia="Calibri"/>
          <w:kern w:val="2"/>
          <w:sz w:val="28"/>
          <w:szCs w:val="28"/>
        </w:rPr>
        <w:t xml:space="preserve">в отчетном периоде решались следующие задачи: </w:t>
      </w:r>
    </w:p>
    <w:p w:rsidR="00901E0B" w:rsidRPr="00C17402" w:rsidRDefault="00901E0B" w:rsidP="00630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17402">
        <w:rPr>
          <w:rFonts w:ascii="Times New Roman" w:eastAsia="Calibri" w:hAnsi="Times New Roman" w:cs="Times New Roman"/>
          <w:kern w:val="2"/>
          <w:sz w:val="28"/>
          <w:szCs w:val="28"/>
        </w:rPr>
        <w:t>проведение эффективной бюджетной политики;</w:t>
      </w:r>
    </w:p>
    <w:p w:rsidR="00901E0B" w:rsidRPr="00C17402" w:rsidRDefault="00864CC5" w:rsidP="00630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17402">
        <w:rPr>
          <w:rFonts w:ascii="Times New Roman" w:hAnsi="Times New Roman" w:cs="Times New Roman"/>
          <w:sz w:val="28"/>
          <w:szCs w:val="28"/>
        </w:rPr>
        <w:t>совершенствование  форм и механизмов предоставления межбюджетных трансфертов, выравнивания бюджетной обеспеченности сельских поселений</w:t>
      </w:r>
      <w:r w:rsidR="00901E0B" w:rsidRPr="00C17402">
        <w:rPr>
          <w:rFonts w:ascii="Times New Roman" w:eastAsia="Calibri" w:hAnsi="Times New Roman" w:cs="Times New Roman"/>
          <w:kern w:val="2"/>
          <w:sz w:val="28"/>
          <w:szCs w:val="28"/>
        </w:rPr>
        <w:t>.</w:t>
      </w:r>
    </w:p>
    <w:p w:rsidR="00901E0B" w:rsidRPr="00C17402" w:rsidRDefault="00901E0B" w:rsidP="00630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17402">
        <w:rPr>
          <w:rFonts w:ascii="Times New Roman" w:eastAsia="Calibri" w:hAnsi="Times New Roman" w:cs="Times New Roman"/>
          <w:kern w:val="2"/>
          <w:sz w:val="28"/>
          <w:szCs w:val="28"/>
        </w:rPr>
        <w:lastRenderedPageBreak/>
        <w:t xml:space="preserve">Реализация большинства основных мероприятий </w:t>
      </w:r>
      <w:r w:rsidR="00E502A0" w:rsidRPr="00C17402">
        <w:rPr>
          <w:rFonts w:ascii="Times New Roman" w:eastAsia="Calibri" w:hAnsi="Times New Roman" w:cs="Times New Roman"/>
          <w:kern w:val="2"/>
          <w:sz w:val="28"/>
          <w:szCs w:val="28"/>
        </w:rPr>
        <w:t>муниципальной</w:t>
      </w:r>
      <w:r w:rsidRPr="00C17402">
        <w:rPr>
          <w:rFonts w:ascii="Times New Roman" w:eastAsia="Calibri" w:hAnsi="Times New Roman" w:cs="Times New Roman"/>
          <w:kern w:val="2"/>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«Управление </w:t>
      </w:r>
      <w:r w:rsidR="00C5399D" w:rsidRPr="00C17402">
        <w:rPr>
          <w:rFonts w:ascii="Times New Roman" w:hAnsi="Times New Roman" w:cs="Times New Roman"/>
          <w:sz w:val="28"/>
          <w:szCs w:val="28"/>
        </w:rPr>
        <w:t>муниципальными</w:t>
      </w:r>
      <w:r w:rsidRPr="00C17402">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 </w:t>
      </w:r>
      <w:r w:rsidRPr="00C17402">
        <w:rPr>
          <w:rFonts w:ascii="Times New Roman" w:eastAsia="Calibri" w:hAnsi="Times New Roman" w:cs="Times New Roman"/>
          <w:kern w:val="2"/>
          <w:sz w:val="28"/>
          <w:szCs w:val="28"/>
        </w:rPr>
        <w:t xml:space="preserve">осуществляется на постоянной основе, сроки их окончания запланированы на 2020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w:t>
      </w:r>
      <w:r w:rsidR="006F1D6A" w:rsidRPr="00C17402">
        <w:rPr>
          <w:rFonts w:ascii="Times New Roman" w:eastAsia="Calibri" w:hAnsi="Times New Roman" w:cs="Times New Roman"/>
          <w:kern w:val="2"/>
          <w:sz w:val="28"/>
          <w:szCs w:val="28"/>
        </w:rPr>
        <w:t>муниципальных</w:t>
      </w:r>
      <w:r w:rsidRPr="00C17402">
        <w:rPr>
          <w:rFonts w:ascii="Times New Roman" w:eastAsia="Calibri" w:hAnsi="Times New Roman" w:cs="Times New Roman"/>
          <w:kern w:val="2"/>
          <w:sz w:val="28"/>
          <w:szCs w:val="28"/>
        </w:rPr>
        <w:t xml:space="preserve"> программ </w:t>
      </w:r>
      <w:r w:rsidR="006F1D6A" w:rsidRPr="00C17402">
        <w:rPr>
          <w:rFonts w:ascii="Times New Roman" w:eastAsia="Calibri" w:hAnsi="Times New Roman" w:cs="Times New Roman"/>
          <w:kern w:val="2"/>
          <w:sz w:val="28"/>
          <w:szCs w:val="28"/>
        </w:rPr>
        <w:t>Мясниковского района</w:t>
      </w:r>
      <w:r w:rsidRPr="00C17402">
        <w:rPr>
          <w:rFonts w:ascii="Times New Roman" w:eastAsia="Calibri" w:hAnsi="Times New Roman" w:cs="Times New Roman"/>
          <w:kern w:val="2"/>
          <w:sz w:val="28"/>
          <w:szCs w:val="28"/>
        </w:rPr>
        <w:t xml:space="preserve"> через развитие правового регулирования и методического обеспечения. </w:t>
      </w:r>
    </w:p>
    <w:p w:rsidR="00901E0B" w:rsidRPr="00C17402" w:rsidRDefault="00901E0B" w:rsidP="00630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17402">
        <w:rPr>
          <w:rFonts w:ascii="Times New Roman" w:eastAsia="Calibri" w:hAnsi="Times New Roman" w:cs="Times New Roman"/>
          <w:kern w:val="2"/>
          <w:sz w:val="28"/>
          <w:szCs w:val="28"/>
        </w:rPr>
        <w:t xml:space="preserve">Из общих результатов реализации </w:t>
      </w:r>
      <w:r w:rsidR="00E502A0" w:rsidRPr="00C17402">
        <w:rPr>
          <w:rFonts w:ascii="Times New Roman" w:eastAsia="Calibri" w:hAnsi="Times New Roman" w:cs="Times New Roman"/>
          <w:kern w:val="2"/>
          <w:sz w:val="28"/>
          <w:szCs w:val="28"/>
        </w:rPr>
        <w:t>муниципальной</w:t>
      </w:r>
      <w:r w:rsidRPr="00C17402">
        <w:rPr>
          <w:rFonts w:ascii="Times New Roman" w:eastAsia="Calibri" w:hAnsi="Times New Roman" w:cs="Times New Roman"/>
          <w:kern w:val="2"/>
          <w:sz w:val="28"/>
          <w:szCs w:val="28"/>
        </w:rPr>
        <w:t xml:space="preserve"> программы </w:t>
      </w:r>
      <w:r w:rsidR="006F1D6A" w:rsidRPr="00C17402">
        <w:rPr>
          <w:rFonts w:ascii="Times New Roman" w:eastAsia="Calibri" w:hAnsi="Times New Roman" w:cs="Times New Roman"/>
          <w:kern w:val="2"/>
          <w:sz w:val="28"/>
          <w:szCs w:val="28"/>
        </w:rPr>
        <w:t>Мясниковского района</w:t>
      </w:r>
      <w:r w:rsidRPr="00C17402">
        <w:rPr>
          <w:rFonts w:ascii="Times New Roman" w:eastAsia="Calibri" w:hAnsi="Times New Roman" w:cs="Times New Roman"/>
          <w:kern w:val="2"/>
          <w:sz w:val="28"/>
          <w:szCs w:val="28"/>
        </w:rPr>
        <w:t xml:space="preserve"> «Управление </w:t>
      </w:r>
      <w:r w:rsidR="00C5399D" w:rsidRPr="00C17402">
        <w:rPr>
          <w:rFonts w:ascii="Times New Roman" w:eastAsia="Calibri" w:hAnsi="Times New Roman" w:cs="Times New Roman"/>
          <w:kern w:val="2"/>
          <w:sz w:val="28"/>
          <w:szCs w:val="28"/>
        </w:rPr>
        <w:t>муниципальными</w:t>
      </w:r>
      <w:r w:rsidRPr="00C17402">
        <w:rPr>
          <w:rFonts w:ascii="Times New Roman" w:eastAsia="Calibri" w:hAnsi="Times New Roman" w:cs="Times New Roman"/>
          <w:kern w:val="2"/>
          <w:sz w:val="28"/>
          <w:szCs w:val="28"/>
        </w:rPr>
        <w:t xml:space="preserve"> финансами и создание условий для эффективного управления муниципальными финансами» следует отметить следующие</w:t>
      </w:r>
      <w:r w:rsidR="00864CC5" w:rsidRPr="00C17402">
        <w:rPr>
          <w:rFonts w:ascii="Times New Roman" w:eastAsia="Calibri" w:hAnsi="Times New Roman" w:cs="Times New Roman"/>
          <w:kern w:val="2"/>
          <w:sz w:val="28"/>
          <w:szCs w:val="28"/>
        </w:rPr>
        <w:t>:</w:t>
      </w:r>
      <w:r w:rsidRPr="00C17402">
        <w:rPr>
          <w:rFonts w:ascii="Times New Roman" w:eastAsia="Calibri" w:hAnsi="Times New Roman" w:cs="Times New Roman"/>
          <w:kern w:val="2"/>
          <w:sz w:val="28"/>
          <w:szCs w:val="28"/>
        </w:rPr>
        <w:t xml:space="preserve"> </w:t>
      </w:r>
    </w:p>
    <w:p w:rsidR="00864CC5" w:rsidRPr="00C17402" w:rsidRDefault="00864CC5" w:rsidP="0063038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расходы бюджета Мясниковского района формируются в со</w:t>
      </w:r>
      <w:r w:rsidRPr="00C17402">
        <w:rPr>
          <w:rFonts w:ascii="Times New Roman" w:hAnsi="Times New Roman" w:cs="Times New Roman"/>
          <w:color w:val="000000"/>
          <w:sz w:val="28"/>
          <w:szCs w:val="28"/>
        </w:rPr>
        <w:softHyphen/>
        <w:t>ответствии с муниципальными программами</w:t>
      </w:r>
      <w:r w:rsidR="00A579D3">
        <w:rPr>
          <w:rFonts w:ascii="Times New Roman" w:hAnsi="Times New Roman" w:cs="Times New Roman"/>
          <w:color w:val="000000"/>
          <w:sz w:val="28"/>
          <w:szCs w:val="28"/>
        </w:rPr>
        <w:t>;</w:t>
      </w:r>
    </w:p>
    <w:p w:rsidR="00864CC5" w:rsidRPr="00C17402" w:rsidRDefault="00864CC5" w:rsidP="00630382">
      <w:pPr>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утверждены Правила разработки и утверждения бюджетного прогноза Мясниковског</w:t>
      </w:r>
      <w:r w:rsidR="00A579D3">
        <w:rPr>
          <w:rFonts w:ascii="Times New Roman" w:hAnsi="Times New Roman" w:cs="Times New Roman"/>
          <w:sz w:val="28"/>
          <w:szCs w:val="28"/>
        </w:rPr>
        <w:t>о района на долгосрочный период;</w:t>
      </w:r>
    </w:p>
    <w:p w:rsidR="001E3172" w:rsidRPr="00C17402" w:rsidRDefault="001E3172" w:rsidP="00630382">
      <w:pPr>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eastAsia="Calibri" w:hAnsi="Times New Roman" w:cs="Times New Roman"/>
          <w:sz w:val="28"/>
          <w:szCs w:val="28"/>
        </w:rPr>
        <w:t>проведена экспертиза первоначальных решений о бюджетах сельских поселений на 2015 год и плановый период 2016-2017 годов</w:t>
      </w:r>
      <w:r w:rsidRPr="00C17402">
        <w:rPr>
          <w:rFonts w:ascii="Times New Roman" w:hAnsi="Times New Roman" w:cs="Times New Roman"/>
          <w:sz w:val="28"/>
          <w:szCs w:val="28"/>
        </w:rPr>
        <w:t>;</w:t>
      </w:r>
    </w:p>
    <w:p w:rsidR="001E3172" w:rsidRPr="00C17402" w:rsidRDefault="001E3172" w:rsidP="00630382">
      <w:pPr>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eastAsia="Calibri" w:hAnsi="Times New Roman" w:cs="Times New Roman"/>
          <w:color w:val="000000"/>
          <w:sz w:val="28"/>
          <w:szCs w:val="28"/>
        </w:rPr>
        <w:t xml:space="preserve">проведена оценка качества управления бюджетным процессом в сельских поселениях  за 2014 год и </w:t>
      </w:r>
      <w:r w:rsidRPr="00C17402">
        <w:rPr>
          <w:rFonts w:ascii="Times New Roman" w:eastAsia="Calibri" w:hAnsi="Times New Roman" w:cs="Times New Roman"/>
          <w:color w:val="000000"/>
          <w:sz w:val="28"/>
          <w:szCs w:val="28"/>
          <w:lang w:val="en-US"/>
        </w:rPr>
        <w:t>I</w:t>
      </w:r>
      <w:r w:rsidRPr="00C17402">
        <w:rPr>
          <w:rFonts w:ascii="Times New Roman" w:eastAsia="Calibri" w:hAnsi="Times New Roman" w:cs="Times New Roman"/>
          <w:color w:val="000000"/>
          <w:sz w:val="28"/>
          <w:szCs w:val="28"/>
        </w:rPr>
        <w:t xml:space="preserve"> полугодие 2015 года</w:t>
      </w:r>
      <w:r w:rsidRPr="00C17402">
        <w:rPr>
          <w:rFonts w:ascii="Times New Roman" w:hAnsi="Times New Roman" w:cs="Times New Roman"/>
          <w:color w:val="000000"/>
          <w:sz w:val="28"/>
          <w:szCs w:val="28"/>
        </w:rPr>
        <w:t>;</w:t>
      </w:r>
    </w:p>
    <w:p w:rsidR="00864CC5" w:rsidRPr="00C17402" w:rsidRDefault="00864CC5" w:rsidP="0063038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по состоянию на 01.01.2016 года муниципальный долг Мясниковского района составил 0 рублей;</w:t>
      </w:r>
    </w:p>
    <w:p w:rsidR="00864CC5" w:rsidRPr="00C17402" w:rsidRDefault="001E3172" w:rsidP="0063038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17402">
        <w:rPr>
          <w:rFonts w:ascii="Times New Roman" w:hAnsi="Times New Roman" w:cs="Times New Roman"/>
          <w:color w:val="000000"/>
          <w:sz w:val="28"/>
          <w:szCs w:val="28"/>
        </w:rPr>
        <w:t>п</w:t>
      </w:r>
      <w:r w:rsidR="00864CC5" w:rsidRPr="00C17402">
        <w:rPr>
          <w:rFonts w:ascii="Times New Roman" w:hAnsi="Times New Roman" w:cs="Times New Roman"/>
          <w:color w:val="000000"/>
          <w:sz w:val="28"/>
          <w:szCs w:val="28"/>
        </w:rPr>
        <w:t>о состоянию на 01.01.2016 года заемные средства   для   обеспечения сбалансированности   бюджета Мясниковского района не привлекались</w:t>
      </w:r>
      <w:r w:rsidRPr="00C17402">
        <w:rPr>
          <w:rFonts w:ascii="Times New Roman" w:hAnsi="Times New Roman" w:cs="Times New Roman"/>
          <w:color w:val="000000"/>
          <w:sz w:val="28"/>
          <w:szCs w:val="28"/>
        </w:rPr>
        <w:t>;</w:t>
      </w:r>
    </w:p>
    <w:p w:rsidR="001E3172" w:rsidRPr="00C17402" w:rsidRDefault="00864CC5" w:rsidP="0063038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17402">
        <w:rPr>
          <w:rFonts w:ascii="Times New Roman" w:hAnsi="Times New Roman" w:cs="Times New Roman"/>
          <w:sz w:val="28"/>
          <w:szCs w:val="28"/>
        </w:rPr>
        <w:t>оптимизировано количество иных межбюджетных трансфертов бюджетам сельских поселений из бюджета Мясниковского района</w:t>
      </w:r>
      <w:r w:rsidR="001E3172" w:rsidRPr="00C17402">
        <w:rPr>
          <w:rFonts w:ascii="Times New Roman" w:hAnsi="Times New Roman" w:cs="Times New Roman"/>
          <w:sz w:val="28"/>
          <w:szCs w:val="28"/>
        </w:rPr>
        <w:t>.</w:t>
      </w:r>
    </w:p>
    <w:p w:rsidR="00A579D3" w:rsidRPr="00C17402" w:rsidRDefault="00A579D3" w:rsidP="00A579D3">
      <w:pPr>
        <w:pStyle w:val="a4"/>
        <w:widowControl w:val="0"/>
        <w:spacing w:after="0" w:line="240" w:lineRule="auto"/>
        <w:ind w:left="0" w:firstLine="709"/>
        <w:jc w:val="both"/>
        <w:rPr>
          <w:rFonts w:ascii="Times New Roman" w:hAnsi="Times New Roman" w:cs="Times New Roman"/>
          <w:sz w:val="28"/>
          <w:szCs w:val="28"/>
        </w:rPr>
      </w:pPr>
      <w:r w:rsidRPr="00C17402">
        <w:rPr>
          <w:rFonts w:ascii="Times New Roman" w:hAnsi="Times New Roman" w:cs="Times New Roman"/>
          <w:sz w:val="28"/>
          <w:szCs w:val="28"/>
        </w:rPr>
        <w:t>Основные цели реализации муниципальной программы Мясниковского района «Управление муниципальными финансами и создание условий для эффективного управления муниципальными финансами» в 2015 году достигнуты, задачи выполнены в пределах предусмотренных плановых расходов.</w:t>
      </w:r>
    </w:p>
    <w:p w:rsidR="001E3172" w:rsidRPr="00C17402" w:rsidRDefault="001E3172" w:rsidP="00630382">
      <w:pPr>
        <w:widowControl w:val="0"/>
        <w:spacing w:after="0" w:line="240" w:lineRule="auto"/>
        <w:ind w:firstLine="567"/>
        <w:contextualSpacing/>
        <w:jc w:val="center"/>
        <w:rPr>
          <w:rFonts w:ascii="Times New Roman" w:hAnsi="Times New Roman" w:cs="Times New Roman"/>
          <w:sz w:val="28"/>
          <w:szCs w:val="28"/>
        </w:rPr>
      </w:pPr>
    </w:p>
    <w:p w:rsidR="00901E0B" w:rsidRPr="00C17402" w:rsidRDefault="00901E0B" w:rsidP="00630382">
      <w:pPr>
        <w:widowControl w:val="0"/>
        <w:spacing w:after="0" w:line="240" w:lineRule="auto"/>
        <w:ind w:firstLine="567"/>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«Управление </w:t>
      </w:r>
      <w:r w:rsidR="00C5399D" w:rsidRPr="00C17402">
        <w:rPr>
          <w:rFonts w:ascii="Times New Roman" w:hAnsi="Times New Roman" w:cs="Times New Roman"/>
          <w:sz w:val="28"/>
          <w:szCs w:val="28"/>
        </w:rPr>
        <w:t>муниципальными</w:t>
      </w:r>
      <w:r w:rsidRPr="00C17402">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w:t>
      </w:r>
    </w:p>
    <w:p w:rsidR="00901E0B"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p>
    <w:p w:rsidR="001E3172" w:rsidRPr="00C17402" w:rsidRDefault="00901E0B" w:rsidP="00630382">
      <w:pPr>
        <w:widowControl w:val="0"/>
        <w:spacing w:after="0" w:line="240" w:lineRule="auto"/>
        <w:ind w:firstLine="709"/>
        <w:contextualSpacing/>
        <w:jc w:val="both"/>
        <w:rPr>
          <w:rFonts w:ascii="Times New Roman" w:hAnsi="Times New Roman" w:cs="Times New Roman"/>
          <w:sz w:val="28"/>
          <w:szCs w:val="28"/>
        </w:rPr>
      </w:pPr>
      <w:r w:rsidRPr="00C17402">
        <w:rPr>
          <w:rFonts w:ascii="Times New Roman" w:hAnsi="Times New Roman" w:cs="Times New Roman"/>
          <w:sz w:val="28"/>
          <w:szCs w:val="28"/>
        </w:rPr>
        <w:t>В 2015 году из 1</w:t>
      </w:r>
      <w:r w:rsidR="001E3172" w:rsidRPr="00C17402">
        <w:rPr>
          <w:rFonts w:ascii="Times New Roman" w:hAnsi="Times New Roman" w:cs="Times New Roman"/>
          <w:sz w:val="28"/>
          <w:szCs w:val="28"/>
        </w:rPr>
        <w:t>3</w:t>
      </w:r>
      <w:r w:rsidRPr="00C17402">
        <w:rPr>
          <w:rFonts w:ascii="Times New Roman" w:hAnsi="Times New Roman" w:cs="Times New Roman"/>
          <w:sz w:val="28"/>
          <w:szCs w:val="28"/>
        </w:rPr>
        <w:t xml:space="preserve"> показателей (индикаторов)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«Управление </w:t>
      </w:r>
      <w:r w:rsidR="00C5399D" w:rsidRPr="00C17402">
        <w:rPr>
          <w:rFonts w:ascii="Times New Roman" w:hAnsi="Times New Roman" w:cs="Times New Roman"/>
          <w:sz w:val="28"/>
          <w:szCs w:val="28"/>
        </w:rPr>
        <w:t>муниципальными</w:t>
      </w:r>
      <w:r w:rsidRPr="00C17402">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w:t>
      </w:r>
      <w:r w:rsidR="001E3172" w:rsidRPr="00C17402">
        <w:rPr>
          <w:rFonts w:ascii="Times New Roman" w:hAnsi="Times New Roman" w:cs="Times New Roman"/>
          <w:sz w:val="28"/>
          <w:szCs w:val="28"/>
        </w:rPr>
        <w:t xml:space="preserve"> по всем 13 показателям достигнуто плановое значение.</w:t>
      </w:r>
    </w:p>
    <w:p w:rsidR="001E3172" w:rsidRPr="00C17402" w:rsidRDefault="001E3172" w:rsidP="00630382">
      <w:pPr>
        <w:widowControl w:val="0"/>
        <w:spacing w:after="0" w:line="240" w:lineRule="auto"/>
        <w:ind w:firstLine="709"/>
        <w:contextualSpacing/>
        <w:jc w:val="both"/>
        <w:rPr>
          <w:rFonts w:ascii="Times New Roman" w:hAnsi="Times New Roman" w:cs="Times New Roman"/>
          <w:sz w:val="28"/>
          <w:szCs w:val="28"/>
        </w:rPr>
      </w:pPr>
    </w:p>
    <w:p w:rsidR="00901E0B" w:rsidRPr="00C17402" w:rsidRDefault="00901E0B" w:rsidP="00630382">
      <w:pPr>
        <w:widowControl w:val="0"/>
        <w:spacing w:after="0" w:line="240" w:lineRule="auto"/>
        <w:ind w:firstLine="709"/>
        <w:contextualSpacing/>
        <w:jc w:val="center"/>
        <w:rPr>
          <w:rFonts w:ascii="Times New Roman" w:hAnsi="Times New Roman" w:cs="Times New Roman"/>
          <w:sz w:val="28"/>
          <w:szCs w:val="28"/>
        </w:rPr>
      </w:pPr>
      <w:r w:rsidRPr="00C17402">
        <w:rPr>
          <w:rFonts w:ascii="Times New Roman" w:hAnsi="Times New Roman" w:cs="Times New Roman"/>
          <w:sz w:val="28"/>
          <w:szCs w:val="28"/>
        </w:rPr>
        <w:t xml:space="preserve">Сведения о выполнении расходных обязательств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связанных с реализацией </w:t>
      </w:r>
      <w:r w:rsidR="00E502A0" w:rsidRPr="00C17402">
        <w:rPr>
          <w:rFonts w:ascii="Times New Roman" w:hAnsi="Times New Roman" w:cs="Times New Roman"/>
          <w:sz w:val="28"/>
          <w:szCs w:val="28"/>
        </w:rPr>
        <w:t>муниципальной</w:t>
      </w:r>
      <w:r w:rsidRPr="00C17402">
        <w:rPr>
          <w:rFonts w:ascii="Times New Roman" w:hAnsi="Times New Roman" w:cs="Times New Roman"/>
          <w:sz w:val="28"/>
          <w:szCs w:val="28"/>
        </w:rPr>
        <w:t xml:space="preserve"> программы </w:t>
      </w:r>
      <w:r w:rsidR="006F1D6A" w:rsidRPr="00C17402">
        <w:rPr>
          <w:rFonts w:ascii="Times New Roman" w:hAnsi="Times New Roman" w:cs="Times New Roman"/>
          <w:sz w:val="28"/>
          <w:szCs w:val="28"/>
        </w:rPr>
        <w:t>Мясниковского района</w:t>
      </w:r>
      <w:r w:rsidRPr="00C17402">
        <w:rPr>
          <w:rFonts w:ascii="Times New Roman" w:hAnsi="Times New Roman" w:cs="Times New Roman"/>
          <w:sz w:val="28"/>
          <w:szCs w:val="28"/>
        </w:rPr>
        <w:t xml:space="preserve"> «Управление </w:t>
      </w:r>
      <w:r w:rsidR="00C5399D" w:rsidRPr="00C17402">
        <w:rPr>
          <w:rFonts w:ascii="Times New Roman" w:hAnsi="Times New Roman" w:cs="Times New Roman"/>
          <w:sz w:val="28"/>
          <w:szCs w:val="28"/>
        </w:rPr>
        <w:t>муниципальными</w:t>
      </w:r>
      <w:r w:rsidRPr="00C17402">
        <w:rPr>
          <w:rFonts w:ascii="Times New Roman" w:hAnsi="Times New Roman" w:cs="Times New Roman"/>
          <w:sz w:val="28"/>
          <w:szCs w:val="28"/>
        </w:rPr>
        <w:t xml:space="preserve"> финансами и создание условий для эффективного управления муниципальными финансами»</w:t>
      </w:r>
    </w:p>
    <w:p w:rsidR="001C3F4C" w:rsidRPr="00C17402" w:rsidRDefault="001C3F4C" w:rsidP="00630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E3172" w:rsidRPr="00C17402" w:rsidRDefault="001E3172"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План расходов на реализацию муниципальной программы Мясниковского района «</w:t>
      </w:r>
      <w:r w:rsidRPr="00C17402">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C17402">
        <w:rPr>
          <w:rFonts w:ascii="Times New Roman" w:eastAsia="Times New Roman" w:hAnsi="Times New Roman" w:cs="Times New Roman"/>
          <w:kern w:val="2"/>
          <w:sz w:val="28"/>
          <w:szCs w:val="28"/>
          <w:lang w:eastAsia="ru-RU"/>
        </w:rPr>
        <w:t>» на 2015 год составил 27 489,0 тыс. рублей, в том числе по источникам финансирования:</w:t>
      </w:r>
    </w:p>
    <w:p w:rsidR="001E3172" w:rsidRPr="00C17402" w:rsidRDefault="001E3172"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областной бюджет – 15 827,6 тыс. рублей;</w:t>
      </w:r>
    </w:p>
    <w:p w:rsidR="001E3172" w:rsidRPr="00C17402" w:rsidRDefault="001E3172"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бюджет Мясниковского района – 11 661,4 тыс. рублей.</w:t>
      </w:r>
    </w:p>
    <w:p w:rsidR="001E3172" w:rsidRPr="00C17402" w:rsidRDefault="001E3172"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Исполнение расходов по муниципальной программе Мясниковского района «</w:t>
      </w:r>
      <w:r w:rsidRPr="00C17402">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C17402">
        <w:rPr>
          <w:rFonts w:ascii="Times New Roman" w:eastAsia="Times New Roman" w:hAnsi="Times New Roman" w:cs="Times New Roman"/>
          <w:kern w:val="2"/>
          <w:sz w:val="28"/>
          <w:szCs w:val="28"/>
          <w:lang w:eastAsia="ru-RU"/>
        </w:rPr>
        <w:t>» в 2015 году составило 27 365,7 тыс. рублей, в том числе по источникам финансирования:</w:t>
      </w:r>
    </w:p>
    <w:p w:rsidR="001E3172" w:rsidRPr="00C17402" w:rsidRDefault="001E3172"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областной бюджет – 15 827,6 тыс. рублей;</w:t>
      </w:r>
    </w:p>
    <w:p w:rsidR="001E3172" w:rsidRPr="00C17402" w:rsidRDefault="001E3172" w:rsidP="00630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бюджет Мясниковского района – 11 538,1тыс. рублей.</w:t>
      </w:r>
    </w:p>
    <w:p w:rsidR="00901E0B" w:rsidRPr="00C17402" w:rsidRDefault="00901E0B" w:rsidP="00630382">
      <w:pPr>
        <w:widowControl w:val="0"/>
        <w:spacing w:after="0" w:line="240" w:lineRule="auto"/>
        <w:ind w:firstLine="709"/>
        <w:contextualSpacing/>
        <w:jc w:val="both"/>
        <w:rPr>
          <w:rFonts w:ascii="Times New Roman" w:eastAsia="Times New Roman" w:hAnsi="Times New Roman" w:cs="Times New Roman"/>
          <w:kern w:val="2"/>
          <w:sz w:val="28"/>
          <w:szCs w:val="28"/>
          <w:lang w:eastAsia="ru-RU"/>
        </w:rPr>
      </w:pPr>
      <w:r w:rsidRPr="00C17402">
        <w:rPr>
          <w:rFonts w:ascii="Times New Roman" w:eastAsia="Times New Roman" w:hAnsi="Times New Roman" w:cs="Times New Roman"/>
          <w:kern w:val="2"/>
          <w:sz w:val="28"/>
          <w:szCs w:val="28"/>
          <w:lang w:eastAsia="ru-RU"/>
        </w:rPr>
        <w:t xml:space="preserve">Все средства, предусмотренные на реализацию </w:t>
      </w:r>
      <w:r w:rsidR="00E502A0" w:rsidRPr="00C17402">
        <w:rPr>
          <w:rFonts w:ascii="Times New Roman" w:eastAsia="Times New Roman" w:hAnsi="Times New Roman" w:cs="Times New Roman"/>
          <w:kern w:val="2"/>
          <w:sz w:val="28"/>
          <w:szCs w:val="28"/>
          <w:lang w:eastAsia="ru-RU"/>
        </w:rPr>
        <w:t>муниципальной</w:t>
      </w:r>
      <w:r w:rsidRPr="00C17402">
        <w:rPr>
          <w:rFonts w:ascii="Times New Roman" w:eastAsia="Times New Roman" w:hAnsi="Times New Roman" w:cs="Times New Roman"/>
          <w:kern w:val="2"/>
          <w:sz w:val="28"/>
          <w:szCs w:val="28"/>
          <w:lang w:eastAsia="ru-RU"/>
        </w:rPr>
        <w:t xml:space="preserve"> программы </w:t>
      </w:r>
      <w:r w:rsidR="006F1D6A" w:rsidRPr="00C17402">
        <w:rPr>
          <w:rFonts w:ascii="Times New Roman" w:eastAsia="Times New Roman" w:hAnsi="Times New Roman" w:cs="Times New Roman"/>
          <w:kern w:val="2"/>
          <w:sz w:val="28"/>
          <w:szCs w:val="28"/>
          <w:lang w:eastAsia="ru-RU"/>
        </w:rPr>
        <w:t>Мясниковского района</w:t>
      </w:r>
      <w:r w:rsidRPr="00C17402">
        <w:rPr>
          <w:rFonts w:ascii="Times New Roman" w:eastAsia="Times New Roman" w:hAnsi="Times New Roman" w:cs="Times New Roman"/>
          <w:kern w:val="2"/>
          <w:sz w:val="28"/>
          <w:szCs w:val="28"/>
          <w:lang w:eastAsia="ru-RU"/>
        </w:rPr>
        <w:t xml:space="preserve"> «Управление </w:t>
      </w:r>
      <w:r w:rsidR="00C5399D" w:rsidRPr="00C17402">
        <w:rPr>
          <w:rFonts w:ascii="Times New Roman" w:eastAsia="Times New Roman" w:hAnsi="Times New Roman" w:cs="Times New Roman"/>
          <w:kern w:val="2"/>
          <w:sz w:val="28"/>
          <w:szCs w:val="28"/>
          <w:lang w:eastAsia="ru-RU"/>
        </w:rPr>
        <w:t>муниципальными</w:t>
      </w:r>
      <w:r w:rsidRPr="00C17402">
        <w:rPr>
          <w:rFonts w:ascii="Times New Roman" w:eastAsia="Times New Roman" w:hAnsi="Times New Roman" w:cs="Times New Roman"/>
          <w:kern w:val="2"/>
          <w:sz w:val="28"/>
          <w:szCs w:val="28"/>
          <w:lang w:eastAsia="ru-RU"/>
        </w:rPr>
        <w:t xml:space="preserve"> финансами и создание условий для эффективного управления муниципальными финансами», использованы по целевому назначению.</w:t>
      </w:r>
    </w:p>
    <w:p w:rsidR="00B569C4" w:rsidRPr="00C17402" w:rsidRDefault="00B569C4" w:rsidP="00630382">
      <w:pPr>
        <w:widowControl w:val="0"/>
        <w:spacing w:after="0" w:line="240" w:lineRule="auto"/>
        <w:ind w:firstLine="709"/>
        <w:contextualSpacing/>
        <w:jc w:val="both"/>
        <w:rPr>
          <w:rFonts w:ascii="Times New Roman" w:eastAsia="Times New Roman" w:hAnsi="Times New Roman" w:cs="Times New Roman"/>
          <w:kern w:val="2"/>
          <w:sz w:val="28"/>
          <w:szCs w:val="28"/>
          <w:lang w:eastAsia="ru-RU"/>
        </w:rPr>
      </w:pPr>
    </w:p>
    <w:p w:rsidR="00B569C4" w:rsidRPr="00C17402" w:rsidRDefault="00B569C4" w:rsidP="00630382">
      <w:pPr>
        <w:widowControl w:val="0"/>
        <w:spacing w:after="0" w:line="240" w:lineRule="auto"/>
        <w:ind w:firstLine="709"/>
        <w:contextualSpacing/>
        <w:jc w:val="both"/>
        <w:rPr>
          <w:rFonts w:ascii="Times New Roman" w:eastAsia="Times New Roman" w:hAnsi="Times New Roman" w:cs="Times New Roman"/>
          <w:kern w:val="2"/>
          <w:sz w:val="28"/>
          <w:szCs w:val="28"/>
          <w:lang w:eastAsia="ru-RU"/>
        </w:rPr>
      </w:pPr>
    </w:p>
    <w:p w:rsidR="00B569C4" w:rsidRPr="00C17402" w:rsidRDefault="00B569C4" w:rsidP="00630382">
      <w:pPr>
        <w:widowControl w:val="0"/>
        <w:spacing w:after="0" w:line="240" w:lineRule="auto"/>
        <w:ind w:firstLine="709"/>
        <w:contextualSpacing/>
        <w:jc w:val="both"/>
        <w:rPr>
          <w:rFonts w:ascii="Times New Roman" w:eastAsia="Times New Roman" w:hAnsi="Times New Roman" w:cs="Times New Roman"/>
          <w:kern w:val="2"/>
          <w:sz w:val="28"/>
          <w:szCs w:val="28"/>
          <w:lang w:eastAsia="ru-RU"/>
        </w:rPr>
      </w:pPr>
    </w:p>
    <w:p w:rsidR="00B569C4" w:rsidRPr="00C17402" w:rsidRDefault="00B569C4" w:rsidP="00630382">
      <w:pPr>
        <w:widowControl w:val="0"/>
        <w:spacing w:after="0" w:line="240" w:lineRule="auto"/>
        <w:ind w:firstLine="709"/>
        <w:contextualSpacing/>
        <w:jc w:val="both"/>
        <w:rPr>
          <w:rFonts w:ascii="Times New Roman" w:eastAsia="Times New Roman" w:hAnsi="Times New Roman" w:cs="Times New Roman"/>
          <w:kern w:val="2"/>
          <w:sz w:val="28"/>
          <w:szCs w:val="28"/>
          <w:lang w:eastAsia="ru-RU"/>
        </w:rPr>
      </w:pPr>
    </w:p>
    <w:p w:rsidR="00B569C4" w:rsidRPr="00C17402" w:rsidRDefault="00B569C4" w:rsidP="00630382">
      <w:pPr>
        <w:widowControl w:val="0"/>
        <w:spacing w:after="0" w:line="240" w:lineRule="auto"/>
        <w:ind w:firstLine="709"/>
        <w:contextualSpacing/>
        <w:jc w:val="both"/>
        <w:rPr>
          <w:rFonts w:ascii="Times New Roman" w:hAnsi="Times New Roman" w:cs="Times New Roman"/>
          <w:sz w:val="28"/>
          <w:szCs w:val="28"/>
        </w:rPr>
      </w:pPr>
    </w:p>
    <w:sectPr w:rsidR="00B569C4" w:rsidRPr="00C17402" w:rsidSect="00787C72">
      <w:pgSz w:w="11906" w:h="16838"/>
      <w:pgMar w:top="907" w:right="907" w:bottom="964" w:left="1134"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D4C" w:rsidRDefault="00311D4C" w:rsidP="00A53310">
      <w:pPr>
        <w:spacing w:after="0" w:line="240" w:lineRule="auto"/>
      </w:pPr>
      <w:r>
        <w:separator/>
      </w:r>
    </w:p>
  </w:endnote>
  <w:endnote w:type="continuationSeparator" w:id="1">
    <w:p w:rsidR="00311D4C" w:rsidRDefault="00311D4C"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DD" w:rsidRDefault="00EE0A1A">
    <w:pPr>
      <w:pStyle w:val="af1"/>
      <w:jc w:val="right"/>
    </w:pPr>
    <w:fldSimple w:instr="PAGE   \* MERGEFORMAT">
      <w:r w:rsidR="00DC34B4">
        <w:rPr>
          <w:noProof/>
        </w:rPr>
        <w:t>9</w:t>
      </w:r>
    </w:fldSimple>
  </w:p>
  <w:p w:rsidR="001F13DD" w:rsidRDefault="001F13DD">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D4C" w:rsidRDefault="00311D4C" w:rsidP="00A53310">
      <w:pPr>
        <w:spacing w:after="0" w:line="240" w:lineRule="auto"/>
      </w:pPr>
      <w:r>
        <w:separator/>
      </w:r>
    </w:p>
  </w:footnote>
  <w:footnote w:type="continuationSeparator" w:id="1">
    <w:p w:rsidR="00311D4C" w:rsidRDefault="00311D4C"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4">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6A31238C"/>
    <w:multiLevelType w:val="hybridMultilevel"/>
    <w:tmpl w:val="C10C7094"/>
    <w:lvl w:ilvl="0" w:tplc="FFFFFFFF">
      <w:start w:val="1"/>
      <w:numFmt w:val="bullet"/>
      <w:pStyle w:val="a"/>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1"/>
  </w:num>
  <w:num w:numId="7">
    <w:abstractNumId w:val="5"/>
  </w:num>
  <w:num w:numId="8">
    <w:abstractNumId w:val="6"/>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20C4"/>
    <w:rsid w:val="000426CF"/>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704A8"/>
    <w:rsid w:val="000721DF"/>
    <w:rsid w:val="000732FC"/>
    <w:rsid w:val="00073854"/>
    <w:rsid w:val="00073A41"/>
    <w:rsid w:val="00077511"/>
    <w:rsid w:val="00077F6D"/>
    <w:rsid w:val="0008091B"/>
    <w:rsid w:val="00082095"/>
    <w:rsid w:val="000831DC"/>
    <w:rsid w:val="0008500E"/>
    <w:rsid w:val="000852EA"/>
    <w:rsid w:val="00086414"/>
    <w:rsid w:val="00086E67"/>
    <w:rsid w:val="00091A27"/>
    <w:rsid w:val="00093E4C"/>
    <w:rsid w:val="00094089"/>
    <w:rsid w:val="0009484A"/>
    <w:rsid w:val="00095B48"/>
    <w:rsid w:val="000973F7"/>
    <w:rsid w:val="000A1345"/>
    <w:rsid w:val="000A1C0B"/>
    <w:rsid w:val="000A1C29"/>
    <w:rsid w:val="000A71B2"/>
    <w:rsid w:val="000B08A1"/>
    <w:rsid w:val="000B0BC1"/>
    <w:rsid w:val="000B0E39"/>
    <w:rsid w:val="000B180E"/>
    <w:rsid w:val="000B1C9C"/>
    <w:rsid w:val="000B2736"/>
    <w:rsid w:val="000B29E4"/>
    <w:rsid w:val="000B36AD"/>
    <w:rsid w:val="000B43D3"/>
    <w:rsid w:val="000B5696"/>
    <w:rsid w:val="000B681E"/>
    <w:rsid w:val="000B7360"/>
    <w:rsid w:val="000C1504"/>
    <w:rsid w:val="000C2DC3"/>
    <w:rsid w:val="000C2FE4"/>
    <w:rsid w:val="000C32FF"/>
    <w:rsid w:val="000C6707"/>
    <w:rsid w:val="000C7443"/>
    <w:rsid w:val="000D2CFC"/>
    <w:rsid w:val="000D68E3"/>
    <w:rsid w:val="000E356F"/>
    <w:rsid w:val="000E53BC"/>
    <w:rsid w:val="000F0345"/>
    <w:rsid w:val="000F1AA1"/>
    <w:rsid w:val="000F1CCC"/>
    <w:rsid w:val="000F4536"/>
    <w:rsid w:val="000F7827"/>
    <w:rsid w:val="000F7B88"/>
    <w:rsid w:val="000F7BA4"/>
    <w:rsid w:val="001028A7"/>
    <w:rsid w:val="001047A7"/>
    <w:rsid w:val="001047BB"/>
    <w:rsid w:val="0010560C"/>
    <w:rsid w:val="00105C86"/>
    <w:rsid w:val="00106C01"/>
    <w:rsid w:val="001072CA"/>
    <w:rsid w:val="001111EC"/>
    <w:rsid w:val="00112307"/>
    <w:rsid w:val="001135AF"/>
    <w:rsid w:val="001142B1"/>
    <w:rsid w:val="001152DE"/>
    <w:rsid w:val="001156BE"/>
    <w:rsid w:val="001202F1"/>
    <w:rsid w:val="001208CC"/>
    <w:rsid w:val="001209FA"/>
    <w:rsid w:val="00122577"/>
    <w:rsid w:val="00122D15"/>
    <w:rsid w:val="00126510"/>
    <w:rsid w:val="0013102E"/>
    <w:rsid w:val="00131D63"/>
    <w:rsid w:val="00134502"/>
    <w:rsid w:val="0013485C"/>
    <w:rsid w:val="0013592D"/>
    <w:rsid w:val="00137ABF"/>
    <w:rsid w:val="00143D98"/>
    <w:rsid w:val="00145D71"/>
    <w:rsid w:val="00147D2E"/>
    <w:rsid w:val="001527F5"/>
    <w:rsid w:val="00152E6C"/>
    <w:rsid w:val="0015514B"/>
    <w:rsid w:val="00155537"/>
    <w:rsid w:val="00155DB9"/>
    <w:rsid w:val="001578EF"/>
    <w:rsid w:val="00166143"/>
    <w:rsid w:val="0017146B"/>
    <w:rsid w:val="0017444B"/>
    <w:rsid w:val="00175D4E"/>
    <w:rsid w:val="001777D9"/>
    <w:rsid w:val="00181A12"/>
    <w:rsid w:val="00182996"/>
    <w:rsid w:val="00186471"/>
    <w:rsid w:val="00186607"/>
    <w:rsid w:val="00191723"/>
    <w:rsid w:val="0019216B"/>
    <w:rsid w:val="00195620"/>
    <w:rsid w:val="00195B96"/>
    <w:rsid w:val="00195F96"/>
    <w:rsid w:val="00196CBB"/>
    <w:rsid w:val="00197281"/>
    <w:rsid w:val="001A1F6E"/>
    <w:rsid w:val="001A23B3"/>
    <w:rsid w:val="001A2BBC"/>
    <w:rsid w:val="001A3E92"/>
    <w:rsid w:val="001A5029"/>
    <w:rsid w:val="001A582A"/>
    <w:rsid w:val="001A5900"/>
    <w:rsid w:val="001A68C5"/>
    <w:rsid w:val="001A6B16"/>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6501"/>
    <w:rsid w:val="001D7549"/>
    <w:rsid w:val="001E0C21"/>
    <w:rsid w:val="001E1A67"/>
    <w:rsid w:val="001E295C"/>
    <w:rsid w:val="001E3172"/>
    <w:rsid w:val="001F13DD"/>
    <w:rsid w:val="001F160B"/>
    <w:rsid w:val="001F4044"/>
    <w:rsid w:val="001F458A"/>
    <w:rsid w:val="001F4A04"/>
    <w:rsid w:val="001F4C55"/>
    <w:rsid w:val="001F67B3"/>
    <w:rsid w:val="001F6FF2"/>
    <w:rsid w:val="001F7271"/>
    <w:rsid w:val="001F7332"/>
    <w:rsid w:val="002008BF"/>
    <w:rsid w:val="00200DB1"/>
    <w:rsid w:val="00201CAA"/>
    <w:rsid w:val="00203062"/>
    <w:rsid w:val="00203125"/>
    <w:rsid w:val="00203F54"/>
    <w:rsid w:val="00205F02"/>
    <w:rsid w:val="00205F2D"/>
    <w:rsid w:val="0020777A"/>
    <w:rsid w:val="00212157"/>
    <w:rsid w:val="00212B5F"/>
    <w:rsid w:val="002131BC"/>
    <w:rsid w:val="00214764"/>
    <w:rsid w:val="00214CB6"/>
    <w:rsid w:val="002168B1"/>
    <w:rsid w:val="00217669"/>
    <w:rsid w:val="002205DE"/>
    <w:rsid w:val="002210F8"/>
    <w:rsid w:val="00221CA0"/>
    <w:rsid w:val="00222274"/>
    <w:rsid w:val="0022294D"/>
    <w:rsid w:val="00225DD0"/>
    <w:rsid w:val="00225E2E"/>
    <w:rsid w:val="00230D8B"/>
    <w:rsid w:val="00233C76"/>
    <w:rsid w:val="002415A5"/>
    <w:rsid w:val="0024273C"/>
    <w:rsid w:val="0024586C"/>
    <w:rsid w:val="002503CF"/>
    <w:rsid w:val="00250DEA"/>
    <w:rsid w:val="00251C90"/>
    <w:rsid w:val="0025671A"/>
    <w:rsid w:val="00262352"/>
    <w:rsid w:val="00264FB2"/>
    <w:rsid w:val="0027037E"/>
    <w:rsid w:val="002721B0"/>
    <w:rsid w:val="00273FF8"/>
    <w:rsid w:val="0027541A"/>
    <w:rsid w:val="00275C45"/>
    <w:rsid w:val="0028110D"/>
    <w:rsid w:val="00281DC5"/>
    <w:rsid w:val="00282F6E"/>
    <w:rsid w:val="00284466"/>
    <w:rsid w:val="00284B43"/>
    <w:rsid w:val="00285526"/>
    <w:rsid w:val="00286A5E"/>
    <w:rsid w:val="00291D48"/>
    <w:rsid w:val="00292122"/>
    <w:rsid w:val="002975E9"/>
    <w:rsid w:val="00297CA6"/>
    <w:rsid w:val="002A08AC"/>
    <w:rsid w:val="002A0B74"/>
    <w:rsid w:val="002A1CE2"/>
    <w:rsid w:val="002A1E2E"/>
    <w:rsid w:val="002A2A07"/>
    <w:rsid w:val="002A5C6D"/>
    <w:rsid w:val="002B0914"/>
    <w:rsid w:val="002B1333"/>
    <w:rsid w:val="002B2C19"/>
    <w:rsid w:val="002B3A45"/>
    <w:rsid w:val="002B5FBE"/>
    <w:rsid w:val="002B62B5"/>
    <w:rsid w:val="002B713C"/>
    <w:rsid w:val="002C0929"/>
    <w:rsid w:val="002C2286"/>
    <w:rsid w:val="002C2D70"/>
    <w:rsid w:val="002C3038"/>
    <w:rsid w:val="002C49B3"/>
    <w:rsid w:val="002C5A2A"/>
    <w:rsid w:val="002C7A63"/>
    <w:rsid w:val="002D1D38"/>
    <w:rsid w:val="002D2236"/>
    <w:rsid w:val="002D2DB2"/>
    <w:rsid w:val="002D2E43"/>
    <w:rsid w:val="002D3EB5"/>
    <w:rsid w:val="002D4613"/>
    <w:rsid w:val="002D4B68"/>
    <w:rsid w:val="002D53B8"/>
    <w:rsid w:val="002D690E"/>
    <w:rsid w:val="002D7E29"/>
    <w:rsid w:val="002E18AE"/>
    <w:rsid w:val="002E6292"/>
    <w:rsid w:val="002E6FBD"/>
    <w:rsid w:val="002E7295"/>
    <w:rsid w:val="002E752A"/>
    <w:rsid w:val="002F261F"/>
    <w:rsid w:val="002F2E8E"/>
    <w:rsid w:val="002F5CA9"/>
    <w:rsid w:val="002F69A1"/>
    <w:rsid w:val="00303845"/>
    <w:rsid w:val="0030637D"/>
    <w:rsid w:val="00310EEB"/>
    <w:rsid w:val="00311D4C"/>
    <w:rsid w:val="00311D99"/>
    <w:rsid w:val="00312200"/>
    <w:rsid w:val="003122FF"/>
    <w:rsid w:val="00313DFD"/>
    <w:rsid w:val="0031428F"/>
    <w:rsid w:val="0032035D"/>
    <w:rsid w:val="00320FD9"/>
    <w:rsid w:val="003236E4"/>
    <w:rsid w:val="00324084"/>
    <w:rsid w:val="003247E8"/>
    <w:rsid w:val="00325C04"/>
    <w:rsid w:val="00325DEC"/>
    <w:rsid w:val="0032761F"/>
    <w:rsid w:val="00330025"/>
    <w:rsid w:val="0033028A"/>
    <w:rsid w:val="0033180E"/>
    <w:rsid w:val="00331879"/>
    <w:rsid w:val="003341B9"/>
    <w:rsid w:val="00334380"/>
    <w:rsid w:val="0033470F"/>
    <w:rsid w:val="00337251"/>
    <w:rsid w:val="00343248"/>
    <w:rsid w:val="00343762"/>
    <w:rsid w:val="0034469A"/>
    <w:rsid w:val="0034562E"/>
    <w:rsid w:val="003543C0"/>
    <w:rsid w:val="00361255"/>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43ED"/>
    <w:rsid w:val="00384415"/>
    <w:rsid w:val="0039107D"/>
    <w:rsid w:val="003911E3"/>
    <w:rsid w:val="00391643"/>
    <w:rsid w:val="00391FFC"/>
    <w:rsid w:val="003927EA"/>
    <w:rsid w:val="00392995"/>
    <w:rsid w:val="003930D7"/>
    <w:rsid w:val="00393E46"/>
    <w:rsid w:val="00394411"/>
    <w:rsid w:val="00394CE8"/>
    <w:rsid w:val="003A036A"/>
    <w:rsid w:val="003A0594"/>
    <w:rsid w:val="003A216E"/>
    <w:rsid w:val="003A3E41"/>
    <w:rsid w:val="003A59E0"/>
    <w:rsid w:val="003A6493"/>
    <w:rsid w:val="003A6A05"/>
    <w:rsid w:val="003B027F"/>
    <w:rsid w:val="003B3511"/>
    <w:rsid w:val="003B48EF"/>
    <w:rsid w:val="003B6196"/>
    <w:rsid w:val="003B7FCB"/>
    <w:rsid w:val="003C2A02"/>
    <w:rsid w:val="003C2DBE"/>
    <w:rsid w:val="003C2E9E"/>
    <w:rsid w:val="003C324F"/>
    <w:rsid w:val="003C3CB2"/>
    <w:rsid w:val="003C6AB5"/>
    <w:rsid w:val="003D1EA4"/>
    <w:rsid w:val="003D4F89"/>
    <w:rsid w:val="003D552E"/>
    <w:rsid w:val="003D6411"/>
    <w:rsid w:val="003E15E3"/>
    <w:rsid w:val="003E1920"/>
    <w:rsid w:val="003E60EB"/>
    <w:rsid w:val="003E6301"/>
    <w:rsid w:val="003F192A"/>
    <w:rsid w:val="003F37F0"/>
    <w:rsid w:val="003F3D4E"/>
    <w:rsid w:val="003F4830"/>
    <w:rsid w:val="004011B7"/>
    <w:rsid w:val="004013AF"/>
    <w:rsid w:val="00402B2E"/>
    <w:rsid w:val="004031E7"/>
    <w:rsid w:val="0040381C"/>
    <w:rsid w:val="00404D3A"/>
    <w:rsid w:val="004050B8"/>
    <w:rsid w:val="004055DE"/>
    <w:rsid w:val="00406444"/>
    <w:rsid w:val="00410482"/>
    <w:rsid w:val="00410B85"/>
    <w:rsid w:val="00412EF4"/>
    <w:rsid w:val="00413D3F"/>
    <w:rsid w:val="0041429B"/>
    <w:rsid w:val="00421745"/>
    <w:rsid w:val="00421AA3"/>
    <w:rsid w:val="004236C2"/>
    <w:rsid w:val="00423E4E"/>
    <w:rsid w:val="00423F40"/>
    <w:rsid w:val="0042630D"/>
    <w:rsid w:val="00427639"/>
    <w:rsid w:val="004317DE"/>
    <w:rsid w:val="004336DF"/>
    <w:rsid w:val="00433FA1"/>
    <w:rsid w:val="00434325"/>
    <w:rsid w:val="00437F54"/>
    <w:rsid w:val="00437F99"/>
    <w:rsid w:val="0044072E"/>
    <w:rsid w:val="00444702"/>
    <w:rsid w:val="00444FD4"/>
    <w:rsid w:val="0044609D"/>
    <w:rsid w:val="0044696F"/>
    <w:rsid w:val="00446EFD"/>
    <w:rsid w:val="00447BD2"/>
    <w:rsid w:val="004525C9"/>
    <w:rsid w:val="004538AE"/>
    <w:rsid w:val="004540FA"/>
    <w:rsid w:val="00454A3A"/>
    <w:rsid w:val="00455536"/>
    <w:rsid w:val="00455C48"/>
    <w:rsid w:val="00456E31"/>
    <w:rsid w:val="00456FCF"/>
    <w:rsid w:val="004631C4"/>
    <w:rsid w:val="004631F7"/>
    <w:rsid w:val="00465C5A"/>
    <w:rsid w:val="00467DCD"/>
    <w:rsid w:val="004709FB"/>
    <w:rsid w:val="00470BE5"/>
    <w:rsid w:val="00472FE5"/>
    <w:rsid w:val="004738A8"/>
    <w:rsid w:val="00473F7C"/>
    <w:rsid w:val="00475983"/>
    <w:rsid w:val="00475ACE"/>
    <w:rsid w:val="004770C3"/>
    <w:rsid w:val="00477336"/>
    <w:rsid w:val="004777AA"/>
    <w:rsid w:val="00477A73"/>
    <w:rsid w:val="00480025"/>
    <w:rsid w:val="0048287B"/>
    <w:rsid w:val="004854CF"/>
    <w:rsid w:val="004862E3"/>
    <w:rsid w:val="0048718E"/>
    <w:rsid w:val="00490E8E"/>
    <w:rsid w:val="0049127E"/>
    <w:rsid w:val="00491447"/>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BE"/>
    <w:rsid w:val="004B5DC0"/>
    <w:rsid w:val="004B6133"/>
    <w:rsid w:val="004B7370"/>
    <w:rsid w:val="004C2E2E"/>
    <w:rsid w:val="004C348F"/>
    <w:rsid w:val="004C38C9"/>
    <w:rsid w:val="004C49BA"/>
    <w:rsid w:val="004C55F1"/>
    <w:rsid w:val="004C5B87"/>
    <w:rsid w:val="004C656D"/>
    <w:rsid w:val="004D0550"/>
    <w:rsid w:val="004D0895"/>
    <w:rsid w:val="004D176C"/>
    <w:rsid w:val="004D177C"/>
    <w:rsid w:val="004D2649"/>
    <w:rsid w:val="004D7363"/>
    <w:rsid w:val="004E411A"/>
    <w:rsid w:val="004E51BF"/>
    <w:rsid w:val="004E5564"/>
    <w:rsid w:val="004E69CC"/>
    <w:rsid w:val="004F0CAD"/>
    <w:rsid w:val="004F0DED"/>
    <w:rsid w:val="004F29AC"/>
    <w:rsid w:val="004F3EFC"/>
    <w:rsid w:val="004F3F58"/>
    <w:rsid w:val="004F4650"/>
    <w:rsid w:val="004F50BC"/>
    <w:rsid w:val="004F526C"/>
    <w:rsid w:val="004F5E01"/>
    <w:rsid w:val="004F6C14"/>
    <w:rsid w:val="00500594"/>
    <w:rsid w:val="00503E2F"/>
    <w:rsid w:val="0050452D"/>
    <w:rsid w:val="00504541"/>
    <w:rsid w:val="00505D61"/>
    <w:rsid w:val="00505F3B"/>
    <w:rsid w:val="00506DAA"/>
    <w:rsid w:val="00510433"/>
    <w:rsid w:val="0051355A"/>
    <w:rsid w:val="0051472B"/>
    <w:rsid w:val="005147F1"/>
    <w:rsid w:val="005156F8"/>
    <w:rsid w:val="00515920"/>
    <w:rsid w:val="00515B83"/>
    <w:rsid w:val="00515F59"/>
    <w:rsid w:val="00516EB8"/>
    <w:rsid w:val="00520A1B"/>
    <w:rsid w:val="005211C8"/>
    <w:rsid w:val="00522A87"/>
    <w:rsid w:val="005230BD"/>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50BD"/>
    <w:rsid w:val="00562AA8"/>
    <w:rsid w:val="00565263"/>
    <w:rsid w:val="005654F6"/>
    <w:rsid w:val="00565570"/>
    <w:rsid w:val="0056603C"/>
    <w:rsid w:val="0057301C"/>
    <w:rsid w:val="0057326B"/>
    <w:rsid w:val="00575C0A"/>
    <w:rsid w:val="00575E8B"/>
    <w:rsid w:val="005760E5"/>
    <w:rsid w:val="005806F0"/>
    <w:rsid w:val="00580952"/>
    <w:rsid w:val="00580DF8"/>
    <w:rsid w:val="00580F5E"/>
    <w:rsid w:val="00581A35"/>
    <w:rsid w:val="00583D2E"/>
    <w:rsid w:val="00585BF1"/>
    <w:rsid w:val="00585EEC"/>
    <w:rsid w:val="005860B2"/>
    <w:rsid w:val="00592967"/>
    <w:rsid w:val="00594E51"/>
    <w:rsid w:val="00595000"/>
    <w:rsid w:val="0059573E"/>
    <w:rsid w:val="00595826"/>
    <w:rsid w:val="00596E8D"/>
    <w:rsid w:val="005A0416"/>
    <w:rsid w:val="005A2DD8"/>
    <w:rsid w:val="005A3243"/>
    <w:rsid w:val="005B3F0A"/>
    <w:rsid w:val="005B60E4"/>
    <w:rsid w:val="005B7C3B"/>
    <w:rsid w:val="005C103C"/>
    <w:rsid w:val="005C2CAA"/>
    <w:rsid w:val="005C364F"/>
    <w:rsid w:val="005C36D0"/>
    <w:rsid w:val="005C467A"/>
    <w:rsid w:val="005C7960"/>
    <w:rsid w:val="005D1067"/>
    <w:rsid w:val="005D623D"/>
    <w:rsid w:val="005D64E1"/>
    <w:rsid w:val="005D7461"/>
    <w:rsid w:val="005E0445"/>
    <w:rsid w:val="005E0D67"/>
    <w:rsid w:val="005E310E"/>
    <w:rsid w:val="005E36B8"/>
    <w:rsid w:val="005E4B41"/>
    <w:rsid w:val="005E624C"/>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412"/>
    <w:rsid w:val="00612A82"/>
    <w:rsid w:val="00612E86"/>
    <w:rsid w:val="00612F85"/>
    <w:rsid w:val="006132B5"/>
    <w:rsid w:val="00613C75"/>
    <w:rsid w:val="00613C99"/>
    <w:rsid w:val="006150AA"/>
    <w:rsid w:val="006172B3"/>
    <w:rsid w:val="006215C9"/>
    <w:rsid w:val="006224A7"/>
    <w:rsid w:val="00622CB3"/>
    <w:rsid w:val="00622DF4"/>
    <w:rsid w:val="006241CE"/>
    <w:rsid w:val="006261D4"/>
    <w:rsid w:val="00626310"/>
    <w:rsid w:val="00630382"/>
    <w:rsid w:val="006317A1"/>
    <w:rsid w:val="0063329E"/>
    <w:rsid w:val="00634693"/>
    <w:rsid w:val="006349C0"/>
    <w:rsid w:val="0063513B"/>
    <w:rsid w:val="00635EBE"/>
    <w:rsid w:val="00641291"/>
    <w:rsid w:val="0064187A"/>
    <w:rsid w:val="0064382C"/>
    <w:rsid w:val="006449F1"/>
    <w:rsid w:val="00653825"/>
    <w:rsid w:val="006542F0"/>
    <w:rsid w:val="0065508A"/>
    <w:rsid w:val="00656ED2"/>
    <w:rsid w:val="0065708A"/>
    <w:rsid w:val="00657656"/>
    <w:rsid w:val="006579E7"/>
    <w:rsid w:val="00661BC6"/>
    <w:rsid w:val="00664369"/>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938C9"/>
    <w:rsid w:val="00693FBE"/>
    <w:rsid w:val="006960AC"/>
    <w:rsid w:val="0069705F"/>
    <w:rsid w:val="006A02E0"/>
    <w:rsid w:val="006A0308"/>
    <w:rsid w:val="006A4BF2"/>
    <w:rsid w:val="006A74AE"/>
    <w:rsid w:val="006A79F4"/>
    <w:rsid w:val="006B3C33"/>
    <w:rsid w:val="006B5162"/>
    <w:rsid w:val="006B5319"/>
    <w:rsid w:val="006B6C68"/>
    <w:rsid w:val="006C0237"/>
    <w:rsid w:val="006C4955"/>
    <w:rsid w:val="006C7E59"/>
    <w:rsid w:val="006D00CF"/>
    <w:rsid w:val="006D03C2"/>
    <w:rsid w:val="006D041A"/>
    <w:rsid w:val="006D3BD0"/>
    <w:rsid w:val="006D6BA5"/>
    <w:rsid w:val="006D7674"/>
    <w:rsid w:val="006E13D3"/>
    <w:rsid w:val="006E148C"/>
    <w:rsid w:val="006E1A69"/>
    <w:rsid w:val="006E2141"/>
    <w:rsid w:val="006E38C1"/>
    <w:rsid w:val="006E4C58"/>
    <w:rsid w:val="006E4EB9"/>
    <w:rsid w:val="006E7D91"/>
    <w:rsid w:val="006F012B"/>
    <w:rsid w:val="006F1D6A"/>
    <w:rsid w:val="006F2F8D"/>
    <w:rsid w:val="006F2FC1"/>
    <w:rsid w:val="006F5B25"/>
    <w:rsid w:val="006F60A0"/>
    <w:rsid w:val="00701224"/>
    <w:rsid w:val="00703BB2"/>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4F7"/>
    <w:rsid w:val="007323D4"/>
    <w:rsid w:val="00733ED2"/>
    <w:rsid w:val="00734CBF"/>
    <w:rsid w:val="00735126"/>
    <w:rsid w:val="0073794B"/>
    <w:rsid w:val="00737D5F"/>
    <w:rsid w:val="00742E06"/>
    <w:rsid w:val="007455D0"/>
    <w:rsid w:val="007471C8"/>
    <w:rsid w:val="007471E1"/>
    <w:rsid w:val="007508BF"/>
    <w:rsid w:val="0075604D"/>
    <w:rsid w:val="00756AF3"/>
    <w:rsid w:val="00760B00"/>
    <w:rsid w:val="007629B3"/>
    <w:rsid w:val="007630D0"/>
    <w:rsid w:val="007651A8"/>
    <w:rsid w:val="007654AE"/>
    <w:rsid w:val="007658E4"/>
    <w:rsid w:val="00765DD4"/>
    <w:rsid w:val="00773394"/>
    <w:rsid w:val="0077642D"/>
    <w:rsid w:val="007802F7"/>
    <w:rsid w:val="00782459"/>
    <w:rsid w:val="00782C97"/>
    <w:rsid w:val="00783100"/>
    <w:rsid w:val="007837D9"/>
    <w:rsid w:val="007842B5"/>
    <w:rsid w:val="0078572B"/>
    <w:rsid w:val="00785E77"/>
    <w:rsid w:val="00786C1C"/>
    <w:rsid w:val="007872FE"/>
    <w:rsid w:val="0078775A"/>
    <w:rsid w:val="00787C72"/>
    <w:rsid w:val="0079227B"/>
    <w:rsid w:val="00794721"/>
    <w:rsid w:val="00794C4E"/>
    <w:rsid w:val="00795373"/>
    <w:rsid w:val="00795714"/>
    <w:rsid w:val="00797F15"/>
    <w:rsid w:val="007A39F8"/>
    <w:rsid w:val="007A784F"/>
    <w:rsid w:val="007A7907"/>
    <w:rsid w:val="007A7A24"/>
    <w:rsid w:val="007B01A4"/>
    <w:rsid w:val="007B0C3E"/>
    <w:rsid w:val="007B3207"/>
    <w:rsid w:val="007B6A39"/>
    <w:rsid w:val="007B6FC5"/>
    <w:rsid w:val="007B71BC"/>
    <w:rsid w:val="007B7C01"/>
    <w:rsid w:val="007C1593"/>
    <w:rsid w:val="007C4FE7"/>
    <w:rsid w:val="007C5B1E"/>
    <w:rsid w:val="007D20BF"/>
    <w:rsid w:val="007D2F3E"/>
    <w:rsid w:val="007D3AFE"/>
    <w:rsid w:val="007D4099"/>
    <w:rsid w:val="007D424A"/>
    <w:rsid w:val="007D4829"/>
    <w:rsid w:val="007D4EBA"/>
    <w:rsid w:val="007D564D"/>
    <w:rsid w:val="007D6BAC"/>
    <w:rsid w:val="007E003B"/>
    <w:rsid w:val="007E1764"/>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4ABF"/>
    <w:rsid w:val="00816F59"/>
    <w:rsid w:val="00821EC3"/>
    <w:rsid w:val="0082208B"/>
    <w:rsid w:val="0082394A"/>
    <w:rsid w:val="008258F0"/>
    <w:rsid w:val="008268BE"/>
    <w:rsid w:val="00826AD8"/>
    <w:rsid w:val="0083041A"/>
    <w:rsid w:val="00830581"/>
    <w:rsid w:val="00830C6B"/>
    <w:rsid w:val="00830F79"/>
    <w:rsid w:val="00832472"/>
    <w:rsid w:val="00833E51"/>
    <w:rsid w:val="00834A53"/>
    <w:rsid w:val="008403A3"/>
    <w:rsid w:val="008405DF"/>
    <w:rsid w:val="00840B00"/>
    <w:rsid w:val="0084141A"/>
    <w:rsid w:val="00843E5F"/>
    <w:rsid w:val="0084597C"/>
    <w:rsid w:val="00845DB6"/>
    <w:rsid w:val="00847EF4"/>
    <w:rsid w:val="00853765"/>
    <w:rsid w:val="00854E93"/>
    <w:rsid w:val="00856DD2"/>
    <w:rsid w:val="008614F5"/>
    <w:rsid w:val="008628F5"/>
    <w:rsid w:val="00863CB4"/>
    <w:rsid w:val="008648CE"/>
    <w:rsid w:val="00864CC5"/>
    <w:rsid w:val="00866F52"/>
    <w:rsid w:val="008675D4"/>
    <w:rsid w:val="00867D80"/>
    <w:rsid w:val="00870C11"/>
    <w:rsid w:val="00873A17"/>
    <w:rsid w:val="00875151"/>
    <w:rsid w:val="008758AF"/>
    <w:rsid w:val="00875E14"/>
    <w:rsid w:val="00877D1C"/>
    <w:rsid w:val="00880AE0"/>
    <w:rsid w:val="0088120B"/>
    <w:rsid w:val="008832C1"/>
    <w:rsid w:val="00883737"/>
    <w:rsid w:val="008879B5"/>
    <w:rsid w:val="008910F5"/>
    <w:rsid w:val="00893071"/>
    <w:rsid w:val="0089395C"/>
    <w:rsid w:val="00894222"/>
    <w:rsid w:val="008964BC"/>
    <w:rsid w:val="00897BC1"/>
    <w:rsid w:val="008A1150"/>
    <w:rsid w:val="008A1451"/>
    <w:rsid w:val="008A48D4"/>
    <w:rsid w:val="008A5734"/>
    <w:rsid w:val="008A669F"/>
    <w:rsid w:val="008A6C3E"/>
    <w:rsid w:val="008A764E"/>
    <w:rsid w:val="008B1620"/>
    <w:rsid w:val="008B2005"/>
    <w:rsid w:val="008B4308"/>
    <w:rsid w:val="008B4B0A"/>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2F66"/>
    <w:rsid w:val="008D5C4A"/>
    <w:rsid w:val="008D6CCC"/>
    <w:rsid w:val="008D7C49"/>
    <w:rsid w:val="008E086C"/>
    <w:rsid w:val="008E147B"/>
    <w:rsid w:val="008E3929"/>
    <w:rsid w:val="008E69BE"/>
    <w:rsid w:val="008E7116"/>
    <w:rsid w:val="008F078E"/>
    <w:rsid w:val="008F1BD8"/>
    <w:rsid w:val="00901501"/>
    <w:rsid w:val="00901E0B"/>
    <w:rsid w:val="0090336F"/>
    <w:rsid w:val="00903B02"/>
    <w:rsid w:val="00904FD8"/>
    <w:rsid w:val="00905E0E"/>
    <w:rsid w:val="0090737F"/>
    <w:rsid w:val="0091147C"/>
    <w:rsid w:val="00912019"/>
    <w:rsid w:val="00912B1A"/>
    <w:rsid w:val="00913BDF"/>
    <w:rsid w:val="00916ADC"/>
    <w:rsid w:val="00916CDB"/>
    <w:rsid w:val="00921585"/>
    <w:rsid w:val="00921F74"/>
    <w:rsid w:val="00922F42"/>
    <w:rsid w:val="00924CC2"/>
    <w:rsid w:val="00925E25"/>
    <w:rsid w:val="009265F1"/>
    <w:rsid w:val="00926F70"/>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AFF"/>
    <w:rsid w:val="00950CF4"/>
    <w:rsid w:val="00951378"/>
    <w:rsid w:val="009534D6"/>
    <w:rsid w:val="00953581"/>
    <w:rsid w:val="00953A6B"/>
    <w:rsid w:val="00953FF0"/>
    <w:rsid w:val="00955AF1"/>
    <w:rsid w:val="009561BE"/>
    <w:rsid w:val="0096238C"/>
    <w:rsid w:val="00963948"/>
    <w:rsid w:val="00963A2D"/>
    <w:rsid w:val="00965CB1"/>
    <w:rsid w:val="009707D4"/>
    <w:rsid w:val="00971451"/>
    <w:rsid w:val="0097336E"/>
    <w:rsid w:val="00974918"/>
    <w:rsid w:val="00974964"/>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2431"/>
    <w:rsid w:val="009E3B28"/>
    <w:rsid w:val="009E69DD"/>
    <w:rsid w:val="009F0796"/>
    <w:rsid w:val="009F07D8"/>
    <w:rsid w:val="009F0E9A"/>
    <w:rsid w:val="009F16DC"/>
    <w:rsid w:val="009F1FA4"/>
    <w:rsid w:val="009F241F"/>
    <w:rsid w:val="009F36C1"/>
    <w:rsid w:val="009F485C"/>
    <w:rsid w:val="009F6C4D"/>
    <w:rsid w:val="009F7927"/>
    <w:rsid w:val="00A00810"/>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2672"/>
    <w:rsid w:val="00A4409D"/>
    <w:rsid w:val="00A44B81"/>
    <w:rsid w:val="00A4517B"/>
    <w:rsid w:val="00A501D7"/>
    <w:rsid w:val="00A50349"/>
    <w:rsid w:val="00A51540"/>
    <w:rsid w:val="00A51F85"/>
    <w:rsid w:val="00A5254F"/>
    <w:rsid w:val="00A53310"/>
    <w:rsid w:val="00A5462A"/>
    <w:rsid w:val="00A55411"/>
    <w:rsid w:val="00A564F1"/>
    <w:rsid w:val="00A57153"/>
    <w:rsid w:val="00A575D1"/>
    <w:rsid w:val="00A579D3"/>
    <w:rsid w:val="00A62BD4"/>
    <w:rsid w:val="00A63D08"/>
    <w:rsid w:val="00A656A9"/>
    <w:rsid w:val="00A6625A"/>
    <w:rsid w:val="00A67726"/>
    <w:rsid w:val="00A74B9C"/>
    <w:rsid w:val="00A76ACD"/>
    <w:rsid w:val="00A77641"/>
    <w:rsid w:val="00A817DF"/>
    <w:rsid w:val="00A83351"/>
    <w:rsid w:val="00A83463"/>
    <w:rsid w:val="00A843F9"/>
    <w:rsid w:val="00A86777"/>
    <w:rsid w:val="00A87110"/>
    <w:rsid w:val="00A87351"/>
    <w:rsid w:val="00A90AE1"/>
    <w:rsid w:val="00A975E9"/>
    <w:rsid w:val="00A97782"/>
    <w:rsid w:val="00AA1308"/>
    <w:rsid w:val="00AA1CF5"/>
    <w:rsid w:val="00AA3A41"/>
    <w:rsid w:val="00AA7F70"/>
    <w:rsid w:val="00AB0621"/>
    <w:rsid w:val="00AB073E"/>
    <w:rsid w:val="00AB1DB6"/>
    <w:rsid w:val="00AB2154"/>
    <w:rsid w:val="00AB3734"/>
    <w:rsid w:val="00AB6BED"/>
    <w:rsid w:val="00AC10DC"/>
    <w:rsid w:val="00AC1E39"/>
    <w:rsid w:val="00AC2C7A"/>
    <w:rsid w:val="00AC2F2C"/>
    <w:rsid w:val="00AC5806"/>
    <w:rsid w:val="00AC5B68"/>
    <w:rsid w:val="00AC609F"/>
    <w:rsid w:val="00AC70EB"/>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2F0D"/>
    <w:rsid w:val="00AE3E45"/>
    <w:rsid w:val="00AE5747"/>
    <w:rsid w:val="00AE5EFB"/>
    <w:rsid w:val="00AE655E"/>
    <w:rsid w:val="00AE718D"/>
    <w:rsid w:val="00AE7664"/>
    <w:rsid w:val="00AF0E3E"/>
    <w:rsid w:val="00AF5C63"/>
    <w:rsid w:val="00AF68B2"/>
    <w:rsid w:val="00AF7179"/>
    <w:rsid w:val="00AF7470"/>
    <w:rsid w:val="00B02D81"/>
    <w:rsid w:val="00B056FA"/>
    <w:rsid w:val="00B10510"/>
    <w:rsid w:val="00B10F7E"/>
    <w:rsid w:val="00B135FD"/>
    <w:rsid w:val="00B1474E"/>
    <w:rsid w:val="00B17D33"/>
    <w:rsid w:val="00B20BA1"/>
    <w:rsid w:val="00B25DDE"/>
    <w:rsid w:val="00B303BB"/>
    <w:rsid w:val="00B32001"/>
    <w:rsid w:val="00B408FB"/>
    <w:rsid w:val="00B41D1F"/>
    <w:rsid w:val="00B43299"/>
    <w:rsid w:val="00B452B7"/>
    <w:rsid w:val="00B4640B"/>
    <w:rsid w:val="00B465C5"/>
    <w:rsid w:val="00B470F2"/>
    <w:rsid w:val="00B47E5D"/>
    <w:rsid w:val="00B50459"/>
    <w:rsid w:val="00B5242D"/>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DE4"/>
    <w:rsid w:val="00B82FED"/>
    <w:rsid w:val="00B8385B"/>
    <w:rsid w:val="00B83B95"/>
    <w:rsid w:val="00B844DE"/>
    <w:rsid w:val="00B847EB"/>
    <w:rsid w:val="00B86B7D"/>
    <w:rsid w:val="00B9013C"/>
    <w:rsid w:val="00B91068"/>
    <w:rsid w:val="00B92955"/>
    <w:rsid w:val="00B92B4A"/>
    <w:rsid w:val="00B9410F"/>
    <w:rsid w:val="00B949E5"/>
    <w:rsid w:val="00B950B3"/>
    <w:rsid w:val="00B95E10"/>
    <w:rsid w:val="00B977A9"/>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D0D58"/>
    <w:rsid w:val="00BD19B7"/>
    <w:rsid w:val="00BD6115"/>
    <w:rsid w:val="00BE38E8"/>
    <w:rsid w:val="00BE3DF2"/>
    <w:rsid w:val="00BE5139"/>
    <w:rsid w:val="00BE566F"/>
    <w:rsid w:val="00BE58CA"/>
    <w:rsid w:val="00BE6022"/>
    <w:rsid w:val="00BE6FB8"/>
    <w:rsid w:val="00BF1B65"/>
    <w:rsid w:val="00BF2276"/>
    <w:rsid w:val="00BF227D"/>
    <w:rsid w:val="00BF325E"/>
    <w:rsid w:val="00BF75B5"/>
    <w:rsid w:val="00C00346"/>
    <w:rsid w:val="00C01870"/>
    <w:rsid w:val="00C02201"/>
    <w:rsid w:val="00C025DB"/>
    <w:rsid w:val="00C02FA3"/>
    <w:rsid w:val="00C0338B"/>
    <w:rsid w:val="00C066AD"/>
    <w:rsid w:val="00C107C5"/>
    <w:rsid w:val="00C10F18"/>
    <w:rsid w:val="00C1226C"/>
    <w:rsid w:val="00C14623"/>
    <w:rsid w:val="00C15CC4"/>
    <w:rsid w:val="00C17402"/>
    <w:rsid w:val="00C2415C"/>
    <w:rsid w:val="00C25407"/>
    <w:rsid w:val="00C25B9C"/>
    <w:rsid w:val="00C26B8F"/>
    <w:rsid w:val="00C278EF"/>
    <w:rsid w:val="00C316C9"/>
    <w:rsid w:val="00C3387E"/>
    <w:rsid w:val="00C34055"/>
    <w:rsid w:val="00C400D4"/>
    <w:rsid w:val="00C415B8"/>
    <w:rsid w:val="00C41657"/>
    <w:rsid w:val="00C4748D"/>
    <w:rsid w:val="00C474F2"/>
    <w:rsid w:val="00C506EA"/>
    <w:rsid w:val="00C50DAE"/>
    <w:rsid w:val="00C51694"/>
    <w:rsid w:val="00C51978"/>
    <w:rsid w:val="00C5254B"/>
    <w:rsid w:val="00C5399D"/>
    <w:rsid w:val="00C54D24"/>
    <w:rsid w:val="00C5516C"/>
    <w:rsid w:val="00C56F56"/>
    <w:rsid w:val="00C61160"/>
    <w:rsid w:val="00C62DDC"/>
    <w:rsid w:val="00C64DFE"/>
    <w:rsid w:val="00C66787"/>
    <w:rsid w:val="00C66B41"/>
    <w:rsid w:val="00C67B41"/>
    <w:rsid w:val="00C71B9B"/>
    <w:rsid w:val="00C72528"/>
    <w:rsid w:val="00C72C74"/>
    <w:rsid w:val="00C7322F"/>
    <w:rsid w:val="00C749F1"/>
    <w:rsid w:val="00C75A1D"/>
    <w:rsid w:val="00C75A22"/>
    <w:rsid w:val="00C76013"/>
    <w:rsid w:val="00C76DD5"/>
    <w:rsid w:val="00C77079"/>
    <w:rsid w:val="00C8244E"/>
    <w:rsid w:val="00C854BC"/>
    <w:rsid w:val="00C87E07"/>
    <w:rsid w:val="00C87FC5"/>
    <w:rsid w:val="00C90AE0"/>
    <w:rsid w:val="00C90C89"/>
    <w:rsid w:val="00C912F5"/>
    <w:rsid w:val="00C918D7"/>
    <w:rsid w:val="00C926BC"/>
    <w:rsid w:val="00C9530D"/>
    <w:rsid w:val="00C95BC2"/>
    <w:rsid w:val="00CA1396"/>
    <w:rsid w:val="00CA22A5"/>
    <w:rsid w:val="00CA23B1"/>
    <w:rsid w:val="00CA2AD9"/>
    <w:rsid w:val="00CA2BCC"/>
    <w:rsid w:val="00CA3D8E"/>
    <w:rsid w:val="00CA5468"/>
    <w:rsid w:val="00CB1149"/>
    <w:rsid w:val="00CB1703"/>
    <w:rsid w:val="00CB3CDB"/>
    <w:rsid w:val="00CB3E93"/>
    <w:rsid w:val="00CB58D3"/>
    <w:rsid w:val="00CC2399"/>
    <w:rsid w:val="00CC29D0"/>
    <w:rsid w:val="00CC3E2D"/>
    <w:rsid w:val="00CC3EEC"/>
    <w:rsid w:val="00CC7039"/>
    <w:rsid w:val="00CC77FE"/>
    <w:rsid w:val="00CC7DEF"/>
    <w:rsid w:val="00CD08EE"/>
    <w:rsid w:val="00CD278A"/>
    <w:rsid w:val="00CD3164"/>
    <w:rsid w:val="00CD3C05"/>
    <w:rsid w:val="00CD78F0"/>
    <w:rsid w:val="00CE17AB"/>
    <w:rsid w:val="00CE1A7A"/>
    <w:rsid w:val="00CE23EE"/>
    <w:rsid w:val="00CE4D75"/>
    <w:rsid w:val="00CE54AC"/>
    <w:rsid w:val="00CE7F83"/>
    <w:rsid w:val="00CF0158"/>
    <w:rsid w:val="00CF0F7C"/>
    <w:rsid w:val="00CF238C"/>
    <w:rsid w:val="00CF2DB2"/>
    <w:rsid w:val="00CF3DF4"/>
    <w:rsid w:val="00CF5B31"/>
    <w:rsid w:val="00CF604B"/>
    <w:rsid w:val="00D00499"/>
    <w:rsid w:val="00D01C2D"/>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C11"/>
    <w:rsid w:val="00D25E97"/>
    <w:rsid w:val="00D32B8B"/>
    <w:rsid w:val="00D348C3"/>
    <w:rsid w:val="00D3494D"/>
    <w:rsid w:val="00D34D83"/>
    <w:rsid w:val="00D3558E"/>
    <w:rsid w:val="00D368DA"/>
    <w:rsid w:val="00D36E97"/>
    <w:rsid w:val="00D3780C"/>
    <w:rsid w:val="00D3785E"/>
    <w:rsid w:val="00D37E2B"/>
    <w:rsid w:val="00D403C9"/>
    <w:rsid w:val="00D403E4"/>
    <w:rsid w:val="00D405FF"/>
    <w:rsid w:val="00D4202D"/>
    <w:rsid w:val="00D433E8"/>
    <w:rsid w:val="00D44AEC"/>
    <w:rsid w:val="00D44E4B"/>
    <w:rsid w:val="00D44F2E"/>
    <w:rsid w:val="00D4532A"/>
    <w:rsid w:val="00D45E8C"/>
    <w:rsid w:val="00D4626E"/>
    <w:rsid w:val="00D46F19"/>
    <w:rsid w:val="00D471B9"/>
    <w:rsid w:val="00D47CAF"/>
    <w:rsid w:val="00D51424"/>
    <w:rsid w:val="00D51526"/>
    <w:rsid w:val="00D55CEF"/>
    <w:rsid w:val="00D56010"/>
    <w:rsid w:val="00D5778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39D9"/>
    <w:rsid w:val="00D95931"/>
    <w:rsid w:val="00D9620A"/>
    <w:rsid w:val="00D965C0"/>
    <w:rsid w:val="00D96B5D"/>
    <w:rsid w:val="00D96EFF"/>
    <w:rsid w:val="00D97713"/>
    <w:rsid w:val="00DA100B"/>
    <w:rsid w:val="00DA10BE"/>
    <w:rsid w:val="00DA1740"/>
    <w:rsid w:val="00DA23FB"/>
    <w:rsid w:val="00DA3A14"/>
    <w:rsid w:val="00DA4025"/>
    <w:rsid w:val="00DA4319"/>
    <w:rsid w:val="00DA7634"/>
    <w:rsid w:val="00DA7E06"/>
    <w:rsid w:val="00DB0F8B"/>
    <w:rsid w:val="00DB3180"/>
    <w:rsid w:val="00DB53EE"/>
    <w:rsid w:val="00DB5881"/>
    <w:rsid w:val="00DC146A"/>
    <w:rsid w:val="00DC1FA2"/>
    <w:rsid w:val="00DC2618"/>
    <w:rsid w:val="00DC34B4"/>
    <w:rsid w:val="00DC5BCF"/>
    <w:rsid w:val="00DD0268"/>
    <w:rsid w:val="00DD04F2"/>
    <w:rsid w:val="00DD47C0"/>
    <w:rsid w:val="00DD4850"/>
    <w:rsid w:val="00DD4C2E"/>
    <w:rsid w:val="00DE25FF"/>
    <w:rsid w:val="00DE340A"/>
    <w:rsid w:val="00DE3BD4"/>
    <w:rsid w:val="00DE546E"/>
    <w:rsid w:val="00DE6D41"/>
    <w:rsid w:val="00DE6FC3"/>
    <w:rsid w:val="00DF32D8"/>
    <w:rsid w:val="00DF46F5"/>
    <w:rsid w:val="00DF4B5A"/>
    <w:rsid w:val="00E0113C"/>
    <w:rsid w:val="00E01D71"/>
    <w:rsid w:val="00E02FA3"/>
    <w:rsid w:val="00E0319D"/>
    <w:rsid w:val="00E04B6F"/>
    <w:rsid w:val="00E05515"/>
    <w:rsid w:val="00E06936"/>
    <w:rsid w:val="00E10462"/>
    <w:rsid w:val="00E1128D"/>
    <w:rsid w:val="00E14490"/>
    <w:rsid w:val="00E15DD2"/>
    <w:rsid w:val="00E16115"/>
    <w:rsid w:val="00E16EC8"/>
    <w:rsid w:val="00E17B2D"/>
    <w:rsid w:val="00E203EE"/>
    <w:rsid w:val="00E20991"/>
    <w:rsid w:val="00E221AD"/>
    <w:rsid w:val="00E27B3E"/>
    <w:rsid w:val="00E33565"/>
    <w:rsid w:val="00E349E8"/>
    <w:rsid w:val="00E359E5"/>
    <w:rsid w:val="00E408D9"/>
    <w:rsid w:val="00E42AE7"/>
    <w:rsid w:val="00E450EB"/>
    <w:rsid w:val="00E46C47"/>
    <w:rsid w:val="00E502A0"/>
    <w:rsid w:val="00E52162"/>
    <w:rsid w:val="00E5290C"/>
    <w:rsid w:val="00E53490"/>
    <w:rsid w:val="00E54434"/>
    <w:rsid w:val="00E561CD"/>
    <w:rsid w:val="00E72985"/>
    <w:rsid w:val="00E72CC6"/>
    <w:rsid w:val="00E74167"/>
    <w:rsid w:val="00E746D9"/>
    <w:rsid w:val="00E74D77"/>
    <w:rsid w:val="00E755F9"/>
    <w:rsid w:val="00E7579B"/>
    <w:rsid w:val="00E76AB7"/>
    <w:rsid w:val="00E8572D"/>
    <w:rsid w:val="00E8704D"/>
    <w:rsid w:val="00E878CD"/>
    <w:rsid w:val="00E92E5C"/>
    <w:rsid w:val="00E943AE"/>
    <w:rsid w:val="00E954A5"/>
    <w:rsid w:val="00E9656A"/>
    <w:rsid w:val="00EA1998"/>
    <w:rsid w:val="00EA42FB"/>
    <w:rsid w:val="00EA65C9"/>
    <w:rsid w:val="00EA7E35"/>
    <w:rsid w:val="00EB0BB7"/>
    <w:rsid w:val="00EB1F15"/>
    <w:rsid w:val="00EB39D9"/>
    <w:rsid w:val="00EB3D72"/>
    <w:rsid w:val="00EB5BED"/>
    <w:rsid w:val="00EB75A5"/>
    <w:rsid w:val="00EC1576"/>
    <w:rsid w:val="00EC24D0"/>
    <w:rsid w:val="00EC4190"/>
    <w:rsid w:val="00EC44C1"/>
    <w:rsid w:val="00EC46C9"/>
    <w:rsid w:val="00EC4BC0"/>
    <w:rsid w:val="00EC59D6"/>
    <w:rsid w:val="00EC5BE6"/>
    <w:rsid w:val="00EC5FF7"/>
    <w:rsid w:val="00EC6C41"/>
    <w:rsid w:val="00EC7600"/>
    <w:rsid w:val="00ED1B5B"/>
    <w:rsid w:val="00ED22C5"/>
    <w:rsid w:val="00ED42B6"/>
    <w:rsid w:val="00ED47F5"/>
    <w:rsid w:val="00ED52B5"/>
    <w:rsid w:val="00ED598B"/>
    <w:rsid w:val="00ED6704"/>
    <w:rsid w:val="00ED69FB"/>
    <w:rsid w:val="00EE0400"/>
    <w:rsid w:val="00EE0A1A"/>
    <w:rsid w:val="00EE28E9"/>
    <w:rsid w:val="00EE3B88"/>
    <w:rsid w:val="00EE63FA"/>
    <w:rsid w:val="00EE7A28"/>
    <w:rsid w:val="00EF1538"/>
    <w:rsid w:val="00EF1829"/>
    <w:rsid w:val="00EF1F1B"/>
    <w:rsid w:val="00EF2237"/>
    <w:rsid w:val="00EF276C"/>
    <w:rsid w:val="00EF3F53"/>
    <w:rsid w:val="00EF4249"/>
    <w:rsid w:val="00EF5100"/>
    <w:rsid w:val="00EF5944"/>
    <w:rsid w:val="00EF7456"/>
    <w:rsid w:val="00EF7552"/>
    <w:rsid w:val="00F018AA"/>
    <w:rsid w:val="00F0537B"/>
    <w:rsid w:val="00F0665E"/>
    <w:rsid w:val="00F07C27"/>
    <w:rsid w:val="00F11538"/>
    <w:rsid w:val="00F12A8C"/>
    <w:rsid w:val="00F139B5"/>
    <w:rsid w:val="00F13C73"/>
    <w:rsid w:val="00F1694C"/>
    <w:rsid w:val="00F16B62"/>
    <w:rsid w:val="00F16E5F"/>
    <w:rsid w:val="00F21889"/>
    <w:rsid w:val="00F224B0"/>
    <w:rsid w:val="00F23DF7"/>
    <w:rsid w:val="00F25D38"/>
    <w:rsid w:val="00F308E2"/>
    <w:rsid w:val="00F34043"/>
    <w:rsid w:val="00F34106"/>
    <w:rsid w:val="00F370C4"/>
    <w:rsid w:val="00F40D7F"/>
    <w:rsid w:val="00F4232F"/>
    <w:rsid w:val="00F4275B"/>
    <w:rsid w:val="00F42878"/>
    <w:rsid w:val="00F42946"/>
    <w:rsid w:val="00F43727"/>
    <w:rsid w:val="00F438D0"/>
    <w:rsid w:val="00F43C31"/>
    <w:rsid w:val="00F44FD4"/>
    <w:rsid w:val="00F459F5"/>
    <w:rsid w:val="00F47E1A"/>
    <w:rsid w:val="00F513A2"/>
    <w:rsid w:val="00F53ED1"/>
    <w:rsid w:val="00F553DF"/>
    <w:rsid w:val="00F566D0"/>
    <w:rsid w:val="00F60546"/>
    <w:rsid w:val="00F6200F"/>
    <w:rsid w:val="00F6496F"/>
    <w:rsid w:val="00F6780C"/>
    <w:rsid w:val="00F67D7D"/>
    <w:rsid w:val="00F712F2"/>
    <w:rsid w:val="00F73F10"/>
    <w:rsid w:val="00F75650"/>
    <w:rsid w:val="00F76E09"/>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A0C8D"/>
    <w:rsid w:val="00FA14C8"/>
    <w:rsid w:val="00FA1F04"/>
    <w:rsid w:val="00FA261C"/>
    <w:rsid w:val="00FA2F5C"/>
    <w:rsid w:val="00FA7B67"/>
    <w:rsid w:val="00FB12CA"/>
    <w:rsid w:val="00FB13FC"/>
    <w:rsid w:val="00FB22FD"/>
    <w:rsid w:val="00FB2436"/>
    <w:rsid w:val="00FB5176"/>
    <w:rsid w:val="00FB5F45"/>
    <w:rsid w:val="00FB5F72"/>
    <w:rsid w:val="00FB60ED"/>
    <w:rsid w:val="00FB6E99"/>
    <w:rsid w:val="00FB7584"/>
    <w:rsid w:val="00FC0613"/>
    <w:rsid w:val="00FD070E"/>
    <w:rsid w:val="00FD07EE"/>
    <w:rsid w:val="00FD3F40"/>
    <w:rsid w:val="00FD7595"/>
    <w:rsid w:val="00FD7B40"/>
    <w:rsid w:val="00FE0C4F"/>
    <w:rsid w:val="00FE2732"/>
    <w:rsid w:val="00FE34BC"/>
    <w:rsid w:val="00FE3701"/>
    <w:rsid w:val="00FE3CB0"/>
    <w:rsid w:val="00FE419B"/>
    <w:rsid w:val="00FE5ACE"/>
    <w:rsid w:val="00FF0747"/>
    <w:rsid w:val="00FF13A7"/>
    <w:rsid w:val="00FF2A10"/>
    <w:rsid w:val="00FF4331"/>
    <w:rsid w:val="00FF4B10"/>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2CC6"/>
  </w:style>
  <w:style w:type="paragraph" w:styleId="1">
    <w:name w:val="heading 1"/>
    <w:basedOn w:val="a0"/>
    <w:next w:val="a0"/>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0"/>
    <w:next w:val="a0"/>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0"/>
    <w:next w:val="a0"/>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0"/>
    <w:next w:val="a0"/>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0"/>
    <w:next w:val="a0"/>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0"/>
    <w:next w:val="a0"/>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0"/>
    <w:next w:val="a0"/>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0"/>
    <w:next w:val="a0"/>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370BF"/>
    <w:pPr>
      <w:ind w:left="720"/>
      <w:contextualSpacing/>
    </w:pPr>
  </w:style>
  <w:style w:type="paragraph" w:styleId="a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7"/>
    <w:uiPriority w:val="99"/>
    <w:unhideWhenUsed/>
    <w:rsid w:val="00A53310"/>
    <w:pPr>
      <w:spacing w:after="0" w:line="240" w:lineRule="auto"/>
    </w:pPr>
    <w:rPr>
      <w:sz w:val="20"/>
      <w:szCs w:val="20"/>
    </w:rPr>
  </w:style>
  <w:style w:type="character" w:customStyle="1" w:styleId="a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6"/>
    <w:uiPriority w:val="99"/>
    <w:rsid w:val="00A53310"/>
    <w:rPr>
      <w:sz w:val="20"/>
      <w:szCs w:val="20"/>
    </w:rPr>
  </w:style>
  <w:style w:type="character" w:styleId="a8">
    <w:name w:val="footnote reference"/>
    <w:basedOn w:val="a1"/>
    <w:uiPriority w:val="99"/>
    <w:unhideWhenUsed/>
    <w:rsid w:val="00A53310"/>
    <w:rPr>
      <w:vertAlign w:val="superscript"/>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a"/>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1"/>
    <w:unhideWhenUsed/>
    <w:rsid w:val="00456E31"/>
    <w:rPr>
      <w:color w:val="0000FF"/>
      <w:u w:val="single"/>
    </w:rPr>
  </w:style>
  <w:style w:type="paragraph" w:styleId="ac">
    <w:name w:val="Balloon Text"/>
    <w:basedOn w:val="a0"/>
    <w:link w:val="ad"/>
    <w:unhideWhenUsed/>
    <w:rsid w:val="005E36B8"/>
    <w:pPr>
      <w:spacing w:after="0" w:line="240" w:lineRule="auto"/>
    </w:pPr>
    <w:rPr>
      <w:rFonts w:ascii="Tahoma" w:hAnsi="Tahoma" w:cs="Tahoma"/>
      <w:sz w:val="16"/>
      <w:szCs w:val="16"/>
    </w:rPr>
  </w:style>
  <w:style w:type="character" w:customStyle="1" w:styleId="ad">
    <w:name w:val="Текст выноски Знак"/>
    <w:basedOn w:val="a1"/>
    <w:link w:val="ac"/>
    <w:rsid w:val="005E36B8"/>
    <w:rPr>
      <w:rFonts w:ascii="Tahoma" w:hAnsi="Tahoma" w:cs="Tahoma"/>
      <w:sz w:val="16"/>
      <w:szCs w:val="16"/>
    </w:rPr>
  </w:style>
  <w:style w:type="character" w:customStyle="1" w:styleId="10">
    <w:name w:val="Заголовок 1 Знак"/>
    <w:basedOn w:val="a1"/>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0F7BA4"/>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0F7BA4"/>
  </w:style>
  <w:style w:type="character" w:styleId="ae">
    <w:name w:val="FollowedHyperlink"/>
    <w:uiPriority w:val="99"/>
    <w:unhideWhenUsed/>
    <w:rsid w:val="000F7BA4"/>
    <w:rPr>
      <w:color w:val="800080"/>
      <w:u w:val="single"/>
    </w:rPr>
  </w:style>
  <w:style w:type="paragraph" w:styleId="af">
    <w:name w:val="header"/>
    <w:basedOn w:val="a0"/>
    <w:link w:val="af0"/>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rsid w:val="000F7BA4"/>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uiPriority w:val="99"/>
    <w:rsid w:val="000F7BA4"/>
    <w:rPr>
      <w:rFonts w:ascii="Times New Roman" w:eastAsia="Times New Roman" w:hAnsi="Times New Roman" w:cs="Times New Roman"/>
      <w:sz w:val="20"/>
      <w:szCs w:val="20"/>
      <w:lang w:eastAsia="ru-RU"/>
    </w:rPr>
  </w:style>
  <w:style w:type="paragraph" w:styleId="af3">
    <w:name w:val="Body Text"/>
    <w:basedOn w:val="a0"/>
    <w:link w:val="af4"/>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5"/>
    <w:locked/>
    <w:rsid w:val="000F7BA4"/>
    <w:rPr>
      <w:sz w:val="28"/>
    </w:rPr>
  </w:style>
  <w:style w:type="paragraph" w:styleId="af5">
    <w:name w:val="Body Text Indent"/>
    <w:aliases w:val="Знак11,Основной текст 1"/>
    <w:basedOn w:val="a0"/>
    <w:link w:val="13"/>
    <w:unhideWhenUsed/>
    <w:rsid w:val="000F7BA4"/>
    <w:pPr>
      <w:spacing w:after="0" w:line="240" w:lineRule="auto"/>
      <w:ind w:firstLine="709"/>
      <w:jc w:val="both"/>
    </w:pPr>
    <w:rPr>
      <w:sz w:val="28"/>
    </w:rPr>
  </w:style>
  <w:style w:type="character" w:customStyle="1" w:styleId="af6">
    <w:name w:val="Основной текст с отступом Знак"/>
    <w:aliases w:val="Знак11 Знак,Основной текст 1 Знак"/>
    <w:basedOn w:val="a1"/>
    <w:rsid w:val="000F7BA4"/>
  </w:style>
  <w:style w:type="paragraph" w:customStyle="1" w:styleId="Postan">
    <w:name w:val="Postan"/>
    <w:basedOn w:val="a0"/>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0"/>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1"/>
    <w:link w:val="30"/>
    <w:rsid w:val="00AA1308"/>
    <w:rPr>
      <w:rFonts w:ascii="Arial" w:eastAsia="Times New Roman" w:hAnsi="Arial" w:cs="Times New Roman"/>
      <w:b/>
      <w:bCs/>
      <w:sz w:val="26"/>
      <w:szCs w:val="26"/>
    </w:rPr>
  </w:style>
  <w:style w:type="numbering" w:customStyle="1" w:styleId="21">
    <w:name w:val="Нет списка2"/>
    <w:next w:val="a3"/>
    <w:uiPriority w:val="99"/>
    <w:semiHidden/>
    <w:unhideWhenUsed/>
    <w:rsid w:val="00AA1308"/>
  </w:style>
  <w:style w:type="character" w:styleId="af7">
    <w:name w:val="page number"/>
    <w:basedOn w:val="a1"/>
    <w:rsid w:val="00AA1308"/>
  </w:style>
  <w:style w:type="character" w:customStyle="1" w:styleId="af8">
    <w:name w:val="Схема документа Знак"/>
    <w:link w:val="af9"/>
    <w:uiPriority w:val="99"/>
    <w:locked/>
    <w:rsid w:val="00AA1308"/>
    <w:rPr>
      <w:rFonts w:ascii="Tahoma" w:hAnsi="Tahoma" w:cs="Tahoma"/>
      <w:sz w:val="16"/>
      <w:szCs w:val="16"/>
    </w:rPr>
  </w:style>
  <w:style w:type="paragraph" w:styleId="af9">
    <w:name w:val="Document Map"/>
    <w:basedOn w:val="a0"/>
    <w:link w:val="af8"/>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1"/>
    <w:uiPriority w:val="99"/>
    <w:rsid w:val="00AA1308"/>
    <w:rPr>
      <w:rFonts w:ascii="Tahoma" w:hAnsi="Tahoma" w:cs="Tahoma"/>
      <w:sz w:val="16"/>
      <w:szCs w:val="16"/>
    </w:rPr>
  </w:style>
  <w:style w:type="character" w:customStyle="1" w:styleId="afa">
    <w:name w:val="Текст Знак"/>
    <w:link w:val="afb"/>
    <w:uiPriority w:val="99"/>
    <w:locked/>
    <w:rsid w:val="00AA1308"/>
    <w:rPr>
      <w:rFonts w:ascii="Courier New" w:hAnsi="Courier New" w:cs="Courier New"/>
    </w:rPr>
  </w:style>
  <w:style w:type="paragraph" w:styleId="afb">
    <w:name w:val="Plain Text"/>
    <w:basedOn w:val="a0"/>
    <w:link w:val="afa"/>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1"/>
    <w:uiPriority w:val="99"/>
    <w:rsid w:val="00AA1308"/>
    <w:rPr>
      <w:rFonts w:ascii="Consolas" w:hAnsi="Consolas" w:cs="Consolas"/>
      <w:sz w:val="21"/>
      <w:szCs w:val="21"/>
    </w:rPr>
  </w:style>
  <w:style w:type="paragraph" w:styleId="afc">
    <w:name w:val="No Spacing"/>
    <w:link w:val="afd"/>
    <w:uiPriority w:val="1"/>
    <w:qFormat/>
    <w:rsid w:val="00AA1308"/>
    <w:pPr>
      <w:spacing w:after="0" w:line="240" w:lineRule="auto"/>
      <w:jc w:val="center"/>
    </w:pPr>
    <w:rPr>
      <w:rFonts w:ascii="Calibri" w:eastAsia="Times New Roman" w:hAnsi="Calibri" w:cs="Times New Roman"/>
      <w:lang w:eastAsia="ru-RU"/>
    </w:rPr>
  </w:style>
  <w:style w:type="character" w:styleId="afe">
    <w:name w:val="Strong"/>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0"/>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
    <w:name w:val="Гипертекстовая ссылка"/>
    <w:uiPriority w:val="99"/>
    <w:rsid w:val="00AA1308"/>
    <w:rPr>
      <w:b w:val="0"/>
      <w:bCs w:val="0"/>
      <w:color w:val="106BBE"/>
      <w:sz w:val="26"/>
      <w:szCs w:val="26"/>
    </w:rPr>
  </w:style>
  <w:style w:type="paragraph" w:customStyle="1" w:styleId="aff0">
    <w:name w:val="Нормальный (таблица)"/>
    <w:basedOn w:val="a0"/>
    <w:next w:val="a0"/>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Прижатый влево"/>
    <w:basedOn w:val="a0"/>
    <w:next w:val="a0"/>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2">
    <w:name w:val="line number"/>
    <w:uiPriority w:val="99"/>
    <w:rsid w:val="00AA1308"/>
  </w:style>
  <w:style w:type="paragraph" w:customStyle="1" w:styleId="aff3">
    <w:name w:val="Знак"/>
    <w:basedOn w:val="a0"/>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3"/>
    <w:uiPriority w:val="99"/>
    <w:semiHidden/>
    <w:unhideWhenUsed/>
    <w:rsid w:val="00B303BB"/>
  </w:style>
  <w:style w:type="numbering" w:customStyle="1" w:styleId="110">
    <w:name w:val="Нет списка11"/>
    <w:next w:val="a3"/>
    <w:uiPriority w:val="99"/>
    <w:semiHidden/>
    <w:unhideWhenUsed/>
    <w:rsid w:val="00B303BB"/>
  </w:style>
  <w:style w:type="paragraph" w:styleId="aff4">
    <w:name w:val="endnote text"/>
    <w:basedOn w:val="a0"/>
    <w:link w:val="aff5"/>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B303BB"/>
    <w:rPr>
      <w:rFonts w:ascii="Times New Roman" w:eastAsia="Times New Roman" w:hAnsi="Times New Roman" w:cs="Times New Roman"/>
      <w:sz w:val="20"/>
      <w:szCs w:val="20"/>
      <w:lang w:eastAsia="ru-RU"/>
    </w:rPr>
  </w:style>
  <w:style w:type="paragraph" w:styleId="aff6">
    <w:name w:val="Block Text"/>
    <w:basedOn w:val="a0"/>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0"/>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0"/>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0"/>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0"/>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endnote reference"/>
    <w:unhideWhenUsed/>
    <w:rsid w:val="00B303BB"/>
    <w:rPr>
      <w:vertAlign w:val="superscript"/>
    </w:rPr>
  </w:style>
  <w:style w:type="character" w:customStyle="1" w:styleId="19">
    <w:name w:val="Основной шрифт абзаца1"/>
    <w:rsid w:val="00B303BB"/>
  </w:style>
  <w:style w:type="table" w:styleId="aff8">
    <w:name w:val="Table Grid"/>
    <w:basedOn w:val="a2"/>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8B4308"/>
  </w:style>
  <w:style w:type="numbering" w:customStyle="1" w:styleId="120">
    <w:name w:val="Нет списка12"/>
    <w:next w:val="a3"/>
    <w:uiPriority w:val="99"/>
    <w:semiHidden/>
    <w:unhideWhenUsed/>
    <w:rsid w:val="008B4308"/>
  </w:style>
  <w:style w:type="table" w:customStyle="1" w:styleId="1a">
    <w:name w:val="Сетка таблицы1"/>
    <w:basedOn w:val="a2"/>
    <w:next w:val="aff8"/>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2"/>
    <w:next w:val="aff8"/>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B08A1"/>
  </w:style>
  <w:style w:type="table" w:customStyle="1" w:styleId="33">
    <w:name w:val="Сетка таблицы3"/>
    <w:basedOn w:val="a2"/>
    <w:next w:val="aff8"/>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1"/>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1"/>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1"/>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1"/>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1"/>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3"/>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0"/>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4A0BBC"/>
  </w:style>
  <w:style w:type="paragraph" w:styleId="aff9">
    <w:name w:val="Title"/>
    <w:basedOn w:val="a0"/>
    <w:next w:val="a0"/>
    <w:link w:val="affa"/>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a">
    <w:name w:val="Название Знак"/>
    <w:basedOn w:val="a1"/>
    <w:link w:val="aff9"/>
    <w:uiPriority w:val="99"/>
    <w:rsid w:val="004A0BBC"/>
    <w:rPr>
      <w:rFonts w:ascii="Cambria" w:eastAsia="Times New Roman" w:hAnsi="Cambria" w:cs="Times New Roman"/>
      <w:color w:val="17365D"/>
      <w:spacing w:val="5"/>
      <w:kern w:val="28"/>
      <w:sz w:val="52"/>
      <w:szCs w:val="52"/>
    </w:rPr>
  </w:style>
  <w:style w:type="paragraph" w:styleId="affb">
    <w:name w:val="Subtitle"/>
    <w:basedOn w:val="a0"/>
    <w:next w:val="a0"/>
    <w:link w:val="affc"/>
    <w:uiPriority w:val="99"/>
    <w:qFormat/>
    <w:rsid w:val="004A0BBC"/>
    <w:rPr>
      <w:rFonts w:ascii="Cambria" w:eastAsia="Times New Roman" w:hAnsi="Cambria" w:cs="Times New Roman"/>
      <w:i/>
      <w:iCs/>
      <w:color w:val="4F81BD"/>
      <w:spacing w:val="15"/>
      <w:sz w:val="24"/>
      <w:szCs w:val="24"/>
    </w:rPr>
  </w:style>
  <w:style w:type="character" w:customStyle="1" w:styleId="affc">
    <w:name w:val="Подзаголовок Знак"/>
    <w:basedOn w:val="a1"/>
    <w:link w:val="affb"/>
    <w:uiPriority w:val="99"/>
    <w:rsid w:val="004A0BBC"/>
    <w:rPr>
      <w:rFonts w:ascii="Cambria" w:eastAsia="Times New Roman" w:hAnsi="Cambria" w:cs="Times New Roman"/>
      <w:i/>
      <w:iCs/>
      <w:color w:val="4F81BD"/>
      <w:spacing w:val="15"/>
      <w:sz w:val="24"/>
      <w:szCs w:val="24"/>
    </w:rPr>
  </w:style>
  <w:style w:type="paragraph" w:styleId="23">
    <w:name w:val="Body Text 2"/>
    <w:basedOn w:val="a0"/>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4A0BBC"/>
    <w:rPr>
      <w:rFonts w:ascii="Times New Roman" w:eastAsia="Times New Roman" w:hAnsi="Times New Roman" w:cs="Times New Roman"/>
      <w:sz w:val="24"/>
      <w:szCs w:val="24"/>
    </w:rPr>
  </w:style>
  <w:style w:type="paragraph" w:styleId="25">
    <w:name w:val="Body Text Indent 2"/>
    <w:basedOn w:val="a0"/>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1"/>
    <w:link w:val="25"/>
    <w:uiPriority w:val="99"/>
    <w:rsid w:val="004A0BBC"/>
    <w:rPr>
      <w:rFonts w:ascii="Times New Roman" w:eastAsia="Times New Roman" w:hAnsi="Times New Roman" w:cs="Times New Roman"/>
      <w:sz w:val="20"/>
      <w:szCs w:val="20"/>
    </w:rPr>
  </w:style>
  <w:style w:type="paragraph" w:styleId="34">
    <w:name w:val="Body Text Indent 3"/>
    <w:basedOn w:val="a0"/>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1"/>
    <w:link w:val="34"/>
    <w:rsid w:val="004A0BBC"/>
    <w:rPr>
      <w:rFonts w:ascii="Times New Roman" w:eastAsia="Times New Roman" w:hAnsi="Times New Roman" w:cs="Times New Roman"/>
      <w:sz w:val="16"/>
      <w:szCs w:val="20"/>
    </w:rPr>
  </w:style>
  <w:style w:type="character" w:customStyle="1" w:styleId="afd">
    <w:name w:val="Без интервала Знак"/>
    <w:link w:val="afc"/>
    <w:uiPriority w:val="1"/>
    <w:locked/>
    <w:rsid w:val="004A0BBC"/>
    <w:rPr>
      <w:rFonts w:ascii="Calibri" w:eastAsia="Times New Roman" w:hAnsi="Calibri" w:cs="Times New Roman"/>
      <w:lang w:eastAsia="ru-RU"/>
    </w:rPr>
  </w:style>
  <w:style w:type="paragraph" w:styleId="27">
    <w:name w:val="Quote"/>
    <w:basedOn w:val="a0"/>
    <w:next w:val="a0"/>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1"/>
    <w:link w:val="27"/>
    <w:uiPriority w:val="99"/>
    <w:rsid w:val="004A0BBC"/>
    <w:rPr>
      <w:rFonts w:ascii="Calibri" w:eastAsia="Times New Roman" w:hAnsi="Calibri" w:cs="Times New Roman"/>
      <w:i/>
      <w:iCs/>
      <w:color w:val="000000"/>
      <w:sz w:val="20"/>
      <w:szCs w:val="20"/>
    </w:rPr>
  </w:style>
  <w:style w:type="paragraph" w:styleId="affd">
    <w:name w:val="Intense Quote"/>
    <w:basedOn w:val="a0"/>
    <w:next w:val="a0"/>
    <w:link w:val="affe"/>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e">
    <w:name w:val="Выделенная цитата Знак"/>
    <w:basedOn w:val="a1"/>
    <w:link w:val="affd"/>
    <w:uiPriority w:val="99"/>
    <w:rsid w:val="004A0BBC"/>
    <w:rPr>
      <w:rFonts w:ascii="Calibri" w:eastAsia="Times New Roman" w:hAnsi="Calibri" w:cs="Times New Roman"/>
      <w:b/>
      <w:bCs/>
      <w:i/>
      <w:iCs/>
      <w:color w:val="4F81BD"/>
      <w:sz w:val="20"/>
      <w:szCs w:val="20"/>
    </w:rPr>
  </w:style>
  <w:style w:type="paragraph" w:customStyle="1" w:styleId="Style6">
    <w:name w:val="Style6"/>
    <w:basedOn w:val="a0"/>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0"/>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0"/>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0"/>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0"/>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0"/>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0"/>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0"/>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0"/>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0"/>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0"/>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0"/>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0"/>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0"/>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0"/>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0"/>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0"/>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0"/>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0"/>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0"/>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0"/>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0"/>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0"/>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0"/>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0"/>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0"/>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0"/>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0"/>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0"/>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0"/>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0"/>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0"/>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0"/>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0"/>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0"/>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0"/>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0"/>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0"/>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0"/>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0"/>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0"/>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0"/>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0"/>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0"/>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0"/>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0"/>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0"/>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0"/>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0"/>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0"/>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0"/>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0"/>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0"/>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0"/>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0"/>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0"/>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0"/>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0"/>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0"/>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0"/>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0"/>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0"/>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0"/>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0"/>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0"/>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0"/>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0"/>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0"/>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0"/>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0"/>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0"/>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0"/>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0"/>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0"/>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0"/>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0"/>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0"/>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0"/>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0"/>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0"/>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0"/>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0"/>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0"/>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0"/>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0"/>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0"/>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0"/>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0"/>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0"/>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0"/>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0"/>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0"/>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0"/>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0"/>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0"/>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0"/>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0"/>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0"/>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0"/>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0"/>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0"/>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0"/>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0"/>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0"/>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0"/>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0"/>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0"/>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0"/>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0"/>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0"/>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0"/>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0"/>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0"/>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0"/>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0"/>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0"/>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0"/>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0"/>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0"/>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0"/>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0"/>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0"/>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0"/>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0"/>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0"/>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0"/>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0"/>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0"/>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0"/>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0"/>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0"/>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0"/>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0"/>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0"/>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0"/>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0"/>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0"/>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0"/>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0"/>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0"/>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0"/>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0"/>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0"/>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0"/>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0"/>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0"/>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0"/>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0"/>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0"/>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0"/>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0"/>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0"/>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0"/>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0"/>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0"/>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0"/>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0"/>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0"/>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0"/>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0"/>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0"/>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0"/>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0"/>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0"/>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0"/>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0"/>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0"/>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0"/>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0"/>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0"/>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0"/>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0"/>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0"/>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0"/>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0"/>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0"/>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0"/>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0"/>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0"/>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0"/>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0"/>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0"/>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0"/>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0"/>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0"/>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0"/>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0"/>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0"/>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0"/>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0"/>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0"/>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0"/>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0"/>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0"/>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0"/>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0"/>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0"/>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0"/>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0"/>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0"/>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0"/>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0"/>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0"/>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0"/>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0"/>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0"/>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0"/>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0"/>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0"/>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0"/>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0"/>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0"/>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0"/>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0"/>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0"/>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0"/>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0"/>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0"/>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0"/>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0"/>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0"/>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0"/>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0"/>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0"/>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0"/>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0"/>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0"/>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0"/>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0"/>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0"/>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0"/>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0"/>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0"/>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0"/>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0"/>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0"/>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0"/>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0"/>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0"/>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0"/>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0"/>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0"/>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0"/>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0"/>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0"/>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0"/>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0"/>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0"/>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0"/>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0"/>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0"/>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0"/>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0"/>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0"/>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0"/>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0"/>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0"/>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0"/>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0"/>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0"/>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0"/>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0"/>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0"/>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0"/>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0"/>
    <w:next w:val="a0"/>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0"/>
    <w:next w:val="a0"/>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f">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3"/>
    <w:uiPriority w:val="99"/>
    <w:semiHidden/>
    <w:unhideWhenUsed/>
    <w:rsid w:val="00BA4A01"/>
  </w:style>
  <w:style w:type="character" w:customStyle="1" w:styleId="a5">
    <w:name w:val="Абзац списка Знак"/>
    <w:link w:val="a4"/>
    <w:uiPriority w:val="34"/>
    <w:rsid w:val="00BA4A01"/>
  </w:style>
  <w:style w:type="paragraph" w:customStyle="1" w:styleId="xl65">
    <w:name w:val="xl65"/>
    <w:basedOn w:val="a0"/>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0"/>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0"/>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0">
    <w:name w:val="Отчетный"/>
    <w:basedOn w:val="a0"/>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0"/>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1">
    <w:name w:val="Абзац"/>
    <w:basedOn w:val="a0"/>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0"/>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3"/>
    <w:uiPriority w:val="99"/>
    <w:semiHidden/>
    <w:unhideWhenUsed/>
    <w:rsid w:val="007D2F3E"/>
  </w:style>
  <w:style w:type="numbering" w:customStyle="1" w:styleId="130">
    <w:name w:val="Нет списка13"/>
    <w:next w:val="a3"/>
    <w:uiPriority w:val="99"/>
    <w:semiHidden/>
    <w:unhideWhenUsed/>
    <w:rsid w:val="007D2F3E"/>
  </w:style>
  <w:style w:type="numbering" w:customStyle="1" w:styleId="100">
    <w:name w:val="Нет списка10"/>
    <w:next w:val="a3"/>
    <w:uiPriority w:val="99"/>
    <w:semiHidden/>
    <w:unhideWhenUsed/>
    <w:rsid w:val="0096238C"/>
  </w:style>
  <w:style w:type="paragraph" w:customStyle="1" w:styleId="CharChar1CharChar1CharChar">
    <w:name w:val="Char Char Знак Знак1 Char Char1 Знак Знак Char Char"/>
    <w:basedOn w:val="a0"/>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0"/>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2"/>
    <w:next w:val="aff8"/>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Строка ссылки"/>
    <w:basedOn w:val="af3"/>
    <w:uiPriority w:val="99"/>
    <w:rsid w:val="0096238C"/>
  </w:style>
  <w:style w:type="paragraph" w:customStyle="1" w:styleId="afff3">
    <w:name w:val="СтильМой"/>
    <w:basedOn w:val="a0"/>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4">
    <w:name w:val="Знак Знак"/>
    <w:uiPriority w:val="99"/>
    <w:locked/>
    <w:rsid w:val="0096238C"/>
    <w:rPr>
      <w:sz w:val="24"/>
      <w:lang w:val="ru-RU" w:eastAsia="ru-RU"/>
    </w:rPr>
  </w:style>
  <w:style w:type="paragraph" w:customStyle="1" w:styleId="1f4">
    <w:name w:val="Абзац списка1"/>
    <w:basedOn w:val="a0"/>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1"/>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3"/>
    <w:uiPriority w:val="99"/>
    <w:semiHidden/>
    <w:unhideWhenUsed/>
    <w:rsid w:val="00F73F10"/>
  </w:style>
  <w:style w:type="numbering" w:customStyle="1" w:styleId="150">
    <w:name w:val="Нет списка15"/>
    <w:next w:val="a3"/>
    <w:uiPriority w:val="99"/>
    <w:semiHidden/>
    <w:unhideWhenUsed/>
    <w:rsid w:val="00F73F10"/>
  </w:style>
  <w:style w:type="paragraph" w:customStyle="1" w:styleId="conspluscell0">
    <w:name w:val="conspluscell"/>
    <w:basedOn w:val="a0"/>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0"/>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2"/>
    <w:next w:val="aff8"/>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88120B"/>
  </w:style>
  <w:style w:type="numbering" w:customStyle="1" w:styleId="170">
    <w:name w:val="Нет списка17"/>
    <w:next w:val="a3"/>
    <w:uiPriority w:val="99"/>
    <w:semiHidden/>
    <w:unhideWhenUsed/>
    <w:rsid w:val="0088120B"/>
  </w:style>
  <w:style w:type="table" w:customStyle="1" w:styleId="62">
    <w:name w:val="Сетка таблицы6"/>
    <w:basedOn w:val="a2"/>
    <w:next w:val="aff8"/>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AD1FFB"/>
  </w:style>
  <w:style w:type="paragraph" w:customStyle="1" w:styleId="text">
    <w:name w:val="text"/>
    <w:basedOn w:val="a0"/>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0"/>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0"/>
    <w:next w:val="a0"/>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0"/>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0"/>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5">
    <w:name w:val="Основной текст_"/>
    <w:link w:val="1f7"/>
    <w:locked/>
    <w:rsid w:val="00AD1FFB"/>
    <w:rPr>
      <w:spacing w:val="-1"/>
      <w:sz w:val="25"/>
      <w:szCs w:val="25"/>
      <w:shd w:val="clear" w:color="auto" w:fill="FFFFFF"/>
    </w:rPr>
  </w:style>
  <w:style w:type="paragraph" w:customStyle="1" w:styleId="1f7">
    <w:name w:val="Основной текст1"/>
    <w:basedOn w:val="a0"/>
    <w:link w:val="afff5"/>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2"/>
    <w:next w:val="aff8"/>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FB22FD"/>
  </w:style>
  <w:style w:type="paragraph" w:customStyle="1" w:styleId="afff6">
    <w:name w:val="Таблицы (моноширинный)"/>
    <w:basedOn w:val="a0"/>
    <w:next w:val="a0"/>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2"/>
    <w:next w:val="aff8"/>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7B01A4"/>
  </w:style>
  <w:style w:type="table" w:customStyle="1" w:styleId="92">
    <w:name w:val="Сетка таблицы9"/>
    <w:basedOn w:val="a2"/>
    <w:next w:val="aff8"/>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7B01A4"/>
  </w:style>
  <w:style w:type="table" w:customStyle="1" w:styleId="101">
    <w:name w:val="Сетка таблицы10"/>
    <w:basedOn w:val="a2"/>
    <w:next w:val="aff8"/>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0"/>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0"/>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2"/>
    <w:next w:val="aff8"/>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2"/>
    <w:next w:val="aff8"/>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2"/>
    <w:next w:val="aff8"/>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6172B3"/>
  </w:style>
  <w:style w:type="table" w:customStyle="1" w:styleId="161">
    <w:name w:val="Сетка таблицы16"/>
    <w:basedOn w:val="a2"/>
    <w:next w:val="aff8"/>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2"/>
    <w:next w:val="aff8"/>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C854BC"/>
  </w:style>
  <w:style w:type="table" w:customStyle="1" w:styleId="181">
    <w:name w:val="Сетка таблицы18"/>
    <w:basedOn w:val="a2"/>
    <w:next w:val="aff8"/>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2"/>
    <w:next w:val="aff8"/>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A7907"/>
  </w:style>
  <w:style w:type="table" w:customStyle="1" w:styleId="1100">
    <w:name w:val="Сетка таблицы110"/>
    <w:basedOn w:val="a2"/>
    <w:next w:val="aff8"/>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2"/>
    <w:next w:val="aff8"/>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4C348F"/>
  </w:style>
  <w:style w:type="table" w:customStyle="1" w:styleId="1110">
    <w:name w:val="Сетка таблицы111"/>
    <w:basedOn w:val="a2"/>
    <w:next w:val="aff8"/>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2"/>
    <w:next w:val="aff8"/>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3"/>
    <w:uiPriority w:val="99"/>
    <w:semiHidden/>
    <w:unhideWhenUsed/>
    <w:rsid w:val="008648CE"/>
  </w:style>
  <w:style w:type="character" w:styleId="afff7">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8">
    <w:name w:val="Знак Знак Знак Знак"/>
    <w:basedOn w:val="a0"/>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0"/>
    <w:uiPriority w:val="99"/>
    <w:rsid w:val="008648CE"/>
    <w:pPr>
      <w:ind w:left="720"/>
      <w:contextualSpacing/>
    </w:pPr>
    <w:rPr>
      <w:rFonts w:ascii="Calibri" w:eastAsia="Times New Roman" w:hAnsi="Calibri" w:cs="Times New Roman"/>
    </w:rPr>
  </w:style>
  <w:style w:type="character" w:customStyle="1" w:styleId="afff9">
    <w:name w:val="Таблица текст Знак"/>
    <w:link w:val="afffa"/>
    <w:uiPriority w:val="99"/>
    <w:locked/>
    <w:rsid w:val="008648CE"/>
    <w:rPr>
      <w:sz w:val="24"/>
      <w:szCs w:val="24"/>
    </w:rPr>
  </w:style>
  <w:style w:type="paragraph" w:customStyle="1" w:styleId="afffa">
    <w:name w:val="Таблица текст"/>
    <w:basedOn w:val="a0"/>
    <w:link w:val="afff9"/>
    <w:uiPriority w:val="99"/>
    <w:rsid w:val="008648CE"/>
    <w:pPr>
      <w:spacing w:before="40" w:after="40" w:line="240" w:lineRule="auto"/>
      <w:ind w:left="57" w:right="57"/>
    </w:pPr>
    <w:rPr>
      <w:sz w:val="24"/>
      <w:szCs w:val="24"/>
    </w:rPr>
  </w:style>
  <w:style w:type="paragraph" w:customStyle="1" w:styleId="afffb">
    <w:name w:val="Глава"/>
    <w:basedOn w:val="a0"/>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c">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0"/>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2"/>
    <w:next w:val="aff8"/>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3"/>
    <w:uiPriority w:val="99"/>
    <w:semiHidden/>
    <w:unhideWhenUsed/>
    <w:rsid w:val="00A87351"/>
  </w:style>
  <w:style w:type="character" w:styleId="afffd">
    <w:name w:val="annotation reference"/>
    <w:basedOn w:val="a1"/>
    <w:uiPriority w:val="99"/>
    <w:semiHidden/>
    <w:unhideWhenUsed/>
    <w:rsid w:val="004919B6"/>
    <w:rPr>
      <w:sz w:val="16"/>
      <w:szCs w:val="16"/>
    </w:rPr>
  </w:style>
  <w:style w:type="paragraph" w:styleId="afffe">
    <w:name w:val="annotation text"/>
    <w:basedOn w:val="a0"/>
    <w:link w:val="affff"/>
    <w:uiPriority w:val="99"/>
    <w:semiHidden/>
    <w:unhideWhenUsed/>
    <w:rsid w:val="004919B6"/>
    <w:pPr>
      <w:spacing w:line="240" w:lineRule="auto"/>
    </w:pPr>
    <w:rPr>
      <w:sz w:val="20"/>
      <w:szCs w:val="20"/>
    </w:rPr>
  </w:style>
  <w:style w:type="character" w:customStyle="1" w:styleId="affff">
    <w:name w:val="Текст примечания Знак"/>
    <w:basedOn w:val="a1"/>
    <w:link w:val="afffe"/>
    <w:uiPriority w:val="99"/>
    <w:semiHidden/>
    <w:rsid w:val="004919B6"/>
    <w:rPr>
      <w:sz w:val="20"/>
      <w:szCs w:val="20"/>
    </w:rPr>
  </w:style>
  <w:style w:type="paragraph" w:styleId="affff0">
    <w:name w:val="annotation subject"/>
    <w:basedOn w:val="afffe"/>
    <w:next w:val="afffe"/>
    <w:link w:val="affff1"/>
    <w:uiPriority w:val="99"/>
    <w:semiHidden/>
    <w:unhideWhenUsed/>
    <w:rsid w:val="004919B6"/>
    <w:rPr>
      <w:b/>
      <w:bCs/>
    </w:rPr>
  </w:style>
  <w:style w:type="character" w:customStyle="1" w:styleId="affff1">
    <w:name w:val="Тема примечания Знак"/>
    <w:basedOn w:val="affff"/>
    <w:link w:val="affff0"/>
    <w:uiPriority w:val="99"/>
    <w:semiHidden/>
    <w:rsid w:val="004919B6"/>
    <w:rPr>
      <w:b/>
      <w:bCs/>
      <w:sz w:val="20"/>
      <w:szCs w:val="20"/>
    </w:rPr>
  </w:style>
  <w:style w:type="numbering" w:customStyle="1" w:styleId="300">
    <w:name w:val="Нет списка30"/>
    <w:next w:val="a3"/>
    <w:uiPriority w:val="99"/>
    <w:semiHidden/>
    <w:unhideWhenUsed/>
    <w:rsid w:val="00FA7B67"/>
  </w:style>
  <w:style w:type="table" w:customStyle="1" w:styleId="231">
    <w:name w:val="Сетка таблицы23"/>
    <w:basedOn w:val="a2"/>
    <w:next w:val="aff8"/>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901E0B"/>
  </w:style>
  <w:style w:type="numbering" w:customStyle="1" w:styleId="1101">
    <w:name w:val="Нет списка110"/>
    <w:next w:val="a3"/>
    <w:uiPriority w:val="99"/>
    <w:semiHidden/>
    <w:unhideWhenUsed/>
    <w:rsid w:val="00901E0B"/>
  </w:style>
  <w:style w:type="numbering" w:customStyle="1" w:styleId="2100">
    <w:name w:val="Нет списка210"/>
    <w:next w:val="a3"/>
    <w:uiPriority w:val="99"/>
    <w:semiHidden/>
    <w:unhideWhenUsed/>
    <w:rsid w:val="00901E0B"/>
  </w:style>
  <w:style w:type="numbering" w:customStyle="1" w:styleId="320">
    <w:name w:val="Нет списка32"/>
    <w:next w:val="a3"/>
    <w:uiPriority w:val="99"/>
    <w:semiHidden/>
    <w:unhideWhenUsed/>
    <w:rsid w:val="00901E0B"/>
  </w:style>
  <w:style w:type="numbering" w:customStyle="1" w:styleId="1111">
    <w:name w:val="Нет списка111"/>
    <w:next w:val="a3"/>
    <w:uiPriority w:val="99"/>
    <w:semiHidden/>
    <w:unhideWhenUsed/>
    <w:rsid w:val="00901E0B"/>
  </w:style>
  <w:style w:type="table" w:customStyle="1" w:styleId="242">
    <w:name w:val="Сетка таблицы24"/>
    <w:basedOn w:val="a2"/>
    <w:next w:val="aff8"/>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3"/>
    <w:uiPriority w:val="99"/>
    <w:semiHidden/>
    <w:unhideWhenUsed/>
    <w:rsid w:val="00901E0B"/>
  </w:style>
  <w:style w:type="numbering" w:customStyle="1" w:styleId="1210">
    <w:name w:val="Нет списка121"/>
    <w:next w:val="a3"/>
    <w:uiPriority w:val="99"/>
    <w:semiHidden/>
    <w:unhideWhenUsed/>
    <w:rsid w:val="00901E0B"/>
  </w:style>
  <w:style w:type="table" w:customStyle="1" w:styleId="113">
    <w:name w:val="Сетка таблицы113"/>
    <w:basedOn w:val="a2"/>
    <w:next w:val="aff8"/>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3"/>
    <w:uiPriority w:val="99"/>
    <w:semiHidden/>
    <w:unhideWhenUsed/>
    <w:rsid w:val="00901E0B"/>
  </w:style>
  <w:style w:type="table" w:customStyle="1" w:styleId="251">
    <w:name w:val="Сетка таблицы25"/>
    <w:basedOn w:val="a2"/>
    <w:next w:val="aff8"/>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901E0B"/>
  </w:style>
  <w:style w:type="table" w:customStyle="1" w:styleId="313">
    <w:name w:val="Сетка таблицы31"/>
    <w:basedOn w:val="a2"/>
    <w:next w:val="aff8"/>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3"/>
    <w:uiPriority w:val="99"/>
    <w:semiHidden/>
    <w:unhideWhenUsed/>
    <w:rsid w:val="00901E0B"/>
  </w:style>
  <w:style w:type="numbering" w:customStyle="1" w:styleId="810">
    <w:name w:val="Нет списка81"/>
    <w:next w:val="a3"/>
    <w:uiPriority w:val="99"/>
    <w:semiHidden/>
    <w:unhideWhenUsed/>
    <w:rsid w:val="00901E0B"/>
  </w:style>
  <w:style w:type="numbering" w:customStyle="1" w:styleId="910">
    <w:name w:val="Нет списка91"/>
    <w:next w:val="a3"/>
    <w:uiPriority w:val="99"/>
    <w:semiHidden/>
    <w:unhideWhenUsed/>
    <w:rsid w:val="00901E0B"/>
  </w:style>
  <w:style w:type="numbering" w:customStyle="1" w:styleId="1310">
    <w:name w:val="Нет списка131"/>
    <w:next w:val="a3"/>
    <w:uiPriority w:val="99"/>
    <w:semiHidden/>
    <w:unhideWhenUsed/>
    <w:rsid w:val="00901E0B"/>
  </w:style>
  <w:style w:type="numbering" w:customStyle="1" w:styleId="1010">
    <w:name w:val="Нет списка101"/>
    <w:next w:val="a3"/>
    <w:uiPriority w:val="99"/>
    <w:semiHidden/>
    <w:unhideWhenUsed/>
    <w:rsid w:val="00901E0B"/>
  </w:style>
  <w:style w:type="table" w:customStyle="1" w:styleId="411">
    <w:name w:val="Сетка таблицы41"/>
    <w:basedOn w:val="a2"/>
    <w:next w:val="aff8"/>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3"/>
    <w:uiPriority w:val="99"/>
    <w:semiHidden/>
    <w:unhideWhenUsed/>
    <w:rsid w:val="00901E0B"/>
  </w:style>
  <w:style w:type="numbering" w:customStyle="1" w:styleId="1510">
    <w:name w:val="Нет списка151"/>
    <w:next w:val="a3"/>
    <w:uiPriority w:val="99"/>
    <w:semiHidden/>
    <w:unhideWhenUsed/>
    <w:rsid w:val="00901E0B"/>
  </w:style>
  <w:style w:type="table" w:customStyle="1" w:styleId="511">
    <w:name w:val="Сетка таблицы51"/>
    <w:basedOn w:val="a2"/>
    <w:next w:val="aff8"/>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3"/>
    <w:uiPriority w:val="99"/>
    <w:semiHidden/>
    <w:unhideWhenUsed/>
    <w:rsid w:val="00901E0B"/>
  </w:style>
  <w:style w:type="numbering" w:customStyle="1" w:styleId="1710">
    <w:name w:val="Нет списка171"/>
    <w:next w:val="a3"/>
    <w:uiPriority w:val="99"/>
    <w:semiHidden/>
    <w:unhideWhenUsed/>
    <w:rsid w:val="00901E0B"/>
  </w:style>
  <w:style w:type="table" w:customStyle="1" w:styleId="611">
    <w:name w:val="Сетка таблицы61"/>
    <w:basedOn w:val="a2"/>
    <w:next w:val="aff8"/>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3"/>
    <w:uiPriority w:val="99"/>
    <w:semiHidden/>
    <w:unhideWhenUsed/>
    <w:rsid w:val="00901E0B"/>
  </w:style>
  <w:style w:type="table" w:customStyle="1" w:styleId="711">
    <w:name w:val="Сетка таблицы71"/>
    <w:basedOn w:val="a2"/>
    <w:next w:val="aff8"/>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3"/>
    <w:uiPriority w:val="99"/>
    <w:semiHidden/>
    <w:unhideWhenUsed/>
    <w:rsid w:val="00901E0B"/>
  </w:style>
  <w:style w:type="table" w:customStyle="1" w:styleId="811">
    <w:name w:val="Сетка таблицы81"/>
    <w:basedOn w:val="a2"/>
    <w:next w:val="aff8"/>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3"/>
    <w:uiPriority w:val="99"/>
    <w:semiHidden/>
    <w:unhideWhenUsed/>
    <w:rsid w:val="00901E0B"/>
  </w:style>
  <w:style w:type="table" w:customStyle="1" w:styleId="911">
    <w:name w:val="Сетка таблицы91"/>
    <w:basedOn w:val="a2"/>
    <w:next w:val="aff8"/>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901E0B"/>
  </w:style>
  <w:style w:type="table" w:customStyle="1" w:styleId="1011">
    <w:name w:val="Сетка таблицы101"/>
    <w:basedOn w:val="a2"/>
    <w:next w:val="aff8"/>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uiPriority w:val="99"/>
    <w:semiHidden/>
    <w:unhideWhenUsed/>
    <w:rsid w:val="00901E0B"/>
  </w:style>
  <w:style w:type="table" w:customStyle="1" w:styleId="1311">
    <w:name w:val="Сетка таблицы131"/>
    <w:basedOn w:val="a2"/>
    <w:next w:val="aff8"/>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3"/>
    <w:uiPriority w:val="99"/>
    <w:semiHidden/>
    <w:unhideWhenUsed/>
    <w:rsid w:val="00901E0B"/>
  </w:style>
  <w:style w:type="table" w:customStyle="1" w:styleId="1411">
    <w:name w:val="Сетка таблицы141"/>
    <w:basedOn w:val="a2"/>
    <w:next w:val="aff8"/>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2"/>
    <w:next w:val="aff8"/>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3"/>
    <w:uiPriority w:val="99"/>
    <w:semiHidden/>
    <w:unhideWhenUsed/>
    <w:rsid w:val="00901E0B"/>
  </w:style>
  <w:style w:type="table" w:customStyle="1" w:styleId="1611">
    <w:name w:val="Сетка таблицы161"/>
    <w:basedOn w:val="a2"/>
    <w:next w:val="aff8"/>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2"/>
    <w:next w:val="aff8"/>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3"/>
    <w:uiPriority w:val="99"/>
    <w:semiHidden/>
    <w:unhideWhenUsed/>
    <w:rsid w:val="00901E0B"/>
  </w:style>
  <w:style w:type="table" w:customStyle="1" w:styleId="1811">
    <w:name w:val="Сетка таблицы181"/>
    <w:basedOn w:val="a2"/>
    <w:next w:val="aff8"/>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2"/>
    <w:next w:val="aff8"/>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3"/>
    <w:uiPriority w:val="99"/>
    <w:semiHidden/>
    <w:unhideWhenUsed/>
    <w:rsid w:val="00901E0B"/>
  </w:style>
  <w:style w:type="table" w:customStyle="1" w:styleId="11010">
    <w:name w:val="Сетка таблицы1101"/>
    <w:basedOn w:val="a2"/>
    <w:next w:val="aff8"/>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2"/>
    <w:next w:val="aff8"/>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3"/>
    <w:uiPriority w:val="99"/>
    <w:semiHidden/>
    <w:unhideWhenUsed/>
    <w:rsid w:val="00901E0B"/>
  </w:style>
  <w:style w:type="table" w:customStyle="1" w:styleId="11110">
    <w:name w:val="Сетка таблицы1111"/>
    <w:basedOn w:val="a2"/>
    <w:next w:val="aff8"/>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2"/>
    <w:next w:val="aff8"/>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3"/>
    <w:uiPriority w:val="99"/>
    <w:semiHidden/>
    <w:unhideWhenUsed/>
    <w:rsid w:val="00901E0B"/>
  </w:style>
  <w:style w:type="table" w:customStyle="1" w:styleId="2211">
    <w:name w:val="Сетка таблицы221"/>
    <w:basedOn w:val="a2"/>
    <w:next w:val="aff8"/>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3"/>
    <w:uiPriority w:val="99"/>
    <w:semiHidden/>
    <w:unhideWhenUsed/>
    <w:rsid w:val="00901E0B"/>
  </w:style>
  <w:style w:type="numbering" w:customStyle="1" w:styleId="301">
    <w:name w:val="Нет списка301"/>
    <w:next w:val="a3"/>
    <w:uiPriority w:val="99"/>
    <w:semiHidden/>
    <w:unhideWhenUsed/>
    <w:rsid w:val="00901E0B"/>
  </w:style>
  <w:style w:type="table" w:customStyle="1" w:styleId="2311">
    <w:name w:val="Сетка таблицы231"/>
    <w:basedOn w:val="a2"/>
    <w:next w:val="aff8"/>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Знак Знак4 Знак Знак Знак Знак Знак Знак Знак Знак Знак Знак Знак Знак"/>
    <w:basedOn w:val="a0"/>
    <w:rsid w:val="00CB58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0"/>
    <w:rsid w:val="00703BB2"/>
    <w:pPr>
      <w:widowControl w:val="0"/>
      <w:autoSpaceDE w:val="0"/>
      <w:autoSpaceDN w:val="0"/>
      <w:adjustRightInd w:val="0"/>
      <w:spacing w:after="0" w:line="462" w:lineRule="exact"/>
      <w:jc w:val="center"/>
    </w:pPr>
    <w:rPr>
      <w:rFonts w:ascii="Bookman Old Style" w:eastAsia="Times New Roman" w:hAnsi="Bookman Old Style" w:cs="Times New Roman"/>
      <w:sz w:val="24"/>
      <w:szCs w:val="24"/>
      <w:lang w:eastAsia="ru-RU"/>
    </w:rPr>
  </w:style>
  <w:style w:type="paragraph" w:customStyle="1" w:styleId="a">
    <w:name w:val="МаркТабл"/>
    <w:rsid w:val="007D4099"/>
    <w:pPr>
      <w:numPr>
        <w:numId w:val="9"/>
      </w:numPr>
      <w:tabs>
        <w:tab w:val="left" w:pos="680"/>
      </w:tabs>
      <w:spacing w:after="0" w:line="240" w:lineRule="auto"/>
    </w:pPr>
    <w:rPr>
      <w:rFonts w:ascii="Times New Roman" w:eastAsia="SimSun" w:hAnsi="Times New Roman" w:cs="Times New Roman"/>
      <w:sz w:val="24"/>
      <w:szCs w:val="20"/>
      <w:lang w:eastAsia="ru-RU"/>
    </w:rPr>
  </w:style>
  <w:style w:type="paragraph" w:customStyle="1" w:styleId="1fb">
    <w:name w:val="Обычный1"/>
    <w:rsid w:val="00843E5F"/>
    <w:pPr>
      <w:suppressAutoHyphens/>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AA4B-60E5-45A5-B4F9-7CA08026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14871</Words>
  <Characters>84771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ASUS</cp:lastModifiedBy>
  <cp:revision>5</cp:revision>
  <cp:lastPrinted>2016-06-24T14:24:00Z</cp:lastPrinted>
  <dcterms:created xsi:type="dcterms:W3CDTF">2018-04-04T11:42:00Z</dcterms:created>
  <dcterms:modified xsi:type="dcterms:W3CDTF">2018-04-05T13:13:00Z</dcterms:modified>
</cp:coreProperties>
</file>