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4E" w:rsidRPr="00A377F0" w:rsidRDefault="005E214E" w:rsidP="005E214E">
      <w:pPr>
        <w:jc w:val="center"/>
        <w:rPr>
          <w:rFonts w:ascii="Times New Roman" w:hAnsi="Times New Roman"/>
        </w:rPr>
      </w:pPr>
      <w:r w:rsidRPr="00A377F0">
        <w:rPr>
          <w:rFonts w:ascii="Times New Roman" w:hAnsi="Times New Roman"/>
          <w:noProof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14E" w:rsidRPr="00A377F0" w:rsidRDefault="005E214E" w:rsidP="005E214E">
      <w:pPr>
        <w:pStyle w:val="1"/>
      </w:pPr>
      <w:r w:rsidRPr="00A377F0">
        <w:t xml:space="preserve">Администрация </w:t>
      </w:r>
      <w:proofErr w:type="spellStart"/>
      <w:r w:rsidRPr="00A377F0">
        <w:t>Мясниковского</w:t>
      </w:r>
      <w:proofErr w:type="spellEnd"/>
      <w:r w:rsidRPr="00A377F0">
        <w:t xml:space="preserve"> района</w:t>
      </w:r>
    </w:p>
    <w:p w:rsidR="005E214E" w:rsidRPr="00A377F0" w:rsidRDefault="005E214E" w:rsidP="005E214E">
      <w:pPr>
        <w:pStyle w:val="2"/>
      </w:pPr>
      <w:r>
        <w:t>ПОСТАНОВЛЕНИЕ</w:t>
      </w:r>
    </w:p>
    <w:p w:rsidR="005E214E" w:rsidRPr="00A377F0" w:rsidRDefault="005E214E" w:rsidP="005E214E">
      <w:pPr>
        <w:rPr>
          <w:rFonts w:ascii="Times New Roman" w:hAnsi="Times New Roman"/>
        </w:rPr>
      </w:pPr>
    </w:p>
    <w:tbl>
      <w:tblPr>
        <w:tblStyle w:val="a4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2893"/>
        <w:gridCol w:w="3050"/>
      </w:tblGrid>
      <w:tr w:rsidR="005E214E" w:rsidRPr="00A377F0" w:rsidTr="00EB32EC">
        <w:trPr>
          <w:jc w:val="center"/>
        </w:trPr>
        <w:tc>
          <w:tcPr>
            <w:tcW w:w="3685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893" w:type="dxa"/>
          </w:tcPr>
          <w:p w:rsidR="005E214E" w:rsidRPr="00A377F0" w:rsidRDefault="005E214E" w:rsidP="00EB3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3050" w:type="dxa"/>
          </w:tcPr>
          <w:p w:rsidR="005E214E" w:rsidRPr="00A377F0" w:rsidRDefault="005E214E" w:rsidP="00EB32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с.Чалтырь</w:t>
            </w:r>
          </w:p>
        </w:tc>
      </w:tr>
      <w:tr w:rsidR="005E214E" w:rsidRPr="00A377F0" w:rsidTr="00EB32EC">
        <w:trPr>
          <w:jc w:val="center"/>
        </w:trPr>
        <w:tc>
          <w:tcPr>
            <w:tcW w:w="3685" w:type="dxa"/>
          </w:tcPr>
          <w:p w:rsidR="005E214E" w:rsidRPr="00A377F0" w:rsidRDefault="005E214E" w:rsidP="00EB32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77F0">
              <w:rPr>
                <w:rFonts w:ascii="Times New Roman" w:hAnsi="Times New Roman"/>
                <w:i/>
                <w:sz w:val="24"/>
                <w:szCs w:val="24"/>
              </w:rPr>
              <w:t xml:space="preserve">        дата</w:t>
            </w:r>
          </w:p>
        </w:tc>
        <w:tc>
          <w:tcPr>
            <w:tcW w:w="2893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5E214E" w:rsidRPr="00A377F0" w:rsidRDefault="005E214E" w:rsidP="00EB32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321E" w:rsidRDefault="007E321E" w:rsidP="007E32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/>
      </w:tblPr>
      <w:tblGrid>
        <w:gridCol w:w="9885"/>
      </w:tblGrid>
      <w:tr w:rsidR="007E321E" w:rsidTr="006269B0">
        <w:tc>
          <w:tcPr>
            <w:tcW w:w="9885" w:type="dxa"/>
            <w:shd w:val="clear" w:color="auto" w:fill="FFFFFF"/>
          </w:tcPr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spacing w:line="276" w:lineRule="auto"/>
              <w:ind w:right="4849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района на 201</w:t>
            </w:r>
            <w:r w:rsidR="005E214E">
              <w:rPr>
                <w:rFonts w:ascii="Times New Roman" w:hAnsi="Times New Roman"/>
                <w:sz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lang w:eastAsia="en-US"/>
              </w:rPr>
              <w:t>-20</w:t>
            </w:r>
            <w:r w:rsidR="005E214E">
              <w:rPr>
                <w:rFonts w:ascii="Times New Roman" w:hAnsi="Times New Roman"/>
                <w:sz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годы</w:t>
            </w: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>
            <w:pPr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7E321E" w:rsidRDefault="007E321E" w:rsidP="007E321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25.12.2015 № 1907 «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разработки, корректировки, осуществления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мониторинга и контроля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реализации прогнозов социально-экономического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Мясниковского</w:t>
            </w:r>
            <w:proofErr w:type="spellEnd"/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на долгосрочный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4B45">
              <w:rPr>
                <w:rFonts w:ascii="Times New Roman" w:hAnsi="Times New Roman"/>
                <w:bCs/>
                <w:sz w:val="28"/>
                <w:szCs w:val="28"/>
              </w:rPr>
              <w:t>и среднесрочный периоды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постановляет:</w:t>
            </w:r>
          </w:p>
          <w:p w:rsidR="007E321E" w:rsidRDefault="007E321E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21E" w:rsidRPr="00FB7BA6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</w:rPr>
              <w:t xml:space="preserve">Утвердить прогноз 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социально-экономического развития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района на 201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 согласно приложению.</w:t>
            </w:r>
          </w:p>
          <w:p w:rsidR="007E321E" w:rsidRPr="00FB7BA6" w:rsidRDefault="007E321E" w:rsidP="00C13356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Заместителям главы Администрации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района, </w:t>
            </w:r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отраслевым (функциональным) органам Администрации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района,</w:t>
            </w: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 Администрациям сельских поселений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 xml:space="preserve"> района:</w:t>
            </w:r>
          </w:p>
          <w:p w:rsidR="007E321E" w:rsidRPr="00FB7BA6" w:rsidRDefault="007E321E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kern w:val="0"/>
                <w:sz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szCs w:val="20"/>
              </w:rPr>
              <w:t>2.1. Руководствоваться в работе показателями прогноза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социально-экономического развития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района на 201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</w:t>
            </w:r>
            <w:r w:rsidR="006269B0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по </w:t>
            </w:r>
            <w:r w:rsidR="00FB7BA6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базовому</w:t>
            </w:r>
            <w:r w:rsidR="006269B0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варианту.</w:t>
            </w:r>
          </w:p>
          <w:p w:rsidR="006269B0" w:rsidRPr="00FB7BA6" w:rsidRDefault="006269B0" w:rsidP="007E321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kern w:val="0"/>
                <w:sz w:val="28"/>
                <w:lang w:eastAsia="en-US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2.2. Принять меры по обеспечению выполнения показателей прогноза социально-экономического разви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тия </w:t>
            </w:r>
            <w:proofErr w:type="spellStart"/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Мясниковского</w:t>
            </w:r>
            <w:proofErr w:type="spellEnd"/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района на 2018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-20</w:t>
            </w:r>
            <w:r w:rsidR="005E214E"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>20</w:t>
            </w: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 годы по курируемым направлениям.</w:t>
            </w:r>
          </w:p>
          <w:p w:rsidR="007E321E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A6">
              <w:rPr>
                <w:rFonts w:ascii="Times New Roman" w:hAnsi="Times New Roman"/>
                <w:kern w:val="0"/>
                <w:sz w:val="28"/>
                <w:lang w:eastAsia="en-US"/>
              </w:rPr>
              <w:t xml:space="preserve">3. </w:t>
            </w:r>
            <w:proofErr w:type="gram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Контроль за</w:t>
            </w:r>
            <w:proofErr w:type="gram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выполнением постановления возложить на заместителя главы Администрации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Мясниковского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 xml:space="preserve"> района В.Х. </w:t>
            </w:r>
            <w:proofErr w:type="spellStart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Хатламаджиян</w:t>
            </w:r>
            <w:proofErr w:type="spellEnd"/>
            <w:r w:rsidRPr="00FB7BA6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6269B0" w:rsidRDefault="006269B0" w:rsidP="006269B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69B0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504D">
        <w:rPr>
          <w:rFonts w:ascii="Times New Roman" w:hAnsi="Times New Roman"/>
          <w:sz w:val="28"/>
          <w:szCs w:val="28"/>
        </w:rPr>
        <w:t>Глава Администрации</w:t>
      </w:r>
    </w:p>
    <w:p w:rsidR="006269B0" w:rsidRPr="00C90B4A" w:rsidRDefault="006269B0" w:rsidP="006269B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</w:t>
      </w:r>
      <w:r w:rsidRPr="006F504D">
        <w:rPr>
          <w:rFonts w:ascii="Times New Roman" w:hAnsi="Times New Roman"/>
          <w:sz w:val="28"/>
          <w:szCs w:val="28"/>
        </w:rPr>
        <w:t xml:space="preserve">                                                   В.С. </w:t>
      </w:r>
      <w:proofErr w:type="spellStart"/>
      <w:r w:rsidRPr="006F504D">
        <w:rPr>
          <w:rFonts w:ascii="Times New Roman" w:hAnsi="Times New Roman"/>
          <w:sz w:val="28"/>
          <w:szCs w:val="28"/>
        </w:rPr>
        <w:t>Килафян</w:t>
      </w:r>
      <w:proofErr w:type="spellEnd"/>
    </w:p>
    <w:p w:rsidR="00C13356" w:rsidRDefault="00C13356"/>
    <w:p w:rsidR="00C13356" w:rsidRPr="005E214E" w:rsidRDefault="005E214E">
      <w:pPr>
        <w:rPr>
          <w:rFonts w:ascii="Times New Roman" w:hAnsi="Times New Roman"/>
          <w:sz w:val="28"/>
          <w:szCs w:val="28"/>
        </w:rPr>
      </w:pPr>
      <w:r w:rsidRPr="005E214E">
        <w:rPr>
          <w:rFonts w:ascii="Times New Roman" w:hAnsi="Times New Roman"/>
          <w:sz w:val="28"/>
          <w:szCs w:val="28"/>
        </w:rPr>
        <w:t>Постановление вносит отдел экономического развития</w:t>
      </w:r>
    </w:p>
    <w:p w:rsidR="00C13356" w:rsidRPr="005E214E" w:rsidRDefault="00C13356">
      <w:pPr>
        <w:rPr>
          <w:rFonts w:ascii="Times New Roman" w:hAnsi="Times New Roman"/>
          <w:sz w:val="28"/>
          <w:szCs w:val="28"/>
        </w:rPr>
        <w:sectPr w:rsidR="00C13356" w:rsidRPr="005E214E" w:rsidSect="005E214E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C13356" w:rsidRPr="0069182C" w:rsidRDefault="00C13356" w:rsidP="00C13356">
      <w:pPr>
        <w:pageBreakBefore/>
        <w:ind w:left="9781"/>
        <w:rPr>
          <w:rFonts w:ascii="Arial" w:hAnsi="Arial" w:cs="Arial"/>
          <w:color w:val="000000"/>
          <w:sz w:val="21"/>
          <w:szCs w:val="21"/>
        </w:rPr>
      </w:pPr>
      <w:r w:rsidRPr="0069182C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82C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C13356" w:rsidRPr="0069182C" w:rsidRDefault="00C13356" w:rsidP="00C13356">
      <w:pPr>
        <w:ind w:left="9781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от  __________</w:t>
      </w:r>
      <w:r w:rsidRPr="0069182C">
        <w:rPr>
          <w:rFonts w:ascii="Times New Roman" w:hAnsi="Times New Roman"/>
          <w:sz w:val="28"/>
          <w:szCs w:val="28"/>
        </w:rPr>
        <w:t>201</w:t>
      </w:r>
      <w:r w:rsidR="005E21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№ ____</w:t>
      </w:r>
    </w:p>
    <w:p w:rsidR="00C13356" w:rsidRPr="0069182C" w:rsidRDefault="00C13356" w:rsidP="00C13356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13356" w:rsidRDefault="00C13356" w:rsidP="00C13356">
      <w:pPr>
        <w:pStyle w:val="ConsPlusNormal"/>
        <w:jc w:val="center"/>
      </w:pP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37"/>
      <w:bookmarkEnd w:id="0"/>
      <w:r w:rsidRPr="004B5C21">
        <w:rPr>
          <w:rFonts w:ascii="Times New Roman" w:hAnsi="Times New Roman" w:cs="Times New Roman"/>
          <w:sz w:val="28"/>
        </w:rPr>
        <w:t>ПРОГНОЗ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СОЦ</w:t>
      </w:r>
      <w:r w:rsidR="004B5C21">
        <w:rPr>
          <w:rFonts w:ascii="Times New Roman" w:hAnsi="Times New Roman" w:cs="Times New Roman"/>
          <w:sz w:val="28"/>
        </w:rPr>
        <w:t>ИАЛЬНО-ЭКОНОМИЧЕСКОГО РАЗВИТИЯ МЯСНИКОВСКОГО РАЙОНА</w:t>
      </w:r>
    </w:p>
    <w:p w:rsidR="00C13356" w:rsidRPr="004B5C21" w:rsidRDefault="00C13356" w:rsidP="00C1335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C21">
        <w:rPr>
          <w:rFonts w:ascii="Times New Roman" w:hAnsi="Times New Roman" w:cs="Times New Roman"/>
          <w:sz w:val="28"/>
        </w:rPr>
        <w:t>НА 201</w:t>
      </w:r>
      <w:r w:rsidR="005E214E">
        <w:rPr>
          <w:rFonts w:ascii="Times New Roman" w:hAnsi="Times New Roman" w:cs="Times New Roman"/>
          <w:sz w:val="28"/>
        </w:rPr>
        <w:t>8</w:t>
      </w:r>
      <w:r w:rsidRPr="004B5C21">
        <w:rPr>
          <w:rFonts w:ascii="Times New Roman" w:hAnsi="Times New Roman" w:cs="Times New Roman"/>
          <w:sz w:val="28"/>
        </w:rPr>
        <w:t xml:space="preserve"> - 20</w:t>
      </w:r>
      <w:r w:rsidR="005E214E">
        <w:rPr>
          <w:rFonts w:ascii="Times New Roman" w:hAnsi="Times New Roman" w:cs="Times New Roman"/>
          <w:sz w:val="28"/>
        </w:rPr>
        <w:t>20</w:t>
      </w:r>
      <w:r w:rsidRPr="004B5C21">
        <w:rPr>
          <w:rFonts w:ascii="Times New Roman" w:hAnsi="Times New Roman" w:cs="Times New Roman"/>
          <w:sz w:val="28"/>
        </w:rPr>
        <w:t xml:space="preserve"> ГОДЫ</w:t>
      </w:r>
    </w:p>
    <w:p w:rsidR="00C13356" w:rsidRDefault="00C13356"/>
    <w:p w:rsidR="00C13356" w:rsidRDefault="00C13356"/>
    <w:tbl>
      <w:tblPr>
        <w:tblW w:w="16160" w:type="dxa"/>
        <w:tblInd w:w="-601" w:type="dxa"/>
        <w:tblLayout w:type="fixed"/>
        <w:tblLook w:val="04A0"/>
      </w:tblPr>
      <w:tblGrid>
        <w:gridCol w:w="850"/>
        <w:gridCol w:w="1982"/>
        <w:gridCol w:w="1133"/>
        <w:gridCol w:w="1134"/>
        <w:gridCol w:w="1136"/>
        <w:gridCol w:w="1139"/>
        <w:gridCol w:w="10"/>
        <w:gridCol w:w="986"/>
        <w:gridCol w:w="7"/>
        <w:gridCol w:w="21"/>
        <w:gridCol w:w="1103"/>
        <w:gridCol w:w="1140"/>
        <w:gridCol w:w="37"/>
        <w:gridCol w:w="963"/>
        <w:gridCol w:w="37"/>
        <w:gridCol w:w="1072"/>
        <w:gridCol w:w="1142"/>
        <w:gridCol w:w="39"/>
        <w:gridCol w:w="1091"/>
        <w:gridCol w:w="1138"/>
      </w:tblGrid>
      <w:tr w:rsidR="00C027AE" w:rsidRPr="00C027AE" w:rsidTr="00C027AE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N </w:t>
            </w:r>
            <w:proofErr w:type="spellStart"/>
            <w:proofErr w:type="gramStart"/>
            <w:r w:rsidRPr="00C027AE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027AE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027AE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Основные 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2016 год, отчет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 w:rsidP="00C027AE">
            <w:pPr>
              <w:ind w:left="-68" w:firstLine="68"/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2017 год, оценка</w:t>
            </w:r>
          </w:p>
        </w:tc>
        <w:tc>
          <w:tcPr>
            <w:tcW w:w="3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2018 год, прогноз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2019 год, прогноз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2020 год, прогноз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консервативный вариант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базовый вариант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целевой вариант</w:t>
            </w:r>
          </w:p>
        </w:tc>
      </w:tr>
      <w:tr w:rsidR="00C027AE" w:rsidRPr="00C027AE" w:rsidTr="00C027AE">
        <w:trPr>
          <w:trHeight w:val="53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Совокупный объем отгруженных товаров, работ и услуг, в</w:t>
            </w:r>
            <w:r w:rsidR="00C027AE" w:rsidRPr="00C027AE">
              <w:rPr>
                <w:rFonts w:ascii="Times New Roman" w:hAnsi="Times New Roman"/>
                <w:color w:val="000000"/>
              </w:rPr>
              <w:t xml:space="preserve">ыполненных собственными силами </w:t>
            </w:r>
            <w:r w:rsidRPr="00C027AE">
              <w:rPr>
                <w:rFonts w:ascii="Times New Roman" w:hAnsi="Times New Roman"/>
                <w:color w:val="000000"/>
              </w:rPr>
              <w:t>по полному кругу предприятий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5152,53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5559,48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6027,44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6241,93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6252,38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6433,64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6885,35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6931,47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6891,80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7617,59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7683,96</w:t>
            </w:r>
          </w:p>
        </w:tc>
      </w:tr>
      <w:tr w:rsidR="00C027AE" w:rsidRPr="00C027AE" w:rsidTr="00C027AE">
        <w:trPr>
          <w:trHeight w:val="4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C027AE" w:rsidRPr="00C027AE" w:rsidTr="00C027AE">
        <w:trPr>
          <w:trHeight w:val="29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C1" w:rsidRPr="00C027AE" w:rsidRDefault="001D28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том числе по видам деятельности: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112,33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113,57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113,88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117,10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119,98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123,87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Обрабатывающи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е производства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4856,31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5253,88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5711,76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5924,33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5932,77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6104,51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6553,63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6595,37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6550,62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7269,80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7330,53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106,2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133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7F3" w:rsidRPr="00C027AE" w:rsidRDefault="001C2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пищевых продуктов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1735,49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2082,75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2387,12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2506,89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2506,61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2599,22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2872,04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2888,90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2832,89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3289,60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3308,08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напитков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19,40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24,17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одежды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9,17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9,74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10,29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11,26</w:t>
            </w:r>
          </w:p>
        </w:tc>
      </w:tr>
      <w:tr w:rsidR="00C027AE" w:rsidRPr="00C027AE" w:rsidTr="00C027AE">
        <w:trPr>
          <w:trHeight w:val="96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C027AE" w:rsidRPr="00C027AE" w:rsidTr="00C027AE">
        <w:trPr>
          <w:trHeight w:val="36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кожи и изделий из кожи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В действующих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32,71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35,08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36,66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37,14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38,35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39,39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39,39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40,20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41,87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бумаги и бумажных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145,68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152,99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155,86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156,02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166,93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166,94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169,26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178,79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179,33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102,50</w:t>
            </w:r>
          </w:p>
        </w:tc>
      </w:tr>
      <w:tr w:rsidR="00C027AE" w:rsidRPr="00C027AE" w:rsidTr="00C027AE">
        <w:trPr>
          <w:trHeight w:val="35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Деятельность полиграфическая и копирование носителей информации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72,77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73,84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76,06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80,19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83,22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84,05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0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химических веществ и химических продуктов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13,41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13,82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16,84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C027AE" w:rsidRPr="00C027AE" w:rsidTr="00C027AE">
        <w:trPr>
          <w:trHeight w:val="28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резиновых и пластмассовых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937,11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742,06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775,62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782,52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785,63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801,99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819,46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826,81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834,87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858,15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869,32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4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 Производство прочей неметаллической минеральной продукции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377,39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465,46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488,80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499,12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499,46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515,87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536,32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542,22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547,66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580,16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591,48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103,3</w:t>
            </w:r>
          </w:p>
        </w:tc>
      </w:tr>
      <w:tr w:rsidR="00C027AE" w:rsidRPr="00C027AE" w:rsidTr="00C027AE">
        <w:trPr>
          <w:trHeight w:val="44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1.2.10.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639,73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684,92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730,06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778,76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780,19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789,56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878,27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883,18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853,10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989,56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996,97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</w:tr>
      <w:tr w:rsidR="00C027AE" w:rsidRPr="00C027AE" w:rsidTr="00C027AE">
        <w:trPr>
          <w:trHeight w:val="33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компьютеров, электронных и оптических изделий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836,20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928,52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960,98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979,59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982,53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1009,99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1042,69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1047,93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1072,03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1117,54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 w:rsidP="00B248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1126,61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электрического оборудования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15,31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15,61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18,13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1.2.13.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Производство мебели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49,46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52,31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62,42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106,0</w:t>
            </w:r>
          </w:p>
        </w:tc>
      </w:tr>
      <w:tr w:rsidR="00C027AE" w:rsidRPr="00C027AE" w:rsidTr="00C027AE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Обеспечение электрической энергией, газом и паром; кондиционирование воздуха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114,83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120,23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121,43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126,72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129,27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133,93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135,78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29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C1" w:rsidRPr="00C027AE" w:rsidRDefault="001D28C1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82,37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85,42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85,85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88,84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89,73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93,78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69" w:rsidRPr="00C027AE" w:rsidRDefault="00516D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</w:tr>
      <w:tr w:rsidR="00C027AE" w:rsidRPr="00C027AE" w:rsidTr="00C027AE">
        <w:trPr>
          <w:trHeight w:val="44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Продукция сельского хозяйства во всех категориях хозяйств, всего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4404,53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4712,53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5017,43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5047,21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5056,73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5239,90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5362,64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5312,22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5472,24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5707,62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5618,95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инвестиций за счет всех источников финансирования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2026,47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2161,98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2837,60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3085,87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3115,93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2749,80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3060,57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3152,42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1286,91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1747,50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1815,32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Строительство </w:t>
            </w:r>
          </w:p>
        </w:tc>
      </w:tr>
      <w:tr w:rsidR="00C027AE" w:rsidRPr="00C027AE" w:rsidTr="00C027AE">
        <w:trPr>
          <w:trHeight w:val="27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работ, выполненных по виду деятельности "строительство"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534,71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571,93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579,17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582,69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606,53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619,10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625,88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637,55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654,72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663,11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Ввод жилья,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том числе: </w:t>
            </w:r>
          </w:p>
        </w:tc>
      </w:tr>
      <w:tr w:rsidR="00C027AE" w:rsidRPr="00C027AE" w:rsidTr="00C027AE">
        <w:trPr>
          <w:trHeight w:val="36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4.2.1.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Индивидуальные жилые дома,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построенные населением за свой счет и с помощью кредитов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29,45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Малое и среднее предпринимательство</w:t>
            </w:r>
          </w:p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43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</w:tr>
      <w:tr w:rsidR="00C027AE" w:rsidRPr="00C027AE" w:rsidTr="00C027AE">
        <w:trPr>
          <w:trHeight w:val="39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4,29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малых и средних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15959,73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16976,34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18644,10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18598,56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19420,93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20552,86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20483,31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22397,97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22721,60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22853,67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26064,07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C027AE" w:rsidRPr="00C027AE" w:rsidTr="00C027AE">
        <w:trPr>
          <w:trHeight w:val="3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инвестиций малых и средних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 xml:space="preserve">В действующих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 xml:space="preserve">млн. </w:t>
            </w:r>
            <w:r w:rsidRPr="00C027AE">
              <w:rPr>
                <w:rFonts w:ascii="Times New Roman" w:hAnsi="Times New Roman"/>
                <w:color w:val="000000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480,26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464,52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457,67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498,65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237,17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241,70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317,25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194,86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208,46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307,25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185,4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Потребительский рынок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розничной торговли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5604,50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5845,95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6104,11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6128,43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6140,59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6380,22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6456,73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6494,91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6734,96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6862,94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6943,91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Оборот общественного питания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413,52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444,60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470,71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477,61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475,80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494,94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513,09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509,18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521,94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550,68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544,91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103,0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6.3.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Объем платных услуг населению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1062,67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1132,75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1200,23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1216,87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1218,06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1279,29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1311,07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1318,68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1363,63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1413,95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1420,80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сопоставимых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103,7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476414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Труд</w:t>
            </w:r>
          </w:p>
        </w:tc>
      </w:tr>
      <w:tr w:rsidR="00C027AE" w:rsidRPr="00C027AE" w:rsidTr="00C027AE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 w:rsidP="001D28C1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Численность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10286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10154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10300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10435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10549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14" w:rsidRPr="00C027AE" w:rsidRDefault="00476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10549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Фонд заработной платы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2911,25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3149,17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3276,62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3381,75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3381,75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3466,66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3633,79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3633,65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3657,83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3897,61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3897,42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107,3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Среднемесячная зарплата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23956,21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25513,36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26891,09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27349,80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27349,80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28047,40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29019,23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29018,14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29309,53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30789,70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30788,25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106,1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531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AE" w:rsidRPr="00C027AE" w:rsidRDefault="00C027AE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Прибыль прибыльных предприятий</w:t>
            </w:r>
          </w:p>
          <w:p w:rsidR="00C027AE" w:rsidRPr="00C027AE" w:rsidRDefault="00C027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27AE" w:rsidRPr="00C027AE" w:rsidTr="00C027AE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1186,35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1289,03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1340,60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1377,22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1379,27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1408,97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1468,03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1475,82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147,94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1563,19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1579,12</w:t>
            </w:r>
          </w:p>
        </w:tc>
      </w:tr>
      <w:tr w:rsidR="00C027AE" w:rsidRPr="00C027AE" w:rsidTr="00C027AE">
        <w:trPr>
          <w:trHeight w:val="9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темп роста в действующих ценах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процентов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CB0" w:rsidRPr="00C027AE" w:rsidRDefault="00647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27AE">
              <w:rPr>
                <w:rFonts w:ascii="Times New Roman" w:hAnsi="Times New Roman"/>
                <w:color w:val="000000"/>
              </w:rPr>
              <w:t>107,0</w:t>
            </w:r>
          </w:p>
        </w:tc>
      </w:tr>
    </w:tbl>
    <w:p w:rsidR="00C13356" w:rsidRDefault="00C13356"/>
    <w:sectPr w:rsidR="00C13356" w:rsidSect="005E214E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21E"/>
    <w:rsid w:val="00013AB4"/>
    <w:rsid w:val="00023074"/>
    <w:rsid w:val="00071845"/>
    <w:rsid w:val="000A3201"/>
    <w:rsid w:val="000B087F"/>
    <w:rsid w:val="000C6219"/>
    <w:rsid w:val="000E25AA"/>
    <w:rsid w:val="000F0B4B"/>
    <w:rsid w:val="0012309E"/>
    <w:rsid w:val="00130FCB"/>
    <w:rsid w:val="0014498A"/>
    <w:rsid w:val="00161A30"/>
    <w:rsid w:val="001740E5"/>
    <w:rsid w:val="001B4045"/>
    <w:rsid w:val="001B6355"/>
    <w:rsid w:val="001C27F3"/>
    <w:rsid w:val="001D28C1"/>
    <w:rsid w:val="001E2037"/>
    <w:rsid w:val="001E7409"/>
    <w:rsid w:val="001F1387"/>
    <w:rsid w:val="0021425F"/>
    <w:rsid w:val="00243034"/>
    <w:rsid w:val="002546BE"/>
    <w:rsid w:val="00273A9F"/>
    <w:rsid w:val="002A43D0"/>
    <w:rsid w:val="002A794B"/>
    <w:rsid w:val="002B339C"/>
    <w:rsid w:val="002E033F"/>
    <w:rsid w:val="002F5283"/>
    <w:rsid w:val="00313FDF"/>
    <w:rsid w:val="0036213C"/>
    <w:rsid w:val="00384E69"/>
    <w:rsid w:val="00397825"/>
    <w:rsid w:val="003C48CF"/>
    <w:rsid w:val="003D7CE5"/>
    <w:rsid w:val="003E2E84"/>
    <w:rsid w:val="003F39A1"/>
    <w:rsid w:val="003F4487"/>
    <w:rsid w:val="004258A9"/>
    <w:rsid w:val="0046612F"/>
    <w:rsid w:val="00476414"/>
    <w:rsid w:val="00480B1B"/>
    <w:rsid w:val="004B1D17"/>
    <w:rsid w:val="004B32C6"/>
    <w:rsid w:val="004B359F"/>
    <w:rsid w:val="004B5C21"/>
    <w:rsid w:val="004C2880"/>
    <w:rsid w:val="004D10A8"/>
    <w:rsid w:val="004D6372"/>
    <w:rsid w:val="00516D69"/>
    <w:rsid w:val="00545EB0"/>
    <w:rsid w:val="00547A6B"/>
    <w:rsid w:val="005524E2"/>
    <w:rsid w:val="005672D2"/>
    <w:rsid w:val="005A7369"/>
    <w:rsid w:val="005B03A1"/>
    <w:rsid w:val="005E214E"/>
    <w:rsid w:val="006002D0"/>
    <w:rsid w:val="006269B0"/>
    <w:rsid w:val="00641485"/>
    <w:rsid w:val="00647CB0"/>
    <w:rsid w:val="00651DDE"/>
    <w:rsid w:val="00661420"/>
    <w:rsid w:val="00663358"/>
    <w:rsid w:val="006C037D"/>
    <w:rsid w:val="00782F78"/>
    <w:rsid w:val="00787C75"/>
    <w:rsid w:val="007C3713"/>
    <w:rsid w:val="007E321E"/>
    <w:rsid w:val="008113A5"/>
    <w:rsid w:val="008342E9"/>
    <w:rsid w:val="00834AF4"/>
    <w:rsid w:val="008619D1"/>
    <w:rsid w:val="00867E28"/>
    <w:rsid w:val="00870FC4"/>
    <w:rsid w:val="0087110B"/>
    <w:rsid w:val="00885D51"/>
    <w:rsid w:val="008C609C"/>
    <w:rsid w:val="008E770D"/>
    <w:rsid w:val="008F6128"/>
    <w:rsid w:val="00910260"/>
    <w:rsid w:val="0092420A"/>
    <w:rsid w:val="00941407"/>
    <w:rsid w:val="009726F5"/>
    <w:rsid w:val="009863B7"/>
    <w:rsid w:val="0099692D"/>
    <w:rsid w:val="009A25ED"/>
    <w:rsid w:val="009B0750"/>
    <w:rsid w:val="009C3E99"/>
    <w:rsid w:val="009E3D4D"/>
    <w:rsid w:val="009E590F"/>
    <w:rsid w:val="00A30990"/>
    <w:rsid w:val="00A57D33"/>
    <w:rsid w:val="00A82C2C"/>
    <w:rsid w:val="00A83E05"/>
    <w:rsid w:val="00A85732"/>
    <w:rsid w:val="00B248A9"/>
    <w:rsid w:val="00B2563E"/>
    <w:rsid w:val="00B4265C"/>
    <w:rsid w:val="00B45E47"/>
    <w:rsid w:val="00BE07BC"/>
    <w:rsid w:val="00C027AE"/>
    <w:rsid w:val="00C0409E"/>
    <w:rsid w:val="00C078FF"/>
    <w:rsid w:val="00C13356"/>
    <w:rsid w:val="00C1354D"/>
    <w:rsid w:val="00C24039"/>
    <w:rsid w:val="00C41520"/>
    <w:rsid w:val="00C47E21"/>
    <w:rsid w:val="00C64BE5"/>
    <w:rsid w:val="00CA0226"/>
    <w:rsid w:val="00CE3379"/>
    <w:rsid w:val="00D16FB5"/>
    <w:rsid w:val="00D37F7B"/>
    <w:rsid w:val="00D640EC"/>
    <w:rsid w:val="00D76E08"/>
    <w:rsid w:val="00DA4E33"/>
    <w:rsid w:val="00DC03A6"/>
    <w:rsid w:val="00DD4F6C"/>
    <w:rsid w:val="00E26C3E"/>
    <w:rsid w:val="00E41B96"/>
    <w:rsid w:val="00E515B9"/>
    <w:rsid w:val="00E70E05"/>
    <w:rsid w:val="00E84B9E"/>
    <w:rsid w:val="00EA625C"/>
    <w:rsid w:val="00EB32EC"/>
    <w:rsid w:val="00EC09FE"/>
    <w:rsid w:val="00ED5499"/>
    <w:rsid w:val="00ED72C7"/>
    <w:rsid w:val="00F30893"/>
    <w:rsid w:val="00F6091D"/>
    <w:rsid w:val="00F85A7C"/>
    <w:rsid w:val="00F92DC2"/>
    <w:rsid w:val="00FB0899"/>
    <w:rsid w:val="00FB7BA6"/>
    <w:rsid w:val="00F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E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14E"/>
    <w:pPr>
      <w:keepNext/>
      <w:suppressAutoHyphens w:val="0"/>
      <w:jc w:val="center"/>
      <w:outlineLvl w:val="0"/>
    </w:pPr>
    <w:rPr>
      <w:rFonts w:ascii="Times New Roman" w:hAnsi="Times New Roman"/>
      <w:b/>
      <w:kern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5E214E"/>
    <w:pPr>
      <w:keepNext/>
      <w:suppressAutoHyphens w:val="0"/>
      <w:jc w:val="center"/>
      <w:outlineLvl w:val="1"/>
    </w:pPr>
    <w:rPr>
      <w:rFonts w:ascii="Times New Roman" w:hAnsi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1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7E321E"/>
    <w:pPr>
      <w:ind w:left="720"/>
      <w:contextualSpacing/>
    </w:pPr>
  </w:style>
  <w:style w:type="paragraph" w:customStyle="1" w:styleId="ConsPlusNormal">
    <w:name w:val="ConsPlusNormal"/>
    <w:rsid w:val="007E321E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lang w:eastAsia="ru-RU"/>
    </w:rPr>
  </w:style>
  <w:style w:type="paragraph" w:customStyle="1" w:styleId="ConsPlusTitle">
    <w:name w:val="ConsPlusTitle"/>
    <w:rsid w:val="00C1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5E214E"/>
    <w:pPr>
      <w:spacing w:after="0" w:line="240" w:lineRule="auto"/>
    </w:pPr>
    <w:rPr>
      <w:rFonts w:eastAsiaTheme="minorHAnsi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4E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10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 7</dc:creator>
  <cp:keywords/>
  <dc:description/>
  <cp:lastModifiedBy>lena</cp:lastModifiedBy>
  <cp:revision>20</cp:revision>
  <dcterms:created xsi:type="dcterms:W3CDTF">2016-06-16T05:51:00Z</dcterms:created>
  <dcterms:modified xsi:type="dcterms:W3CDTF">2017-07-25T10:57:00Z</dcterms:modified>
</cp:coreProperties>
</file>